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diagrams/data1.xml" ContentType="application/vnd.openxmlformats-officedocument.drawingml.diagramData+xml"/>
  <Default Extension="jpeg" ContentType="image/jpeg"/>
  <Override PartName="/word/theme/themeOverride1.xml" ContentType="application/vnd.openxmlformats-officedocument.themeOverride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olor w:val="auto"/>
          <w:sz w:val="72"/>
          <w:szCs w:val="72"/>
        </w:rPr>
        <w:id w:val="10032934"/>
        <w:docPartObj>
          <w:docPartGallery w:val="Cover Pages"/>
          <w:docPartUnique/>
        </w:docPartObj>
      </w:sdtPr>
      <w:sdtEndPr>
        <w:rPr>
          <w:rFonts w:ascii="Arial" w:eastAsiaTheme="minorHAnsi" w:hAnsi="Arial" w:cstheme="minorBidi"/>
          <w:sz w:val="22"/>
          <w:szCs w:val="22"/>
        </w:rPr>
      </w:sdtEndPr>
      <w:sdtContent>
        <w:p w:rsidR="00774926" w:rsidRPr="006F166A" w:rsidRDefault="00120D96">
          <w:pPr>
            <w:pStyle w:val="a3"/>
            <w:rPr>
              <w:rFonts w:asciiTheme="majorHAnsi" w:eastAsiaTheme="majorEastAsia" w:hAnsiTheme="majorHAnsi" w:cstheme="majorBidi"/>
              <w:color w:val="auto"/>
              <w:sz w:val="72"/>
              <w:szCs w:val="72"/>
            </w:rPr>
          </w:pPr>
          <w:r>
            <w:rPr>
              <w:rFonts w:asciiTheme="majorHAnsi" w:eastAsiaTheme="majorEastAsia" w:hAnsiTheme="majorHAnsi" w:cstheme="majorBidi"/>
              <w:noProof/>
              <w:color w:val="auto"/>
              <w:sz w:val="72"/>
              <w:szCs w:val="72"/>
              <w:lang w:eastAsia="ru-RU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-513080</wp:posOffset>
                </wp:positionV>
                <wp:extent cx="1430020" cy="568960"/>
                <wp:effectExtent l="19050" t="0" r="0" b="0"/>
                <wp:wrapNone/>
                <wp:docPr id="7" name="Рисунок 2" descr="C:\Users\Михаил\Documents\Документы Анфиногенов\Расчеты, БП\2011-2012\84-103_Типовые ДАМУ\Логотипы\Damu-logo-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Михаил\Documents\Документы Анфиногенов\Расчеты, БП\2011-2012\84-103_Типовые ДАМУ\Логотипы\Damu-logo-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00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Theme="majorHAnsi" w:eastAsiaTheme="majorEastAsia" w:hAnsiTheme="majorHAnsi" w:cstheme="majorBidi"/>
              <w:noProof/>
              <w:color w:val="auto"/>
              <w:sz w:val="72"/>
              <w:szCs w:val="72"/>
              <w:lang w:eastAsia="ru-RU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-461645</wp:posOffset>
                </wp:positionV>
                <wp:extent cx="2042160" cy="517525"/>
                <wp:effectExtent l="19050" t="0" r="0" b="0"/>
                <wp:wrapNone/>
                <wp:docPr id="5" name="Рисунок 5" descr="C:\Users\Михаил\Documents\Документы Анфиногенов\Расчеты, БП\2011-2012\84-103_Типовые ДАМУ\Логотипы\mert_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Михаил\Documents\Документы Анфиногенов\Расчеты, БП\2011-2012\84-103_Типовые ДАМУ\Логотипы\mert_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2160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Theme="majorHAnsi" w:eastAsiaTheme="majorEastAsia" w:hAnsiTheme="majorHAnsi" w:cstheme="majorBidi"/>
              <w:noProof/>
              <w:color w:val="auto"/>
              <w:sz w:val="72"/>
              <w:szCs w:val="72"/>
              <w:lang w:eastAsia="ru-RU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-659765</wp:posOffset>
                </wp:positionV>
                <wp:extent cx="925830" cy="931545"/>
                <wp:effectExtent l="19050" t="0" r="7620" b="0"/>
                <wp:wrapNone/>
                <wp:docPr id="6" name="Рисунок 1" descr="C:\Users\Михаил\Documents\Документы Анфиногенов\Расчеты, БП\2011-2012\84-103_Типовые ДАМУ\Логотипы\dkb-2020_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Михаил\Documents\Документы Анфиногенов\Расчеты, БП\2011-2012\84-103_Типовые ДАМУ\Логотипы\dkb-2020_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83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120D96">
            <w:rPr>
              <w:rFonts w:asciiTheme="majorHAnsi" w:eastAsiaTheme="majorEastAsia" w:hAnsiTheme="majorHAnsi" w:cstheme="majorBidi"/>
              <w:noProof/>
              <w:color w:val="auto"/>
              <w:sz w:val="72"/>
              <w:szCs w:val="72"/>
              <w:lang w:eastAsia="ru-RU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-129432</wp:posOffset>
                </wp:positionH>
                <wp:positionV relativeFrom="paragraph">
                  <wp:posOffset>-702837</wp:posOffset>
                </wp:positionV>
                <wp:extent cx="860844" cy="974785"/>
                <wp:effectExtent l="19050" t="0" r="0" b="0"/>
                <wp:wrapNone/>
                <wp:docPr id="4" name="Рисунок 3" descr="C:\Users\Михаил\Documents\Документы Анфиногенов\Расчеты, БП\2011-2012\84-103_Типовые ДАМУ\Логотипы\Sam-Ka Rus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Михаил\Documents\Документы Анфиногенов\Расчеты, БП\2011-2012\84-103_Типовые ДАМУ\Логотипы\Sam-Ka Rus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844" cy="974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E5FC3" w:rsidRPr="00AE5FC3">
            <w:rPr>
              <w:rFonts w:eastAsiaTheme="majorEastAsia" w:cstheme="majorBidi"/>
              <w:noProof/>
              <w:color w:val="auto"/>
            </w:rPr>
            <w:pict>
              <v:rect id="_x0000_s1027" style="position:absolute;margin-left:0;margin-top:0;width:623.05pt;height:82.1pt;z-index:251661312;mso-width-percent:1050;mso-position-horizontal:center;mso-position-horizontal-relative:page;mso-position-vertical:top;mso-position-vertical-relative:top-margin-area;mso-width-percent:105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margin"/>
              </v:rect>
            </w:pict>
          </w:r>
          <w:r w:rsidR="00AE5FC3" w:rsidRPr="00AE5FC3">
            <w:rPr>
              <w:rFonts w:eastAsiaTheme="majorEastAsia" w:cstheme="majorBidi"/>
              <w:noProof/>
              <w:color w:val="auto"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page"/>
              </v:rect>
            </w:pict>
          </w:r>
          <w:r w:rsidR="00AE5FC3" w:rsidRPr="00AE5FC3">
            <w:rPr>
              <w:rFonts w:eastAsiaTheme="majorEastAsia" w:cstheme="majorBidi"/>
              <w:noProof/>
              <w:color w:val="auto"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strokecolor="#31849b [2408]">
                <w10:wrap anchorx="margin" anchory="page"/>
              </v:rect>
            </w:pict>
          </w:r>
          <w:r w:rsidR="00AE5FC3" w:rsidRPr="00AE5FC3">
            <w:rPr>
              <w:rFonts w:eastAsiaTheme="majorEastAsia" w:cstheme="majorBidi"/>
              <w:noProof/>
              <w:color w:val="auto"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strokecolor="#31849b [2408]">
                <w10:wrap anchorx="page" anchory="page"/>
              </v:rect>
            </w:pict>
          </w:r>
        </w:p>
        <w:sdt>
          <w:sdtPr>
            <w:rPr>
              <w:rFonts w:eastAsiaTheme="majorEastAsia" w:cs="Arial"/>
              <w:b/>
              <w:color w:val="auto"/>
              <w:sz w:val="36"/>
              <w:szCs w:val="36"/>
            </w:rPr>
            <w:alias w:val="Подзаголовок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774926" w:rsidRPr="006F166A" w:rsidRDefault="00774926" w:rsidP="003D1552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color w:val="auto"/>
                  <w:sz w:val="36"/>
                  <w:szCs w:val="36"/>
                </w:rPr>
              </w:pPr>
              <w:r w:rsidRPr="006F166A">
                <w:rPr>
                  <w:rFonts w:eastAsiaTheme="majorEastAsia" w:cs="Arial"/>
                  <w:b/>
                  <w:color w:val="auto"/>
                  <w:sz w:val="36"/>
                  <w:szCs w:val="36"/>
                </w:rPr>
                <w:t>Бизнес-план</w:t>
              </w:r>
            </w:p>
          </w:sdtContent>
        </w:sdt>
        <w:sdt>
          <w:sdtPr>
            <w:rPr>
              <w:rFonts w:eastAsiaTheme="majorEastAsia" w:cs="Arial"/>
              <w:b/>
              <w:color w:val="auto"/>
              <w:sz w:val="48"/>
              <w:szCs w:val="48"/>
            </w:rPr>
            <w:alias w:val="Заголовок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774926" w:rsidRPr="00324A9E" w:rsidRDefault="005E02E8" w:rsidP="003D1552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color w:val="auto"/>
                  <w:sz w:val="72"/>
                  <w:szCs w:val="72"/>
                </w:rPr>
              </w:pPr>
              <w:r>
                <w:rPr>
                  <w:rFonts w:eastAsiaTheme="majorEastAsia" w:cs="Arial"/>
                  <w:b/>
                  <w:color w:val="auto"/>
                  <w:sz w:val="48"/>
                  <w:szCs w:val="48"/>
                </w:rPr>
                <w:t>Создание</w:t>
              </w:r>
              <w:r w:rsidR="008D5152">
                <w:rPr>
                  <w:rFonts w:eastAsiaTheme="majorEastAsia" w:cs="Arial"/>
                  <w:b/>
                  <w:color w:val="auto"/>
                  <w:sz w:val="48"/>
                  <w:szCs w:val="48"/>
                </w:rPr>
                <w:t xml:space="preserve"> фермы по разведению </w:t>
              </w:r>
              <w:r>
                <w:rPr>
                  <w:rFonts w:eastAsiaTheme="majorEastAsia" w:cs="Arial"/>
                  <w:b/>
                  <w:color w:val="auto"/>
                  <w:sz w:val="48"/>
                  <w:szCs w:val="48"/>
                </w:rPr>
                <w:t>крупного рогатого</w:t>
              </w:r>
              <w:r w:rsidR="008D5152">
                <w:rPr>
                  <w:rFonts w:eastAsiaTheme="majorEastAsia" w:cs="Arial"/>
                  <w:b/>
                  <w:color w:val="auto"/>
                  <w:sz w:val="48"/>
                  <w:szCs w:val="48"/>
                </w:rPr>
                <w:t xml:space="preserve"> скота</w:t>
              </w:r>
              <w:r>
                <w:rPr>
                  <w:rFonts w:eastAsiaTheme="majorEastAsia" w:cs="Arial"/>
                  <w:b/>
                  <w:color w:val="auto"/>
                  <w:sz w:val="48"/>
                  <w:szCs w:val="48"/>
                </w:rPr>
                <w:t xml:space="preserve"> для получения мяса</w:t>
              </w:r>
            </w:p>
          </w:sdtContent>
        </w:sdt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5E02E8">
          <w:pPr>
            <w:pStyle w:val="a3"/>
            <w:rPr>
              <w:color w:val="auto"/>
            </w:rPr>
          </w:pPr>
        </w:p>
        <w:p w:rsidR="00774926" w:rsidRPr="006F166A" w:rsidRDefault="005E02E8" w:rsidP="005E02E8">
          <w:pPr>
            <w:pStyle w:val="a3"/>
            <w:jc w:val="center"/>
            <w:rPr>
              <w:color w:val="auto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4097547" cy="3597647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8166" cy="3598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B71AD8">
          <w:pPr>
            <w:pStyle w:val="a3"/>
            <w:jc w:val="center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AE5FC3" w:rsidP="00B71AD8">
          <w:pPr>
            <w:jc w:val="center"/>
            <w:rPr>
              <w:color w:val="auto"/>
            </w:rPr>
          </w:pPr>
          <w:sdt>
            <w:sdtPr>
              <w:rPr>
                <w:rFonts w:cs="Arial"/>
                <w:b/>
                <w:color w:val="auto"/>
                <w:sz w:val="36"/>
                <w:szCs w:val="36"/>
              </w:rPr>
              <w:alias w:val="Дата"/>
              <w:id w:val="14700083"/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74926" w:rsidRPr="006F166A">
                <w:rPr>
                  <w:rFonts w:cs="Arial"/>
                  <w:b/>
                  <w:color w:val="auto"/>
                  <w:sz w:val="36"/>
                  <w:szCs w:val="36"/>
                </w:rPr>
                <w:t>2011 год</w:t>
              </w:r>
            </w:sdtContent>
          </w:sdt>
          <w:r w:rsidR="00774926" w:rsidRPr="006F166A">
            <w:rPr>
              <w:rFonts w:cs="Arial"/>
              <w:color w:val="auto"/>
              <w:sz w:val="36"/>
              <w:szCs w:val="36"/>
            </w:rPr>
            <w:t xml:space="preserve"> </w:t>
          </w:r>
          <w:r w:rsidR="00774926" w:rsidRPr="006F166A">
            <w:rPr>
              <w:color w:val="auto"/>
            </w:rPr>
            <w:br w:type="page"/>
          </w:r>
        </w:p>
      </w:sdtContent>
    </w:sdt>
    <w:sdt>
      <w:sdtPr>
        <w:rPr>
          <w:rFonts w:ascii="Arial" w:eastAsiaTheme="minorHAnsi" w:hAnsi="Arial" w:cstheme="minorBidi"/>
          <w:b w:val="0"/>
          <w:bCs w:val="0"/>
          <w:color w:val="auto"/>
          <w:sz w:val="22"/>
          <w:szCs w:val="22"/>
        </w:rPr>
        <w:id w:val="10033102"/>
        <w:docPartObj>
          <w:docPartGallery w:val="Table of Contents"/>
          <w:docPartUnique/>
        </w:docPartObj>
      </w:sdtPr>
      <w:sdtEndPr>
        <w:rPr>
          <w:rFonts w:cs="Arial"/>
        </w:rPr>
      </w:sdtEndPr>
      <w:sdtContent>
        <w:p w:rsidR="00C57C06" w:rsidRPr="006F166A" w:rsidRDefault="00C57C06" w:rsidP="00C57C06">
          <w:pPr>
            <w:pStyle w:val="a7"/>
            <w:jc w:val="center"/>
            <w:rPr>
              <w:color w:val="auto"/>
            </w:rPr>
          </w:pPr>
          <w:r w:rsidRPr="006F166A">
            <w:rPr>
              <w:rFonts w:ascii="Arial" w:hAnsi="Arial" w:cs="Arial"/>
              <w:color w:val="auto"/>
              <w:sz w:val="32"/>
              <w:szCs w:val="32"/>
            </w:rPr>
            <w:t>Содержание</w:t>
          </w:r>
        </w:p>
        <w:p w:rsidR="00964A61" w:rsidRPr="00964A61" w:rsidRDefault="00AE5FC3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r w:rsidRPr="00AE5FC3">
            <w:rPr>
              <w:color w:val="auto"/>
            </w:rPr>
            <w:fldChar w:fldCharType="begin"/>
          </w:r>
          <w:r w:rsidR="00C57C06" w:rsidRPr="006F166A">
            <w:rPr>
              <w:color w:val="auto"/>
            </w:rPr>
            <w:instrText xml:space="preserve"> TOC \o "1-3" \h \z \u </w:instrText>
          </w:r>
          <w:r w:rsidRPr="00AE5FC3">
            <w:rPr>
              <w:color w:val="auto"/>
            </w:rPr>
            <w:fldChar w:fldCharType="separate"/>
          </w:r>
          <w:hyperlink w:anchor="_Toc311890912" w:history="1">
            <w:r w:rsidR="00964A61" w:rsidRPr="00964A61">
              <w:rPr>
                <w:rStyle w:val="a8"/>
                <w:color w:val="auto"/>
              </w:rPr>
              <w:t>Список таблиц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_Toc311890912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3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890913" w:history="1">
            <w:r w:rsidR="00964A61" w:rsidRPr="00964A61">
              <w:rPr>
                <w:rStyle w:val="a8"/>
                <w:color w:val="auto"/>
              </w:rPr>
              <w:t>Список рисунков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_Toc311890913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4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890914" w:history="1">
            <w:r w:rsidR="00964A61" w:rsidRPr="00964A61">
              <w:rPr>
                <w:rStyle w:val="a8"/>
                <w:color w:val="auto"/>
              </w:rPr>
              <w:t>Резюме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_Toc311890914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5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890915" w:history="1">
            <w:r w:rsidR="00964A61" w:rsidRPr="00964A61">
              <w:rPr>
                <w:rStyle w:val="a8"/>
                <w:color w:val="auto"/>
              </w:rPr>
              <w:t>Введение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_Toc311890915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7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890916" w:history="1">
            <w:r w:rsidR="00964A61" w:rsidRPr="00964A61">
              <w:rPr>
                <w:rStyle w:val="a8"/>
                <w:color w:val="auto"/>
              </w:rPr>
              <w:t>1. Концепция проекта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_Toc311890916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8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890917" w:history="1">
            <w:r w:rsidR="00964A61" w:rsidRPr="00964A61">
              <w:rPr>
                <w:rStyle w:val="a8"/>
                <w:color w:val="auto"/>
              </w:rPr>
              <w:t>2. Описание продукта (услуги)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_Toc311890917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9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890918" w:history="1">
            <w:r w:rsidR="00964A61" w:rsidRPr="00964A61">
              <w:rPr>
                <w:rStyle w:val="a8"/>
                <w:color w:val="auto"/>
              </w:rPr>
              <w:t>3. Программа производств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_Toc311890918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11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890919" w:history="1">
            <w:r w:rsidR="00964A61" w:rsidRPr="00964A61">
              <w:rPr>
                <w:rStyle w:val="a8"/>
                <w:color w:val="auto"/>
              </w:rPr>
              <w:t>4. Маркетинговый план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_Toc311890919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12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890920" w:history="1">
            <w:r w:rsidR="00964A61" w:rsidRPr="00964A61">
              <w:rPr>
                <w:rStyle w:val="a8"/>
                <w:color w:val="auto"/>
              </w:rPr>
              <w:t>4.1 Описание рынка продукции (услуг)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_Toc311890920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12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890921" w:history="1">
            <w:r w:rsidR="00964A61" w:rsidRPr="00964A61">
              <w:rPr>
                <w:rStyle w:val="a8"/>
                <w:color w:val="auto"/>
              </w:rPr>
              <w:t>4.2 Основные и потенциальные конкуренты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_Toc311890921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16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890922" w:history="1">
            <w:r w:rsidR="00964A61" w:rsidRPr="00964A61">
              <w:rPr>
                <w:rStyle w:val="a8"/>
                <w:color w:val="auto"/>
              </w:rPr>
              <w:t>4.3 Прогнозные оценки развития рынка, ожидаемые изменения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_Toc311890922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19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890923" w:history="1">
            <w:r w:rsidR="00964A61" w:rsidRPr="00964A61">
              <w:rPr>
                <w:rStyle w:val="a8"/>
                <w:color w:val="auto"/>
              </w:rPr>
              <w:t>4.4 Стратегия маркетинга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_Toc311890923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20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890924" w:history="1">
            <w:r w:rsidR="00964A61" w:rsidRPr="00964A61">
              <w:rPr>
                <w:rStyle w:val="a8"/>
                <w:color w:val="auto"/>
              </w:rPr>
              <w:t>5. Техническое планирование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_Toc311890924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21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890925" w:history="1">
            <w:r w:rsidR="00964A61" w:rsidRPr="00964A61">
              <w:rPr>
                <w:rStyle w:val="a8"/>
                <w:color w:val="auto"/>
              </w:rPr>
              <w:t>5.1 Технологический процесс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_Toc311890925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21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890926" w:history="1">
            <w:r w:rsidR="00964A61" w:rsidRPr="00964A61">
              <w:rPr>
                <w:rStyle w:val="a8"/>
                <w:color w:val="auto"/>
              </w:rPr>
              <w:t>5.2 Здания и сооружения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_Toc311890926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22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890927" w:history="1">
            <w:r w:rsidR="00964A61" w:rsidRPr="00964A61">
              <w:rPr>
                <w:rStyle w:val="a8"/>
                <w:color w:val="auto"/>
              </w:rPr>
              <w:t>5.3 Оборудование и инвентарь (техника)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_Toc311890927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23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890928" w:history="1">
            <w:r w:rsidR="00964A61" w:rsidRPr="00964A61">
              <w:rPr>
                <w:rStyle w:val="a8"/>
                <w:color w:val="auto"/>
              </w:rPr>
              <w:t>5.4 Коммуникационная инфраструктура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_Toc311890928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23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890929" w:history="1">
            <w:r w:rsidR="00964A61" w:rsidRPr="00964A61">
              <w:rPr>
                <w:rStyle w:val="a8"/>
                <w:color w:val="auto"/>
              </w:rPr>
              <w:t>6. Организация, управление и персонал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_Toc311890929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24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890930" w:history="1">
            <w:r w:rsidR="00964A61" w:rsidRPr="00964A61">
              <w:rPr>
                <w:rStyle w:val="a8"/>
                <w:color w:val="auto"/>
              </w:rPr>
              <w:t>7. Реализация проекта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_Toc311890930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25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890931" w:history="1">
            <w:r w:rsidR="00964A61" w:rsidRPr="00964A61">
              <w:rPr>
                <w:rStyle w:val="a8"/>
                <w:color w:val="auto"/>
              </w:rPr>
              <w:t>7.1 План реализации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_Toc311890931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25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890932" w:history="1">
            <w:r w:rsidR="00964A61" w:rsidRPr="00964A61">
              <w:rPr>
                <w:rStyle w:val="a8"/>
                <w:color w:val="auto"/>
              </w:rPr>
              <w:t>7.2 Затраты на реализацию проекта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_Toc311890932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25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890933" w:history="1">
            <w:r w:rsidR="00964A61" w:rsidRPr="00964A61">
              <w:rPr>
                <w:rStyle w:val="a8"/>
                <w:color w:val="auto"/>
              </w:rPr>
              <w:t>8. Эксплуатационные расходы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_Toc311890933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26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890934" w:history="1">
            <w:r w:rsidR="00964A61" w:rsidRPr="00964A61">
              <w:rPr>
                <w:rStyle w:val="a8"/>
                <w:color w:val="auto"/>
              </w:rPr>
              <w:t>9. Общие и административные расходы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_Toc311890934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27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890935" w:history="1">
            <w:r w:rsidR="00964A61" w:rsidRPr="00964A61">
              <w:rPr>
                <w:rStyle w:val="a8"/>
                <w:color w:val="auto"/>
              </w:rPr>
              <w:t>10. Потребность в финансировании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_Toc311890935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28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890936" w:history="1">
            <w:r w:rsidR="00964A61" w:rsidRPr="00964A61">
              <w:rPr>
                <w:rStyle w:val="a8"/>
                <w:color w:val="auto"/>
              </w:rPr>
              <w:t>11. Эффективность проекта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_Toc311890936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29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890937" w:history="1">
            <w:r w:rsidR="00964A61" w:rsidRPr="00964A61">
              <w:rPr>
                <w:rStyle w:val="a8"/>
                <w:color w:val="auto"/>
              </w:rPr>
              <w:t>11.1 Проекция Cash-flow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_Toc311890937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29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890938" w:history="1">
            <w:r w:rsidR="00964A61" w:rsidRPr="00964A61">
              <w:rPr>
                <w:rStyle w:val="a8"/>
                <w:color w:val="auto"/>
              </w:rPr>
              <w:t>11.2 Расчет прибыли и убытков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_Toc311890938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29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890939" w:history="1">
            <w:r w:rsidR="00964A61" w:rsidRPr="00964A61">
              <w:rPr>
                <w:rStyle w:val="a8"/>
                <w:color w:val="auto"/>
              </w:rPr>
              <w:t>11.3 Проекция баланса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_Toc311890939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29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890940" w:history="1">
            <w:r w:rsidR="00964A61" w:rsidRPr="00964A61">
              <w:rPr>
                <w:rStyle w:val="a8"/>
                <w:color w:val="auto"/>
              </w:rPr>
              <w:t>11.4 Финансовые индикаторы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_Toc311890940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29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890941" w:history="1">
            <w:r w:rsidR="00964A61" w:rsidRPr="00964A61">
              <w:rPr>
                <w:rStyle w:val="a8"/>
                <w:color w:val="auto"/>
              </w:rPr>
              <w:t>12. Социально-экономическое и экологическое воздействие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_Toc311890941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31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890942" w:history="1">
            <w:r w:rsidR="00964A61" w:rsidRPr="00964A61">
              <w:rPr>
                <w:rStyle w:val="a8"/>
                <w:color w:val="auto"/>
              </w:rPr>
              <w:t>12.1 Социально-экономическое значение проекта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_Toc311890942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31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Pr="00964A61" w:rsidRDefault="00AE5FC3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11890943" w:history="1">
            <w:r w:rsidR="00964A61" w:rsidRPr="00964A61">
              <w:rPr>
                <w:rStyle w:val="a8"/>
                <w:color w:val="auto"/>
              </w:rPr>
              <w:t>12.2 Воздействие на окружающую среду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_Toc311890943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31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964A61" w:rsidRDefault="00AE5FC3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890944" w:history="1">
            <w:r w:rsidR="00964A61" w:rsidRPr="00964A61">
              <w:rPr>
                <w:rStyle w:val="a8"/>
                <w:color w:val="auto"/>
              </w:rPr>
              <w:t>Приложения</w:t>
            </w:r>
            <w:r w:rsidR="00964A61" w:rsidRPr="00964A61">
              <w:rPr>
                <w:webHidden/>
                <w:color w:val="auto"/>
              </w:rPr>
              <w:tab/>
            </w:r>
            <w:r w:rsidRPr="00964A61">
              <w:rPr>
                <w:webHidden/>
                <w:color w:val="auto"/>
              </w:rPr>
              <w:fldChar w:fldCharType="begin"/>
            </w:r>
            <w:r w:rsidR="00964A61" w:rsidRPr="00964A61">
              <w:rPr>
                <w:webHidden/>
                <w:color w:val="auto"/>
              </w:rPr>
              <w:instrText xml:space="preserve"> PAGEREF _Toc311890944 \h </w:instrText>
            </w:r>
            <w:r w:rsidRPr="00964A61">
              <w:rPr>
                <w:webHidden/>
                <w:color w:val="auto"/>
              </w:rPr>
            </w:r>
            <w:r w:rsidRPr="00964A61">
              <w:rPr>
                <w:webHidden/>
                <w:color w:val="auto"/>
              </w:rPr>
              <w:fldChar w:fldCharType="separate"/>
            </w:r>
            <w:r w:rsidR="00964A61">
              <w:rPr>
                <w:webHidden/>
                <w:color w:val="auto"/>
              </w:rPr>
              <w:t>33</w:t>
            </w:r>
            <w:r w:rsidRPr="00964A61">
              <w:rPr>
                <w:webHidden/>
                <w:color w:val="auto"/>
              </w:rPr>
              <w:fldChar w:fldCharType="end"/>
            </w:r>
          </w:hyperlink>
        </w:p>
        <w:p w:rsidR="00C57C06" w:rsidRPr="006F166A" w:rsidRDefault="00AE5FC3">
          <w:pPr>
            <w:rPr>
              <w:rFonts w:cs="Arial"/>
              <w:color w:val="auto"/>
            </w:rPr>
          </w:pPr>
          <w:r w:rsidRPr="006F166A">
            <w:rPr>
              <w:rFonts w:cs="Arial"/>
              <w:color w:val="auto"/>
            </w:rPr>
            <w:fldChar w:fldCharType="end"/>
          </w:r>
        </w:p>
      </w:sdtContent>
    </w:sdt>
    <w:p w:rsidR="00122FE2" w:rsidRPr="006F166A" w:rsidRDefault="00122FE2" w:rsidP="00C57C06">
      <w:pPr>
        <w:pStyle w:val="2"/>
        <w:rPr>
          <w:color w:val="auto"/>
        </w:rPr>
      </w:pPr>
      <w:r w:rsidRPr="006F166A">
        <w:rPr>
          <w:color w:val="auto"/>
        </w:rPr>
        <w:br w:type="page"/>
      </w:r>
      <w:bookmarkStart w:id="0" w:name="_GoBack"/>
      <w:bookmarkEnd w:id="0"/>
    </w:p>
    <w:p w:rsidR="00122FE2" w:rsidRPr="006F166A" w:rsidRDefault="003D7C74" w:rsidP="00B4242B">
      <w:pPr>
        <w:pStyle w:val="1"/>
        <w:spacing w:before="0" w:line="360" w:lineRule="auto"/>
        <w:jc w:val="center"/>
        <w:rPr>
          <w:rFonts w:ascii="Arial" w:hAnsi="Arial" w:cs="Arial"/>
          <w:color w:val="auto"/>
          <w:sz w:val="32"/>
          <w:szCs w:val="32"/>
        </w:rPr>
      </w:pPr>
      <w:bookmarkStart w:id="1" w:name="_Ref308298703"/>
      <w:bookmarkStart w:id="2" w:name="_Toc311890912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Список таблиц</w:t>
      </w:r>
      <w:bookmarkEnd w:id="1"/>
      <w:bookmarkEnd w:id="2"/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r w:rsidRPr="006F166A">
        <w:rPr>
          <w:color w:val="auto"/>
        </w:rPr>
        <w:fldChar w:fldCharType="begin"/>
      </w:r>
      <w:r w:rsidR="00015B3E" w:rsidRPr="006F166A">
        <w:rPr>
          <w:color w:val="auto"/>
        </w:rPr>
        <w:instrText xml:space="preserve"> TOC \h \z \c "Таблица" </w:instrText>
      </w:r>
      <w:r w:rsidRPr="006F166A">
        <w:rPr>
          <w:color w:val="auto"/>
        </w:rPr>
        <w:fldChar w:fldCharType="separate"/>
      </w:r>
      <w:hyperlink w:anchor="_Toc308887290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1 - Планируемая программа производства  по годам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_Toc308887290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11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291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2 – Планируемая программа продаж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_Toc308887291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11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292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3 - Планируемые цены на продукцию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_Toc308887292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11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293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4 - Основные показатели развития животноводства в РК (во всех категориях хозяйств) на 1 января 2011 г.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_Toc308887293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12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294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5 – Поголовье КРС в Алматинской  области, на конец года, тыс. голов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_Toc308887294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13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295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6 – Цены на КРС и мясо говядины на рынках городов Казахстана (в том числе в Алматы) по состоянию на 8 ноября 2011 года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_Toc308887295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16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296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7 - База племенной сети по разведению КРС молочно – мясного и мясного направления по Алматинской области по состоянию на 1 июня 2011года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_Toc308887296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16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297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8 -</w:t>
        </w:r>
        <w:r w:rsidR="00676D83" w:rsidRPr="004D4BBC">
          <w:rPr>
            <w:rStyle w:val="a8"/>
            <w:noProof/>
            <w:color w:val="000000" w:themeColor="text1"/>
          </w:rPr>
          <w:t xml:space="preserve"> </w:t>
        </w:r>
        <w:r w:rsidR="00676D83" w:rsidRPr="004D4BBC">
          <w:rPr>
            <w:rStyle w:val="a8"/>
            <w:rFonts w:cs="Arial"/>
            <w:noProof/>
            <w:color w:val="000000" w:themeColor="text1"/>
          </w:rPr>
          <w:t>Рост численности скота, удельный вес, развитие генетического потенциала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_Toc308887297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19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298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9 – Расчет площади коровника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_Toc308887298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22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299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10 - Перечень необходимого оборудования для фермы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_Toc308887299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23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300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11 -</w:t>
        </w:r>
        <w:r w:rsidR="00676D83" w:rsidRPr="004D4BBC">
          <w:rPr>
            <w:rStyle w:val="a8"/>
            <w:noProof/>
            <w:color w:val="000000" w:themeColor="text1"/>
          </w:rPr>
          <w:t xml:space="preserve"> </w:t>
        </w:r>
        <w:r w:rsidR="00676D83" w:rsidRPr="004D4BBC">
          <w:rPr>
            <w:rStyle w:val="a8"/>
            <w:rFonts w:cs="Arial"/>
            <w:noProof/>
            <w:color w:val="000000" w:themeColor="text1"/>
          </w:rPr>
          <w:t>Календарный план реализации проекта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_Toc308887300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25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301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12 - Инвестиционные затраты в 2012 г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_Toc308887301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25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302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13 - Переменные расходы в месяц, без НДС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_Toc308887302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26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303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14 - Общие и административные расходы предприятия в месяц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_Toc308887303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27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304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15 - Расчет расходов на оплату труда, тыс. тг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_Toc308887304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27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305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16 - Инвестиции проекта, тыс. тг.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_Toc308887305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28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306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17 - Программа финансирования на 2012 г., тыс. тг.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_Toc308887306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28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307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18 - Условия кредитования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_Toc308887307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28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308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19 - Выплаты по кредиту, тыс. тг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_Toc308887308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28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309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20 - Показатели рентабельности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_Toc308887309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29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310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21 - Коэффициенты балансового отчета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_Toc308887310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29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311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22 - Финансовые показатели проекта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_Toc308887311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29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312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23 - Анализ безубыточности проекта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_Toc308887312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30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313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24 - Величина налоговых поступлений за период прогнозирования (7 лет)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_Toc308887313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30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676D83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7314" w:history="1">
        <w:r w:rsidR="00676D83" w:rsidRPr="004D4BBC">
          <w:rPr>
            <w:rStyle w:val="a8"/>
            <w:rFonts w:cs="Arial"/>
            <w:noProof/>
            <w:color w:val="000000" w:themeColor="text1"/>
          </w:rPr>
          <w:t>Таблица 25 - График реализации природоохранных мероприятий в рамках проекта</w:t>
        </w:r>
        <w:r w:rsidR="00676D83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676D83" w:rsidRPr="004D4BBC">
          <w:rPr>
            <w:noProof/>
            <w:webHidden/>
            <w:color w:val="000000" w:themeColor="text1"/>
          </w:rPr>
          <w:instrText xml:space="preserve"> PAGEREF _Toc308887314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32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122FE2" w:rsidRPr="006F166A" w:rsidRDefault="00AE5FC3" w:rsidP="00B4242B">
      <w:pPr>
        <w:spacing w:after="0" w:line="360" w:lineRule="auto"/>
        <w:ind w:firstLine="284"/>
        <w:rPr>
          <w:color w:val="auto"/>
        </w:rPr>
      </w:pPr>
      <w:r w:rsidRPr="006F166A">
        <w:rPr>
          <w:color w:val="auto"/>
        </w:rPr>
        <w:fldChar w:fldCharType="end"/>
      </w:r>
    </w:p>
    <w:p w:rsidR="003D7C74" w:rsidRPr="006F166A" w:rsidRDefault="003D7C74">
      <w:pPr>
        <w:rPr>
          <w:rFonts w:asciiTheme="majorHAnsi" w:eastAsiaTheme="majorEastAsia" w:hAnsiTheme="majorHAnsi" w:cstheme="majorBidi"/>
          <w:b/>
          <w:bCs/>
          <w:color w:val="auto"/>
          <w:sz w:val="28"/>
          <w:szCs w:val="28"/>
        </w:rPr>
      </w:pPr>
      <w:r w:rsidRPr="006F166A">
        <w:rPr>
          <w:color w:val="auto"/>
        </w:rPr>
        <w:br w:type="page"/>
      </w:r>
    </w:p>
    <w:p w:rsidR="003D7C74" w:rsidRPr="006F166A" w:rsidRDefault="003D7C74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3" w:name="_Ref308298286"/>
      <w:bookmarkStart w:id="4" w:name="_Ref308298522"/>
      <w:bookmarkStart w:id="5" w:name="_Toc311890913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Список рисунков</w:t>
      </w:r>
      <w:bookmarkEnd w:id="3"/>
      <w:bookmarkEnd w:id="4"/>
      <w:bookmarkEnd w:id="5"/>
    </w:p>
    <w:p w:rsidR="00923199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r w:rsidRPr="00EC3C64">
        <w:rPr>
          <w:color w:val="auto"/>
        </w:rPr>
        <w:fldChar w:fldCharType="begin"/>
      </w:r>
      <w:r w:rsidR="00BE5F9A" w:rsidRPr="00EC3C64">
        <w:rPr>
          <w:color w:val="auto"/>
        </w:rPr>
        <w:instrText xml:space="preserve"> TOC \h \z \c "Рисунок" </w:instrText>
      </w:r>
      <w:r w:rsidRPr="00EC3C64">
        <w:rPr>
          <w:color w:val="auto"/>
        </w:rPr>
        <w:fldChar w:fldCharType="separate"/>
      </w:r>
      <w:hyperlink w:anchor="_Toc308886354" w:history="1">
        <w:r w:rsidR="00923199" w:rsidRPr="004D4BBC">
          <w:rPr>
            <w:rStyle w:val="a8"/>
            <w:rFonts w:cs="Arial"/>
            <w:noProof/>
            <w:color w:val="000000" w:themeColor="text1"/>
          </w:rPr>
          <w:t>Рисунок 1 – Доля Алматинской области в общем количестве поголовья КРС</w:t>
        </w:r>
        <w:r w:rsidR="00923199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923199" w:rsidRPr="004D4BBC">
          <w:rPr>
            <w:noProof/>
            <w:webHidden/>
            <w:color w:val="000000" w:themeColor="text1"/>
          </w:rPr>
          <w:instrText xml:space="preserve"> PAGEREF _Toc308886354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13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923199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6355" w:history="1">
        <w:r w:rsidR="00923199" w:rsidRPr="004D4BBC">
          <w:rPr>
            <w:rStyle w:val="a8"/>
            <w:rFonts w:cs="Arial"/>
            <w:noProof/>
            <w:color w:val="000000" w:themeColor="text1"/>
          </w:rPr>
          <w:t>Рисунок 2 - Производство мяса в Алматинской области в убойном весе, тыс. тонн</w:t>
        </w:r>
        <w:r w:rsidR="00923199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923199" w:rsidRPr="004D4BBC">
          <w:rPr>
            <w:noProof/>
            <w:webHidden/>
            <w:color w:val="000000" w:themeColor="text1"/>
          </w:rPr>
          <w:instrText xml:space="preserve"> PAGEREF _Toc308886355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14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923199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6356" w:history="1">
        <w:r w:rsidR="00923199" w:rsidRPr="004D4BBC">
          <w:rPr>
            <w:rStyle w:val="a8"/>
            <w:rFonts w:cs="Arial"/>
            <w:noProof/>
            <w:color w:val="000000" w:themeColor="text1"/>
          </w:rPr>
          <w:t>Рисунок 3 – Доля Алматинской области в общем объеме произведенного мяса (2010 г.), %</w:t>
        </w:r>
        <w:r w:rsidR="00923199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923199" w:rsidRPr="004D4BBC">
          <w:rPr>
            <w:noProof/>
            <w:webHidden/>
            <w:color w:val="000000" w:themeColor="text1"/>
          </w:rPr>
          <w:instrText xml:space="preserve"> PAGEREF _Toc308886356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14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923199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6357" w:history="1">
        <w:r w:rsidR="00923199" w:rsidRPr="004D4BBC">
          <w:rPr>
            <w:rStyle w:val="a8"/>
            <w:rFonts w:cs="Arial"/>
            <w:noProof/>
            <w:color w:val="000000" w:themeColor="text1"/>
          </w:rPr>
          <w:t>Рисунок 4 – Структура мясных ресурсов Алматинской области</w:t>
        </w:r>
        <w:r w:rsidR="00923199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923199" w:rsidRPr="004D4BBC">
          <w:rPr>
            <w:noProof/>
            <w:webHidden/>
            <w:color w:val="000000" w:themeColor="text1"/>
          </w:rPr>
          <w:instrText xml:space="preserve"> PAGEREF _Toc308886357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15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923199" w:rsidRPr="004D4BBC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08886358" w:history="1">
        <w:r w:rsidR="00923199" w:rsidRPr="004D4BBC">
          <w:rPr>
            <w:rStyle w:val="a8"/>
            <w:rFonts w:cs="Arial"/>
            <w:noProof/>
            <w:color w:val="000000" w:themeColor="text1"/>
          </w:rPr>
          <w:t>Рисунок 5 – Реализовано на убой всех видов скота и птицы в Алматинской области, в живой массе, тыс. тонн</w:t>
        </w:r>
        <w:r w:rsidR="00923199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923199" w:rsidRPr="004D4BBC">
          <w:rPr>
            <w:noProof/>
            <w:webHidden/>
            <w:color w:val="000000" w:themeColor="text1"/>
          </w:rPr>
          <w:instrText xml:space="preserve"> PAGEREF _Toc308886358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15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923199" w:rsidRDefault="00AE5FC3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8886359" w:history="1">
        <w:r w:rsidR="00923199" w:rsidRPr="004D4BBC">
          <w:rPr>
            <w:rStyle w:val="a8"/>
            <w:noProof/>
            <w:color w:val="000000" w:themeColor="text1"/>
          </w:rPr>
          <w:t>Рисунок 6  - Организационная структура</w:t>
        </w:r>
        <w:r w:rsidR="00923199" w:rsidRPr="004D4BBC">
          <w:rPr>
            <w:noProof/>
            <w:webHidden/>
            <w:color w:val="000000" w:themeColor="text1"/>
          </w:rPr>
          <w:tab/>
        </w:r>
        <w:r w:rsidRPr="004D4BBC">
          <w:rPr>
            <w:noProof/>
            <w:webHidden/>
            <w:color w:val="000000" w:themeColor="text1"/>
          </w:rPr>
          <w:fldChar w:fldCharType="begin"/>
        </w:r>
        <w:r w:rsidR="00923199" w:rsidRPr="004D4BBC">
          <w:rPr>
            <w:noProof/>
            <w:webHidden/>
            <w:color w:val="000000" w:themeColor="text1"/>
          </w:rPr>
          <w:instrText xml:space="preserve"> PAGEREF _Toc308886359 \h </w:instrText>
        </w:r>
        <w:r w:rsidRPr="004D4BBC">
          <w:rPr>
            <w:noProof/>
            <w:webHidden/>
            <w:color w:val="000000" w:themeColor="text1"/>
          </w:rPr>
        </w:r>
        <w:r w:rsidRPr="004D4BBC">
          <w:rPr>
            <w:noProof/>
            <w:webHidden/>
            <w:color w:val="000000" w:themeColor="text1"/>
          </w:rPr>
          <w:fldChar w:fldCharType="separate"/>
        </w:r>
        <w:r w:rsidR="00964A61">
          <w:rPr>
            <w:noProof/>
            <w:webHidden/>
            <w:color w:val="000000" w:themeColor="text1"/>
          </w:rPr>
          <w:t>24</w:t>
        </w:r>
        <w:r w:rsidRPr="004D4BBC">
          <w:rPr>
            <w:noProof/>
            <w:webHidden/>
            <w:color w:val="000000" w:themeColor="text1"/>
          </w:rPr>
          <w:fldChar w:fldCharType="end"/>
        </w:r>
      </w:hyperlink>
    </w:p>
    <w:p w:rsidR="001020DC" w:rsidRPr="006F166A" w:rsidRDefault="00AE5FC3" w:rsidP="00B4242B">
      <w:pPr>
        <w:spacing w:after="0" w:line="360" w:lineRule="auto"/>
        <w:ind w:firstLine="284"/>
        <w:jc w:val="both"/>
        <w:rPr>
          <w:rFonts w:asciiTheme="majorHAnsi" w:eastAsiaTheme="majorEastAsia" w:hAnsiTheme="majorHAnsi" w:cstheme="majorBidi"/>
          <w:b/>
          <w:bCs/>
          <w:color w:val="auto"/>
          <w:sz w:val="28"/>
          <w:szCs w:val="32"/>
        </w:rPr>
      </w:pPr>
      <w:r w:rsidRPr="00EC3C64">
        <w:rPr>
          <w:color w:val="auto"/>
        </w:rPr>
        <w:fldChar w:fldCharType="end"/>
      </w:r>
      <w:r w:rsidR="003D7C74" w:rsidRPr="006F166A">
        <w:rPr>
          <w:color w:val="auto"/>
          <w:szCs w:val="32"/>
        </w:rPr>
        <w:t xml:space="preserve"> </w:t>
      </w:r>
      <w:r w:rsidR="001020DC" w:rsidRPr="006F166A">
        <w:rPr>
          <w:color w:val="auto"/>
          <w:szCs w:val="32"/>
        </w:rPr>
        <w:br w:type="page"/>
      </w:r>
    </w:p>
    <w:p w:rsidR="001020DC" w:rsidRPr="006F166A" w:rsidRDefault="001020DC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6" w:name="_Toc311890914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Резюме</w:t>
      </w:r>
      <w:bookmarkEnd w:id="6"/>
    </w:p>
    <w:p w:rsidR="00BD3D41" w:rsidRPr="006F166A" w:rsidRDefault="00BD3D41" w:rsidP="00B4242B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 xml:space="preserve">Концепция проекта предусматривает </w:t>
      </w:r>
      <w:r w:rsidR="00324A9E">
        <w:rPr>
          <w:color w:val="auto"/>
        </w:rPr>
        <w:t>создание</w:t>
      </w:r>
      <w:r w:rsidR="00613EC8">
        <w:rPr>
          <w:color w:val="auto"/>
        </w:rPr>
        <w:t xml:space="preserve"> ф</w:t>
      </w:r>
      <w:r w:rsidR="006A4B5C">
        <w:rPr>
          <w:color w:val="auto"/>
        </w:rPr>
        <w:t>е</w:t>
      </w:r>
      <w:r w:rsidR="00613EC8">
        <w:rPr>
          <w:color w:val="auto"/>
        </w:rPr>
        <w:t xml:space="preserve">рмы по разведению </w:t>
      </w:r>
      <w:r w:rsidR="00422F49">
        <w:rPr>
          <w:color w:val="auto"/>
        </w:rPr>
        <w:t>крупного рогатого</w:t>
      </w:r>
      <w:r w:rsidR="00613EC8">
        <w:rPr>
          <w:color w:val="auto"/>
        </w:rPr>
        <w:t xml:space="preserve"> скота </w:t>
      </w:r>
      <w:r w:rsidR="00422F49">
        <w:rPr>
          <w:color w:val="auto"/>
        </w:rPr>
        <w:t xml:space="preserve">для получения мяса </w:t>
      </w:r>
      <w:r w:rsidR="00613EC8">
        <w:rPr>
          <w:color w:val="auto"/>
        </w:rPr>
        <w:t xml:space="preserve">в </w:t>
      </w:r>
      <w:r w:rsidR="00422F49">
        <w:rPr>
          <w:color w:val="auto"/>
        </w:rPr>
        <w:t>Алматинской</w:t>
      </w:r>
      <w:r w:rsidR="006A4B5C">
        <w:rPr>
          <w:color w:val="auto"/>
        </w:rPr>
        <w:t xml:space="preserve"> области</w:t>
      </w:r>
      <w:r w:rsidRPr="006F166A">
        <w:rPr>
          <w:color w:val="auto"/>
        </w:rPr>
        <w:t xml:space="preserve">. </w:t>
      </w:r>
    </w:p>
    <w:p w:rsidR="00E50CC6" w:rsidRDefault="00E50CC6" w:rsidP="00B4242B">
      <w:pPr>
        <w:spacing w:after="0" w:line="360" w:lineRule="auto"/>
        <w:ind w:firstLine="284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Целью</w:t>
      </w:r>
      <w:r w:rsidR="00BD3D41" w:rsidRPr="006F166A">
        <w:rPr>
          <w:bCs/>
          <w:iCs/>
          <w:color w:val="auto"/>
        </w:rPr>
        <w:t xml:space="preserve"> деятельности предприятия </w:t>
      </w:r>
      <w:r w:rsidRPr="00E50CC6">
        <w:rPr>
          <w:bCs/>
          <w:iCs/>
          <w:color w:val="auto"/>
        </w:rPr>
        <w:t>является извлечение дохода для улучшения материального благосостояния его участника</w:t>
      </w:r>
      <w:r>
        <w:rPr>
          <w:bCs/>
          <w:iCs/>
          <w:color w:val="auto"/>
        </w:rPr>
        <w:t>.</w:t>
      </w:r>
    </w:p>
    <w:p w:rsidR="005A4F6F" w:rsidRPr="006F166A" w:rsidRDefault="00BD3D41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color w:val="auto"/>
        </w:rPr>
        <w:t xml:space="preserve">Целевой группой </w:t>
      </w:r>
      <w:r w:rsidR="001020DC" w:rsidRPr="006F166A">
        <w:rPr>
          <w:rFonts w:cs="Arial"/>
          <w:color w:val="auto"/>
        </w:rPr>
        <w:t xml:space="preserve"> </w:t>
      </w:r>
      <w:r w:rsidR="005A4F6F" w:rsidRPr="006F166A">
        <w:rPr>
          <w:rFonts w:cs="Arial"/>
          <w:color w:val="auto"/>
        </w:rPr>
        <w:t xml:space="preserve">планируемого предприятия будут являться </w:t>
      </w:r>
      <w:r w:rsidR="00E935D7">
        <w:rPr>
          <w:rFonts w:cs="Arial"/>
          <w:color w:val="auto"/>
        </w:rPr>
        <w:t xml:space="preserve">потребители </w:t>
      </w:r>
      <w:r w:rsidR="006E1B4F">
        <w:rPr>
          <w:rFonts w:cs="Arial"/>
          <w:color w:val="auto"/>
        </w:rPr>
        <w:t>услуг</w:t>
      </w:r>
      <w:r w:rsidR="00E935D7">
        <w:rPr>
          <w:rFonts w:cs="Arial"/>
          <w:color w:val="auto"/>
        </w:rPr>
        <w:t xml:space="preserve"> </w:t>
      </w:r>
      <w:r w:rsidR="000D60F2">
        <w:rPr>
          <w:rFonts w:cs="Arial"/>
          <w:color w:val="auto"/>
        </w:rPr>
        <w:t>–</w:t>
      </w:r>
      <w:r w:rsidR="004A32D6">
        <w:rPr>
          <w:rFonts w:cs="Arial"/>
          <w:color w:val="auto"/>
        </w:rPr>
        <w:t xml:space="preserve"> </w:t>
      </w:r>
      <w:r w:rsidR="00120D96">
        <w:rPr>
          <w:rFonts w:cs="Arial"/>
          <w:color w:val="auto"/>
        </w:rPr>
        <w:t xml:space="preserve">мясоперерабатывающие предприятия, </w:t>
      </w:r>
      <w:r w:rsidR="004A32D6">
        <w:rPr>
          <w:rFonts w:cs="Arial"/>
          <w:color w:val="auto"/>
        </w:rPr>
        <w:t>население области и близлежащих районов</w:t>
      </w:r>
      <w:r w:rsidR="005A4F6F" w:rsidRPr="006F166A">
        <w:rPr>
          <w:rFonts w:cs="Arial"/>
          <w:color w:val="auto"/>
        </w:rPr>
        <w:t>.</w:t>
      </w:r>
    </w:p>
    <w:p w:rsidR="00DF1C50" w:rsidRPr="00B011F1" w:rsidRDefault="00DF1C50" w:rsidP="00DF1C5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B011F1">
        <w:rPr>
          <w:rFonts w:cs="Arial"/>
          <w:color w:val="auto"/>
        </w:rPr>
        <w:t xml:space="preserve">Планируется приобретение </w:t>
      </w:r>
      <w:r>
        <w:rPr>
          <w:rFonts w:cs="Arial"/>
          <w:color w:val="auto"/>
        </w:rPr>
        <w:t>утепленного здания</w:t>
      </w:r>
      <w:r w:rsidRPr="00B011F1">
        <w:rPr>
          <w:rFonts w:cs="Arial"/>
          <w:color w:val="auto"/>
        </w:rPr>
        <w:t xml:space="preserve"> системы “СПАЙДЕР-В”  </w:t>
      </w:r>
      <w:r>
        <w:rPr>
          <w:rFonts w:cs="Arial"/>
          <w:color w:val="auto"/>
        </w:rPr>
        <w:t>под коровник</w:t>
      </w:r>
      <w:r w:rsidRPr="00B011F1">
        <w:rPr>
          <w:rFonts w:cs="Arial"/>
          <w:color w:val="auto"/>
        </w:rPr>
        <w:t>.</w:t>
      </w:r>
    </w:p>
    <w:p w:rsidR="00BF1ACE" w:rsidRDefault="00BF1ACE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DF1C50">
        <w:rPr>
          <w:rFonts w:cs="Arial"/>
          <w:color w:val="auto"/>
        </w:rPr>
        <w:t>Общие инвестиционные затраты по проекту включают в себя:</w:t>
      </w:r>
    </w:p>
    <w:tbl>
      <w:tblPr>
        <w:tblW w:w="7420" w:type="dxa"/>
        <w:tblInd w:w="94" w:type="dxa"/>
        <w:tblLook w:val="04A0"/>
      </w:tblPr>
      <w:tblGrid>
        <w:gridCol w:w="5640"/>
        <w:gridCol w:w="1780"/>
      </w:tblGrid>
      <w:tr w:rsidR="00D825BC" w:rsidRPr="00D825BC" w:rsidTr="00D825BC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Расходы, тыс.тг.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D825BC" w:rsidRPr="00D825BC" w:rsidTr="00D825BC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82 789</w:t>
            </w:r>
          </w:p>
        </w:tc>
      </w:tr>
      <w:tr w:rsidR="00D825BC" w:rsidRPr="00D825BC" w:rsidTr="00D825BC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992FFF" w:rsidP="00AE4CD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21 </w:t>
            </w:r>
            <w:r w:rsidR="00AE4CD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496</w:t>
            </w:r>
          </w:p>
        </w:tc>
      </w:tr>
      <w:tr w:rsidR="00D825BC" w:rsidRPr="00D825BC" w:rsidTr="00D825BC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992FFF" w:rsidP="00AE4CD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104 </w:t>
            </w:r>
            <w:r w:rsidR="00AE4CD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285</w:t>
            </w:r>
          </w:p>
        </w:tc>
      </w:tr>
    </w:tbl>
    <w:p w:rsidR="00BF1ACE" w:rsidRPr="006F166A" w:rsidRDefault="00BF1ACE" w:rsidP="00EE7B5B">
      <w:pPr>
        <w:spacing w:after="0" w:line="360" w:lineRule="auto"/>
        <w:jc w:val="both"/>
        <w:rPr>
          <w:rFonts w:cs="Arial"/>
          <w:color w:val="auto"/>
        </w:rPr>
      </w:pPr>
    </w:p>
    <w:p w:rsidR="00BF1ACE" w:rsidRDefault="00BF1ACE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tbl>
      <w:tblPr>
        <w:tblW w:w="9795" w:type="dxa"/>
        <w:tblInd w:w="94" w:type="dxa"/>
        <w:tblLook w:val="04A0"/>
      </w:tblPr>
      <w:tblGrid>
        <w:gridCol w:w="5640"/>
        <w:gridCol w:w="1604"/>
        <w:gridCol w:w="1275"/>
        <w:gridCol w:w="1276"/>
      </w:tblGrid>
      <w:tr w:rsidR="00D825BC" w:rsidRPr="00D825BC" w:rsidTr="00D825BC">
        <w:trPr>
          <w:trHeight w:val="2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Источник финансирования, тыс.тг.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Доля</w:t>
            </w:r>
          </w:p>
        </w:tc>
      </w:tr>
      <w:tr w:rsidR="00D825BC" w:rsidRPr="00D825BC" w:rsidTr="00D825BC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Собственные средств</w:t>
            </w:r>
            <w:r w:rsidR="000723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992FFF" w:rsidP="00AE4CD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31 </w:t>
            </w:r>
            <w:r w:rsidR="00AE4CD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01-06.12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30%</w:t>
            </w:r>
          </w:p>
        </w:tc>
      </w:tr>
      <w:tr w:rsidR="00D825BC" w:rsidRPr="00D825BC" w:rsidTr="00D825BC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992FFF" w:rsidP="00AE4CD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73 </w:t>
            </w:r>
            <w:r w:rsidR="00AE4CD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01-06.12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70%</w:t>
            </w:r>
          </w:p>
        </w:tc>
      </w:tr>
      <w:tr w:rsidR="00D825BC" w:rsidRPr="00D825BC" w:rsidTr="00D825B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992FFF" w:rsidP="00AE4CD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104 </w:t>
            </w:r>
            <w:r w:rsidR="00AE4CD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5BC" w:rsidRPr="00D825BC" w:rsidRDefault="00D825BC" w:rsidP="00D825B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825B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100%</w:t>
            </w:r>
          </w:p>
        </w:tc>
      </w:tr>
    </w:tbl>
    <w:p w:rsidR="00BF1ACE" w:rsidRPr="006F166A" w:rsidRDefault="00BF1ACE" w:rsidP="00F91F51">
      <w:pPr>
        <w:spacing w:after="0" w:line="360" w:lineRule="auto"/>
        <w:jc w:val="both"/>
        <w:rPr>
          <w:rFonts w:cs="Arial"/>
          <w:color w:val="auto"/>
        </w:rPr>
      </w:pPr>
    </w:p>
    <w:p w:rsidR="00BF1ACE" w:rsidRDefault="00BF1ACE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Приняты следующие условия кредитования:</w:t>
      </w:r>
    </w:p>
    <w:tbl>
      <w:tblPr>
        <w:tblW w:w="8237" w:type="dxa"/>
        <w:tblInd w:w="93" w:type="dxa"/>
        <w:tblLook w:val="04A0"/>
      </w:tblPr>
      <w:tblGrid>
        <w:gridCol w:w="5640"/>
        <w:gridCol w:w="2597"/>
      </w:tblGrid>
      <w:tr w:rsidR="00C63235" w:rsidRPr="00C63235" w:rsidTr="00120D96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5" w:rsidRPr="00C63235" w:rsidRDefault="00C63235" w:rsidP="00C63235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6323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5" w:rsidRPr="00C63235" w:rsidRDefault="00C63235" w:rsidP="00C6323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6323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тенге</w:t>
            </w:r>
          </w:p>
        </w:tc>
      </w:tr>
      <w:tr w:rsidR="00C63235" w:rsidRPr="00C63235" w:rsidTr="00120D9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5" w:rsidRPr="00C63235" w:rsidRDefault="00C63235" w:rsidP="00C63235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6323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5" w:rsidRPr="00C63235" w:rsidRDefault="00C63235" w:rsidP="00C6323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6323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7%</w:t>
            </w:r>
          </w:p>
        </w:tc>
      </w:tr>
      <w:tr w:rsidR="00C63235" w:rsidRPr="00C63235" w:rsidTr="00120D9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5" w:rsidRPr="00C63235" w:rsidRDefault="00C63235" w:rsidP="00C63235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6323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Срок погашения, лет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5" w:rsidRPr="00C63235" w:rsidRDefault="00C63235" w:rsidP="00C6323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6323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7,0</w:t>
            </w:r>
          </w:p>
        </w:tc>
      </w:tr>
      <w:tr w:rsidR="00C63235" w:rsidRPr="00C63235" w:rsidTr="00120D9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5" w:rsidRPr="00C63235" w:rsidRDefault="00C63235" w:rsidP="00C63235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6323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5" w:rsidRPr="00C63235" w:rsidRDefault="00C63235" w:rsidP="00C6323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6323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ежемесячно</w:t>
            </w:r>
          </w:p>
        </w:tc>
      </w:tr>
      <w:tr w:rsidR="00C63235" w:rsidRPr="00C63235" w:rsidTr="00120D9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5" w:rsidRPr="00C63235" w:rsidRDefault="00C63235" w:rsidP="00C63235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6323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5" w:rsidRPr="00C63235" w:rsidRDefault="00C63235" w:rsidP="00C6323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6323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</w:t>
            </w:r>
          </w:p>
        </w:tc>
      </w:tr>
      <w:tr w:rsidR="00C63235" w:rsidRPr="00C63235" w:rsidTr="00120D9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5" w:rsidRPr="00C63235" w:rsidRDefault="00C63235" w:rsidP="00C63235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6323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5" w:rsidRPr="00C63235" w:rsidRDefault="00C63235" w:rsidP="00C6323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6323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</w:t>
            </w:r>
          </w:p>
        </w:tc>
      </w:tr>
      <w:tr w:rsidR="00C63235" w:rsidRPr="00C63235" w:rsidTr="00120D9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5" w:rsidRPr="00C63235" w:rsidRDefault="00C63235" w:rsidP="00C63235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6323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Тип погашения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5" w:rsidRPr="00C63235" w:rsidRDefault="00C63235" w:rsidP="00C6323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6323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BF1ACE" w:rsidRPr="006F166A" w:rsidRDefault="00BF1ACE" w:rsidP="00363393">
      <w:pPr>
        <w:spacing w:after="0" w:line="360" w:lineRule="auto"/>
        <w:jc w:val="both"/>
        <w:rPr>
          <w:rFonts w:cs="Arial"/>
          <w:color w:val="auto"/>
        </w:rPr>
      </w:pPr>
    </w:p>
    <w:p w:rsidR="00BF1ACE" w:rsidRDefault="009B62CC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22700">
        <w:rPr>
          <w:rFonts w:cs="Arial"/>
          <w:color w:val="auto"/>
        </w:rPr>
        <w:t>Показатели эффективности деятельности предприятия</w:t>
      </w:r>
      <w:r w:rsidR="00FA4C0D">
        <w:rPr>
          <w:rFonts w:cs="Arial"/>
          <w:color w:val="auto"/>
        </w:rPr>
        <w:t xml:space="preserve"> на 7</w:t>
      </w:r>
      <w:r w:rsidRPr="006F166A">
        <w:rPr>
          <w:rFonts w:cs="Arial"/>
          <w:color w:val="auto"/>
        </w:rPr>
        <w:t xml:space="preserve"> год проекта.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FA4C0D" w:rsidRPr="00FA4C0D" w:rsidTr="00FA4C0D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C0D" w:rsidRPr="00FA4C0D" w:rsidRDefault="00FA4C0D" w:rsidP="00FA4C0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A4C0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Годовая прибыль (7 год),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FA4C0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C0D" w:rsidRPr="00FA4C0D" w:rsidRDefault="00992FFF" w:rsidP="00AE4CD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  <w:r w:rsidR="00AE4CD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3 830</w:t>
            </w:r>
          </w:p>
        </w:tc>
      </w:tr>
      <w:tr w:rsidR="00FA4C0D" w:rsidRPr="00FA4C0D" w:rsidTr="00FA4C0D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C0D" w:rsidRPr="00FA4C0D" w:rsidRDefault="00FA4C0D" w:rsidP="00FA4C0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A4C0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C0D" w:rsidRPr="00FA4C0D" w:rsidRDefault="00D825BC" w:rsidP="00992F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  <w:r w:rsidR="00AE4CD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  <w:r w:rsidR="00FA4C0D" w:rsidRPr="00FA4C0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</w:tbl>
    <w:p w:rsidR="009B62CC" w:rsidRPr="006F166A" w:rsidRDefault="009B62CC" w:rsidP="00363393">
      <w:pPr>
        <w:spacing w:after="0" w:line="360" w:lineRule="auto"/>
        <w:jc w:val="both"/>
        <w:rPr>
          <w:rFonts w:cs="Arial"/>
          <w:color w:val="auto"/>
        </w:rPr>
      </w:pPr>
    </w:p>
    <w:p w:rsidR="009B62CC" w:rsidRDefault="009B62CC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01455C">
        <w:rPr>
          <w:rFonts w:cs="Arial"/>
          <w:color w:val="auto"/>
        </w:rPr>
        <w:t xml:space="preserve">Чистый дисконтированный доход инвестированного капитала </w:t>
      </w:r>
      <w:r w:rsidR="00D825BC">
        <w:rPr>
          <w:rFonts w:cs="Arial"/>
          <w:color w:val="auto"/>
        </w:rPr>
        <w:t>за 1</w:t>
      </w:r>
      <w:r w:rsidR="00BD51EE">
        <w:rPr>
          <w:rFonts w:cs="Arial"/>
          <w:color w:val="auto"/>
        </w:rPr>
        <w:t>2</w:t>
      </w:r>
      <w:r w:rsidR="00D825BC">
        <w:rPr>
          <w:rFonts w:cs="Arial"/>
          <w:color w:val="auto"/>
        </w:rPr>
        <w:t xml:space="preserve"> лет </w:t>
      </w:r>
      <w:r w:rsidRPr="0001455C">
        <w:rPr>
          <w:rFonts w:cs="Arial"/>
          <w:color w:val="auto"/>
        </w:rPr>
        <w:t>при ставк</w:t>
      </w:r>
      <w:r w:rsidR="00485FDB" w:rsidRPr="0001455C">
        <w:rPr>
          <w:rFonts w:cs="Arial"/>
          <w:color w:val="auto"/>
        </w:rPr>
        <w:t>е</w:t>
      </w:r>
      <w:r w:rsidR="00F82037">
        <w:rPr>
          <w:rFonts w:cs="Arial"/>
          <w:color w:val="auto"/>
        </w:rPr>
        <w:t xml:space="preserve"> дис</w:t>
      </w:r>
      <w:r w:rsidR="00FD6D1C">
        <w:rPr>
          <w:rFonts w:cs="Arial"/>
          <w:color w:val="auto"/>
        </w:rPr>
        <w:t xml:space="preserve">контировании </w:t>
      </w:r>
      <w:r w:rsidR="00992FFF">
        <w:rPr>
          <w:rFonts w:cs="Arial"/>
          <w:color w:val="auto"/>
        </w:rPr>
        <w:t>10</w:t>
      </w:r>
      <w:r w:rsidRPr="0001455C">
        <w:rPr>
          <w:rFonts w:cs="Arial"/>
          <w:color w:val="auto"/>
        </w:rPr>
        <w:t xml:space="preserve">% составил </w:t>
      </w:r>
      <w:r w:rsidR="00BD51EE">
        <w:rPr>
          <w:rFonts w:cs="Arial"/>
          <w:color w:val="auto"/>
        </w:rPr>
        <w:t>14</w:t>
      </w:r>
      <w:r w:rsidR="00AE4CD2">
        <w:rPr>
          <w:rFonts w:cs="Arial"/>
          <w:color w:val="auto"/>
        </w:rPr>
        <w:t xml:space="preserve"> </w:t>
      </w:r>
      <w:r w:rsidR="00BD51EE">
        <w:rPr>
          <w:rFonts w:cs="Arial"/>
          <w:color w:val="auto"/>
        </w:rPr>
        <w:t>568</w:t>
      </w:r>
      <w:r w:rsidRPr="0001455C">
        <w:rPr>
          <w:rFonts w:cs="Arial"/>
          <w:color w:val="auto"/>
        </w:rPr>
        <w:t xml:space="preserve"> тыс.</w:t>
      </w:r>
      <w:r w:rsidR="0001455C">
        <w:rPr>
          <w:rFonts w:cs="Arial"/>
          <w:color w:val="auto"/>
        </w:rPr>
        <w:t xml:space="preserve"> </w:t>
      </w:r>
      <w:r w:rsidRPr="0001455C">
        <w:rPr>
          <w:rFonts w:cs="Arial"/>
          <w:color w:val="auto"/>
        </w:rPr>
        <w:t>тг.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FA4C0D" w:rsidRPr="00FA4C0D" w:rsidTr="00FA4C0D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C0D" w:rsidRPr="00FA4C0D" w:rsidRDefault="00FA4C0D" w:rsidP="00FA4C0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A4C0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C0D" w:rsidRPr="00FA4C0D" w:rsidRDefault="006E561C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  <w:r w:rsid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  <w:r w:rsidR="00FA4C0D" w:rsidRPr="00FA4C0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FA4C0D" w:rsidRPr="00FA4C0D" w:rsidTr="00FA4C0D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C0D" w:rsidRPr="00FA4C0D" w:rsidRDefault="00FA4C0D" w:rsidP="00FA4C0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A4C0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Чистая текущая стоимость (NPV), тыс.</w:t>
            </w:r>
            <w:r w:rsidR="00FD6D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FA4C0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C0D" w:rsidRPr="00FA4C0D" w:rsidRDefault="00BD51EE" w:rsidP="00FA4C0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14 568</w:t>
            </w:r>
          </w:p>
        </w:tc>
      </w:tr>
      <w:tr w:rsidR="00FA4C0D" w:rsidRPr="00FA4C0D" w:rsidTr="00FA4C0D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C0D" w:rsidRPr="00FA4C0D" w:rsidRDefault="00FA4C0D" w:rsidP="00FA4C0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A4C0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C0D" w:rsidRPr="00FA4C0D" w:rsidRDefault="00992FFF" w:rsidP="00AE4CD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6,</w:t>
            </w:r>
            <w:r w:rsidR="00AE4CD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</w:t>
            </w:r>
          </w:p>
        </w:tc>
      </w:tr>
      <w:tr w:rsidR="00FA4C0D" w:rsidRPr="00FA4C0D" w:rsidTr="00FA4C0D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C0D" w:rsidRPr="00FA4C0D" w:rsidRDefault="00FA4C0D" w:rsidP="00FA4C0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A4C0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C0D" w:rsidRPr="00FA4C0D" w:rsidRDefault="00AE4CD2" w:rsidP="00FA4C0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9,6</w:t>
            </w:r>
          </w:p>
        </w:tc>
      </w:tr>
    </w:tbl>
    <w:p w:rsidR="004A32D6" w:rsidRDefault="004A32D6" w:rsidP="00FA4C0D">
      <w:pPr>
        <w:spacing w:after="0" w:line="360" w:lineRule="auto"/>
        <w:jc w:val="both"/>
        <w:rPr>
          <w:rFonts w:cs="Arial"/>
          <w:color w:val="auto"/>
        </w:rPr>
      </w:pPr>
    </w:p>
    <w:p w:rsidR="00120D96" w:rsidRDefault="00120D96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120D96" w:rsidRDefault="00120D96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9B62CC" w:rsidRPr="006F166A" w:rsidRDefault="009B62CC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lastRenderedPageBreak/>
        <w:t>С экономической точки зрения проект будет способствовать</w:t>
      </w:r>
      <w:r w:rsidR="00485FDB" w:rsidRPr="006F166A">
        <w:rPr>
          <w:rFonts w:cs="Arial"/>
          <w:color w:val="auto"/>
        </w:rPr>
        <w:t>:</w:t>
      </w:r>
    </w:p>
    <w:p w:rsidR="009B62CC" w:rsidRPr="006F166A" w:rsidRDefault="009B62CC" w:rsidP="009B62CC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созданию новых рабочих мест, что позволит работникам получать стабильный доход</w:t>
      </w:r>
      <w:r w:rsidR="000B6CC6" w:rsidRPr="006F166A">
        <w:rPr>
          <w:rFonts w:cs="Arial"/>
          <w:color w:val="auto"/>
        </w:rPr>
        <w:t>;</w:t>
      </w:r>
    </w:p>
    <w:p w:rsidR="009B62CC" w:rsidRDefault="00120D96" w:rsidP="009B62CC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>
        <w:rPr>
          <w:rFonts w:cs="Arial"/>
          <w:color w:val="auto"/>
        </w:rPr>
        <w:t>открытию</w:t>
      </w:r>
      <w:r w:rsidR="00BE6958" w:rsidRPr="006F166A">
        <w:rPr>
          <w:rFonts w:cs="Arial"/>
          <w:color w:val="auto"/>
        </w:rPr>
        <w:t xml:space="preserve"> </w:t>
      </w:r>
      <w:r w:rsidR="004044DA">
        <w:rPr>
          <w:rFonts w:cs="Arial"/>
          <w:color w:val="auto"/>
        </w:rPr>
        <w:t xml:space="preserve">новой фермы по разведению </w:t>
      </w:r>
      <w:r w:rsidR="00422F49">
        <w:rPr>
          <w:rFonts w:cs="Arial"/>
          <w:color w:val="auto"/>
        </w:rPr>
        <w:t>крупного рогатого</w:t>
      </w:r>
      <w:r w:rsidR="004044DA">
        <w:rPr>
          <w:rFonts w:cs="Arial"/>
          <w:color w:val="auto"/>
        </w:rPr>
        <w:t xml:space="preserve"> скота</w:t>
      </w:r>
      <w:r w:rsidR="00422F49">
        <w:rPr>
          <w:rFonts w:cs="Arial"/>
          <w:color w:val="auto"/>
        </w:rPr>
        <w:t xml:space="preserve"> для получения мяса</w:t>
      </w:r>
      <w:r w:rsidR="000B6CC6" w:rsidRPr="006F166A">
        <w:rPr>
          <w:rFonts w:cs="Arial"/>
          <w:color w:val="auto"/>
        </w:rPr>
        <w:t>;</w:t>
      </w:r>
    </w:p>
    <w:p w:rsidR="00120D96" w:rsidRPr="00D527A8" w:rsidRDefault="00D527A8" w:rsidP="009B62CC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>
        <w:rPr>
          <w:rFonts w:cs="Arial"/>
          <w:color w:val="auto"/>
        </w:rPr>
        <w:t>производству экологически чистой продукции;</w:t>
      </w:r>
    </w:p>
    <w:p w:rsidR="009B62CC" w:rsidRPr="006F166A" w:rsidRDefault="009B62CC" w:rsidP="009B62CC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поступлению в бюджет </w:t>
      </w:r>
      <w:r w:rsidR="00422F49">
        <w:rPr>
          <w:rFonts w:cs="Arial"/>
          <w:color w:val="auto"/>
        </w:rPr>
        <w:t>Алматинской</w:t>
      </w:r>
      <w:r w:rsidR="00BE6958" w:rsidRPr="006F166A">
        <w:rPr>
          <w:rFonts w:cs="Arial"/>
          <w:color w:val="auto"/>
        </w:rPr>
        <w:t xml:space="preserve"> области</w:t>
      </w:r>
      <w:r w:rsidRPr="006F166A">
        <w:rPr>
          <w:rFonts w:cs="Arial"/>
          <w:color w:val="auto"/>
        </w:rPr>
        <w:t xml:space="preserve"> налогов и других отчислений.</w:t>
      </w:r>
    </w:p>
    <w:p w:rsidR="009B62CC" w:rsidRPr="006F166A" w:rsidRDefault="009B62CC" w:rsidP="009B62CC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Среди социальных воздействий можно выделить:</w:t>
      </w:r>
    </w:p>
    <w:p w:rsidR="009B62CC" w:rsidRDefault="000B6CC6" w:rsidP="009B62CC">
      <w:pPr>
        <w:pStyle w:val="af"/>
        <w:numPr>
          <w:ilvl w:val="0"/>
          <w:numId w:val="2"/>
        </w:numPr>
        <w:spacing w:after="0" w:line="360" w:lineRule="auto"/>
        <w:jc w:val="both"/>
        <w:rPr>
          <w:rFonts w:cs="Arial"/>
          <w:color w:val="auto"/>
        </w:rPr>
      </w:pPr>
      <w:r w:rsidRPr="00B71E08">
        <w:rPr>
          <w:rFonts w:cs="Arial"/>
          <w:color w:val="auto"/>
        </w:rPr>
        <w:t xml:space="preserve">удовлетворение спроса населения </w:t>
      </w:r>
      <w:r w:rsidR="00EF7EAC" w:rsidRPr="00B71E08">
        <w:rPr>
          <w:rFonts w:cs="Arial"/>
          <w:color w:val="auto"/>
        </w:rPr>
        <w:t xml:space="preserve">в </w:t>
      </w:r>
      <w:r w:rsidR="00422F49">
        <w:rPr>
          <w:rFonts w:cs="Arial"/>
          <w:color w:val="auto"/>
        </w:rPr>
        <w:t>мясной</w:t>
      </w:r>
      <w:r w:rsidR="004044DA">
        <w:rPr>
          <w:rFonts w:cs="Arial"/>
          <w:color w:val="auto"/>
        </w:rPr>
        <w:t xml:space="preserve"> продукции.</w:t>
      </w:r>
    </w:p>
    <w:p w:rsidR="00565B28" w:rsidRPr="004044DA" w:rsidRDefault="00565B28" w:rsidP="004044DA">
      <w:pPr>
        <w:spacing w:after="0" w:line="360" w:lineRule="auto"/>
        <w:ind w:left="644"/>
        <w:jc w:val="both"/>
        <w:rPr>
          <w:rFonts w:cs="Arial"/>
          <w:color w:val="auto"/>
        </w:rPr>
      </w:pPr>
    </w:p>
    <w:p w:rsidR="00BF1ACE" w:rsidRPr="006F166A" w:rsidRDefault="00BF1ACE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BF1ACE" w:rsidRPr="006F166A" w:rsidRDefault="00BF1ACE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122FE2" w:rsidRPr="006F166A" w:rsidRDefault="00122FE2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br w:type="page"/>
      </w: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7" w:name="_Toc311890915"/>
      <w:r w:rsidRPr="006F166A">
        <w:rPr>
          <w:rFonts w:ascii="Arial" w:hAnsi="Arial" w:cs="Arial"/>
          <w:color w:val="auto"/>
          <w:sz w:val="32"/>
          <w:szCs w:val="32"/>
        </w:rPr>
        <w:lastRenderedPageBreak/>
        <w:t>Введение</w:t>
      </w:r>
      <w:bookmarkEnd w:id="7"/>
    </w:p>
    <w:p w:rsidR="005A6D6F" w:rsidRDefault="005A6D6F" w:rsidP="005A6D6F">
      <w:pPr>
        <w:spacing w:after="0" w:line="360" w:lineRule="auto"/>
        <w:ind w:firstLine="284"/>
        <w:jc w:val="both"/>
        <w:rPr>
          <w:color w:val="auto"/>
        </w:rPr>
      </w:pPr>
      <w:r w:rsidRPr="005A6D6F">
        <w:rPr>
          <w:color w:val="auto"/>
        </w:rPr>
        <w:t xml:space="preserve">Вопрос увеличения производства мяса, особенно говядины - один из наиболее актуальных в области животноводства. В настоящее время в Казахстане он решается преимущественно за счет разведения скота молочных и комбинированных пород. </w:t>
      </w:r>
    </w:p>
    <w:p w:rsidR="005A6D6F" w:rsidRDefault="005A6D6F" w:rsidP="005A6D6F">
      <w:pPr>
        <w:spacing w:after="0" w:line="360" w:lineRule="auto"/>
        <w:ind w:firstLine="284"/>
        <w:jc w:val="both"/>
        <w:rPr>
          <w:color w:val="auto"/>
        </w:rPr>
      </w:pPr>
      <w:r w:rsidRPr="005A6D6F">
        <w:rPr>
          <w:color w:val="auto"/>
        </w:rPr>
        <w:t xml:space="preserve">Вместе с тем, важным резервом увеличения мясных ресурсов является развитие специализированного мясного скотоводства, которое имеет ряд экономических и продуктивных особенностей. Животные специализированных мясных пород отличаются более высокой мясной продуктивностью и качеством говядины, скороспелостью. От их убоя получают туши, отвечающие мировым стандартам, высокий выход съедобной части, отличное кожевенное сырье. </w:t>
      </w:r>
    </w:p>
    <w:p w:rsidR="005A6D6F" w:rsidRPr="005A6D6F" w:rsidRDefault="005A6D6F" w:rsidP="005A6D6F">
      <w:pPr>
        <w:spacing w:after="0" w:line="360" w:lineRule="auto"/>
        <w:ind w:firstLine="284"/>
        <w:jc w:val="both"/>
        <w:rPr>
          <w:color w:val="auto"/>
        </w:rPr>
      </w:pPr>
      <w:r w:rsidRPr="005A6D6F">
        <w:rPr>
          <w:color w:val="auto"/>
        </w:rPr>
        <w:t>Эта отрасль малозатратна, позволяет эффективно производить мясную продукцию в регионах с экстенсивным землепользованием, где развитие, например, молочного скотоводства сдерживается из-за ограниченных капиталовложений, кормовых условий, отдаленности от ры</w:t>
      </w:r>
      <w:r>
        <w:rPr>
          <w:color w:val="auto"/>
        </w:rPr>
        <w:t xml:space="preserve">нков сбыта молочной продукции. </w:t>
      </w:r>
    </w:p>
    <w:p w:rsidR="005A6D6F" w:rsidRPr="005A6D6F" w:rsidRDefault="005A6D6F" w:rsidP="00E619AE">
      <w:pPr>
        <w:spacing w:after="0" w:line="360" w:lineRule="auto"/>
        <w:ind w:firstLine="284"/>
        <w:jc w:val="both"/>
        <w:rPr>
          <w:color w:val="auto"/>
        </w:rPr>
      </w:pPr>
      <w:r w:rsidRPr="005A6D6F">
        <w:rPr>
          <w:color w:val="auto"/>
        </w:rPr>
        <w:t xml:space="preserve"> Восстановление и дальнейшее увеличение численности мясного скота ориентировано на развитие фермерских хозяйств, их укрупнение, специализацию, рациональную концентрацию поголовья в зависимости от конкретных природных, экономических условий и рыночной конъюнктуры. Именно в таких хозяйствах возможно эффективно использовать интенсивные технологии производства говядины, начиная от заготовки кормов, воспроизводства и выращивания молодняка, его на</w:t>
      </w:r>
      <w:r w:rsidR="00E619AE">
        <w:rPr>
          <w:color w:val="auto"/>
        </w:rPr>
        <w:t xml:space="preserve">гула и откорма, до реализации. </w:t>
      </w:r>
    </w:p>
    <w:p w:rsidR="00E619AE" w:rsidRDefault="005A6D6F" w:rsidP="005A6D6F">
      <w:pPr>
        <w:spacing w:after="0" w:line="360" w:lineRule="auto"/>
        <w:ind w:firstLine="284"/>
        <w:jc w:val="both"/>
        <w:rPr>
          <w:color w:val="auto"/>
        </w:rPr>
      </w:pPr>
      <w:r w:rsidRPr="005A6D6F">
        <w:rPr>
          <w:color w:val="auto"/>
        </w:rPr>
        <w:t xml:space="preserve"> Создание новых мясных пород при укрупнении сельхозформирований достижимо как посредством чистопородного разведения мясного скота при расширенном воспроизводстве, так и на основе скрещивания низкопродуктивных коров молочного и молочно-мясного направления с быками мясных пород. </w:t>
      </w:r>
    </w:p>
    <w:p w:rsidR="00D45CFF" w:rsidRDefault="005A6D6F" w:rsidP="005A6D6F">
      <w:pPr>
        <w:spacing w:after="0" w:line="360" w:lineRule="auto"/>
        <w:ind w:firstLine="284"/>
        <w:jc w:val="both"/>
        <w:rPr>
          <w:color w:val="auto"/>
        </w:rPr>
      </w:pPr>
      <w:r w:rsidRPr="005A6D6F">
        <w:rPr>
          <w:color w:val="auto"/>
        </w:rPr>
        <w:t>Следует иметь в виду и тот факт, что более 80% продукции скотоводства производится в домашнем подворье с низкой продуктивностью скота. В этом секторе, в частности, в хозяйствах, расположенных на отгонных участках, где объемы производства молока превышают потребности семьи и рынка, целесообразно использовать в воспроизводстве быков мясных пород для повышения мясной продуктивности животных</w:t>
      </w:r>
      <w:r w:rsidR="00120D96">
        <w:rPr>
          <w:color w:val="auto"/>
        </w:rPr>
        <w:t>.</w:t>
      </w:r>
    </w:p>
    <w:p w:rsidR="00120D96" w:rsidRDefault="00120D96">
      <w:pPr>
        <w:rPr>
          <w:rFonts w:eastAsiaTheme="majorEastAsia" w:cs="Arial"/>
          <w:b/>
          <w:bCs/>
          <w:color w:val="auto"/>
          <w:sz w:val="32"/>
          <w:szCs w:val="32"/>
        </w:rPr>
      </w:pPr>
      <w:r>
        <w:rPr>
          <w:rFonts w:cs="Arial"/>
          <w:color w:val="auto"/>
          <w:sz w:val="32"/>
          <w:szCs w:val="32"/>
        </w:rPr>
        <w:br w:type="page"/>
      </w:r>
    </w:p>
    <w:p w:rsidR="00250625" w:rsidRPr="00626E43" w:rsidRDefault="00122FE2" w:rsidP="00626E43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8" w:name="_Toc311890916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1. Концепция проекта</w:t>
      </w:r>
      <w:bookmarkEnd w:id="8"/>
    </w:p>
    <w:p w:rsidR="00A723C3" w:rsidRPr="006F166A" w:rsidRDefault="00A723C3" w:rsidP="00A723C3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 xml:space="preserve">Концепция проекта предусматривает </w:t>
      </w:r>
      <w:r w:rsidR="007B056C">
        <w:rPr>
          <w:color w:val="auto"/>
        </w:rPr>
        <w:t>создание фермы по разведению крупного рогатого скота для получения мяса в Алматинской области.</w:t>
      </w:r>
    </w:p>
    <w:p w:rsidR="00A723C3" w:rsidRDefault="00A723C3" w:rsidP="00A723C3">
      <w:pPr>
        <w:spacing w:after="0" w:line="360" w:lineRule="auto"/>
        <w:ind w:firstLine="284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Целью</w:t>
      </w:r>
      <w:r w:rsidRPr="006F166A">
        <w:rPr>
          <w:bCs/>
          <w:iCs/>
          <w:color w:val="auto"/>
        </w:rPr>
        <w:t xml:space="preserve"> деятельности предприятия </w:t>
      </w:r>
      <w:r w:rsidRPr="00E50CC6">
        <w:rPr>
          <w:bCs/>
          <w:iCs/>
          <w:color w:val="auto"/>
        </w:rPr>
        <w:t>является извлечение дохода для улучшения материального благосостояния его участника</w:t>
      </w:r>
      <w:r>
        <w:rPr>
          <w:bCs/>
          <w:iCs/>
          <w:color w:val="auto"/>
        </w:rPr>
        <w:t>.</w:t>
      </w:r>
    </w:p>
    <w:p w:rsidR="00E71E7C" w:rsidRPr="006F166A" w:rsidRDefault="00E71E7C" w:rsidP="00E71E7C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color w:val="auto"/>
        </w:rPr>
        <w:t xml:space="preserve">Целевой группой </w:t>
      </w:r>
      <w:r w:rsidRPr="006F166A">
        <w:rPr>
          <w:rFonts w:cs="Arial"/>
          <w:color w:val="auto"/>
        </w:rPr>
        <w:t xml:space="preserve"> планируемого предприятия будут являться </w:t>
      </w:r>
      <w:r>
        <w:rPr>
          <w:rFonts w:cs="Arial"/>
          <w:color w:val="auto"/>
        </w:rPr>
        <w:t>потребители услуг –</w:t>
      </w:r>
      <w:r w:rsidRPr="006F166A">
        <w:rPr>
          <w:rFonts w:cs="Arial"/>
          <w:color w:val="auto"/>
        </w:rPr>
        <w:t xml:space="preserve"> </w:t>
      </w:r>
      <w:r w:rsidR="00120D96">
        <w:rPr>
          <w:rFonts w:cs="Arial"/>
          <w:color w:val="auto"/>
        </w:rPr>
        <w:t xml:space="preserve">мясоперерабатывающие предприятия, </w:t>
      </w:r>
      <w:r w:rsidR="00E67989">
        <w:rPr>
          <w:rFonts w:cs="Arial"/>
          <w:color w:val="auto"/>
        </w:rPr>
        <w:t>население области и близлежащих районов</w:t>
      </w:r>
      <w:r w:rsidRPr="006F166A">
        <w:rPr>
          <w:rFonts w:cs="Arial"/>
          <w:color w:val="auto"/>
        </w:rPr>
        <w:t>.</w:t>
      </w:r>
    </w:p>
    <w:p w:rsidR="00DA7D23" w:rsidRPr="00DA7D23" w:rsidRDefault="00DA7D23" w:rsidP="00DA7D2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DA7D23">
        <w:rPr>
          <w:rFonts w:cs="Arial"/>
          <w:color w:val="auto"/>
        </w:rPr>
        <w:t>Преимущества продукции составля</w:t>
      </w:r>
      <w:r w:rsidR="00120D96">
        <w:rPr>
          <w:rFonts w:cs="Arial"/>
          <w:color w:val="auto"/>
        </w:rPr>
        <w:t>ю</w:t>
      </w:r>
      <w:r w:rsidRPr="00DA7D23">
        <w:rPr>
          <w:rFonts w:cs="Arial"/>
          <w:color w:val="auto"/>
        </w:rPr>
        <w:t>т:</w:t>
      </w:r>
    </w:p>
    <w:p w:rsidR="00DA7D23" w:rsidRPr="00DA7D23" w:rsidRDefault="00DA7D23" w:rsidP="00DA7D2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DA7D23">
        <w:rPr>
          <w:rFonts w:cs="Arial"/>
          <w:color w:val="auto"/>
        </w:rPr>
        <w:t>- использование высокотехнологичного и современного оборудования;</w:t>
      </w:r>
    </w:p>
    <w:p w:rsidR="00DA7D23" w:rsidRPr="00DA7D23" w:rsidRDefault="00DA7D23" w:rsidP="00DA7D2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DA7D23">
        <w:rPr>
          <w:rFonts w:cs="Arial"/>
          <w:color w:val="auto"/>
        </w:rPr>
        <w:t>- высокое качество;</w:t>
      </w:r>
    </w:p>
    <w:p w:rsidR="00DA7D23" w:rsidRPr="00DA7D23" w:rsidRDefault="00DA7D23" w:rsidP="00DA7D2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DA7D23">
        <w:rPr>
          <w:rFonts w:cs="Arial"/>
          <w:color w:val="auto"/>
        </w:rPr>
        <w:t>- низкие цены</w:t>
      </w:r>
      <w:r w:rsidR="006941DB">
        <w:rPr>
          <w:rFonts w:cs="Arial"/>
          <w:color w:val="auto"/>
        </w:rPr>
        <w:t>.</w:t>
      </w:r>
    </w:p>
    <w:p w:rsidR="00DA7D23" w:rsidRDefault="00DA7D23" w:rsidP="00DA7D2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DA7D23">
        <w:rPr>
          <w:rFonts w:cs="Arial"/>
          <w:color w:val="auto"/>
        </w:rPr>
        <w:t>У предприятия имеется своя кормовая база</w:t>
      </w:r>
      <w:r w:rsidR="00120D96">
        <w:rPr>
          <w:rFonts w:cs="Arial"/>
          <w:color w:val="auto"/>
        </w:rPr>
        <w:t xml:space="preserve"> - пастбища</w:t>
      </w:r>
      <w:r w:rsidRPr="00DA7D23">
        <w:rPr>
          <w:rFonts w:cs="Arial"/>
          <w:color w:val="auto"/>
        </w:rPr>
        <w:t xml:space="preserve">. </w:t>
      </w:r>
    </w:p>
    <w:p w:rsidR="00630A95" w:rsidRDefault="00630A95" w:rsidP="00FC3769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74104C">
        <w:rPr>
          <w:rFonts w:cs="Arial"/>
          <w:color w:val="auto"/>
        </w:rPr>
        <w:t xml:space="preserve">Общая площадь помещения под </w:t>
      </w:r>
      <w:r>
        <w:rPr>
          <w:rFonts w:cs="Arial"/>
          <w:color w:val="auto"/>
        </w:rPr>
        <w:t>коровник</w:t>
      </w:r>
      <w:r w:rsidRPr="0074104C">
        <w:rPr>
          <w:rFonts w:cs="Arial"/>
          <w:color w:val="auto"/>
        </w:rPr>
        <w:t xml:space="preserve"> составляет </w:t>
      </w:r>
      <w:r w:rsidR="00AC0C26">
        <w:rPr>
          <w:rFonts w:cs="Arial"/>
          <w:color w:val="auto"/>
        </w:rPr>
        <w:t>764,4</w:t>
      </w:r>
      <w:r w:rsidRPr="0074104C">
        <w:rPr>
          <w:rFonts w:cs="Arial"/>
          <w:color w:val="auto"/>
        </w:rPr>
        <w:t xml:space="preserve"> квадратных </w:t>
      </w:r>
      <w:r w:rsidRPr="00393760">
        <w:rPr>
          <w:rFonts w:cs="Arial"/>
          <w:color w:val="auto"/>
        </w:rPr>
        <w:t>метров</w:t>
      </w:r>
      <w:r>
        <w:rPr>
          <w:rFonts w:cs="Arial"/>
          <w:color w:val="auto"/>
        </w:rPr>
        <w:t xml:space="preserve"> </w:t>
      </w:r>
    </w:p>
    <w:p w:rsidR="003A6576" w:rsidRPr="006F166A" w:rsidRDefault="003A6576" w:rsidP="00FC3769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Данный бизнес – план не является окончательным вариантом руководства </w:t>
      </w:r>
      <w:r w:rsidR="005B175C">
        <w:rPr>
          <w:rFonts w:cs="Arial"/>
          <w:color w:val="auto"/>
        </w:rPr>
        <w:t xml:space="preserve">к действию, а показывает лишь потенциальную возможность развития такой бизнес – идеи. Поэтому при реализации настоящего проекта возможно изменение </w:t>
      </w:r>
      <w:r w:rsidR="00120D96">
        <w:rPr>
          <w:rFonts w:cs="Arial"/>
          <w:color w:val="auto"/>
        </w:rPr>
        <w:t>первоначальных допущений проекта</w:t>
      </w:r>
      <w:r w:rsidR="004E02ED">
        <w:rPr>
          <w:rFonts w:cs="Arial"/>
          <w:color w:val="auto"/>
        </w:rPr>
        <w:t>.</w:t>
      </w:r>
      <w:r w:rsidR="00BD51EE">
        <w:rPr>
          <w:rFonts w:cs="Arial"/>
          <w:color w:val="auto"/>
        </w:rPr>
        <w:t xml:space="preserve"> </w:t>
      </w:r>
      <w:r w:rsidR="00BD51EE" w:rsidRPr="00DE4B55">
        <w:rPr>
          <w:rFonts w:cs="Arial"/>
          <w:color w:val="auto"/>
        </w:rPr>
        <w:t xml:space="preserve">Следует более подробно раскрыть конкурентные преимущества </w:t>
      </w:r>
      <w:r w:rsidR="00BD51EE">
        <w:rPr>
          <w:rFonts w:cs="Arial"/>
          <w:color w:val="auto"/>
        </w:rPr>
        <w:t>планируемого предприятия</w:t>
      </w:r>
      <w:r w:rsidR="00BD51EE" w:rsidRPr="00DE4B55">
        <w:rPr>
          <w:rFonts w:cs="Arial"/>
          <w:color w:val="auto"/>
        </w:rPr>
        <w:t>, а также отличительные особенности приобретаемого оборудования.</w:t>
      </w:r>
    </w:p>
    <w:p w:rsidR="0019321F" w:rsidRPr="006F166A" w:rsidRDefault="0019321F" w:rsidP="00B4242B">
      <w:pPr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250625" w:rsidRPr="00626E43" w:rsidRDefault="00122FE2" w:rsidP="009D6D25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9" w:name="_Toc311890917"/>
      <w:r w:rsidRPr="006F166A">
        <w:rPr>
          <w:rFonts w:ascii="Arial" w:hAnsi="Arial" w:cs="Arial"/>
          <w:color w:val="auto"/>
          <w:sz w:val="32"/>
          <w:szCs w:val="32"/>
        </w:rPr>
        <w:lastRenderedPageBreak/>
        <w:t>2. Описание продукта (услуги)</w:t>
      </w:r>
      <w:bookmarkEnd w:id="9"/>
    </w:p>
    <w:p w:rsidR="00905A46" w:rsidRPr="00905A46" w:rsidRDefault="00905A46" w:rsidP="00905A46">
      <w:pPr>
        <w:spacing w:after="0" w:line="360" w:lineRule="auto"/>
        <w:ind w:firstLine="284"/>
        <w:jc w:val="both"/>
        <w:rPr>
          <w:color w:val="auto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52070</wp:posOffset>
            </wp:positionV>
            <wp:extent cx="1714500" cy="1714500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5A46">
        <w:rPr>
          <w:color w:val="auto"/>
        </w:rPr>
        <w:t xml:space="preserve">Мясо относится к наиболее полноценным и распространённым продуктам питания населения. Пищевую и биологическую ценность мяса обеспечивает богатый химический состав, особенно его белковая часть. Оно отличается высокой усвояемостью и питательностью. Легко подвергается кулинарной обработке. Мясо не приедается, из него можно приготовить большой ассортимент блюд, что позволяет значительно разнообразить питание. </w:t>
      </w:r>
    </w:p>
    <w:p w:rsidR="00905A46" w:rsidRPr="00905A46" w:rsidRDefault="00905A46" w:rsidP="00905A46">
      <w:pPr>
        <w:spacing w:after="0" w:line="360" w:lineRule="auto"/>
        <w:ind w:firstLine="284"/>
        <w:jc w:val="both"/>
        <w:rPr>
          <w:color w:val="auto"/>
        </w:rPr>
      </w:pPr>
      <w:r w:rsidRPr="00905A46">
        <w:rPr>
          <w:color w:val="auto"/>
        </w:rPr>
        <w:t xml:space="preserve">В состав мяса входят полноценные белки, а также жиры, витамины, экстрактивные и минеральные вещества. Мясо и мясопродукты являются существенным источником обеспечения организма белком и жиром. Наиболее полноценны белки мышечной ткани. Менее ценны по химическому составу и усвояемости белки, содержащиеся в соединительной, нервной тканях и хрящах. </w:t>
      </w:r>
    </w:p>
    <w:p w:rsidR="00905A46" w:rsidRPr="00905A46" w:rsidRDefault="00905A46" w:rsidP="00905A46">
      <w:pPr>
        <w:spacing w:after="0" w:line="360" w:lineRule="auto"/>
        <w:ind w:firstLine="284"/>
        <w:jc w:val="both"/>
        <w:rPr>
          <w:color w:val="auto"/>
        </w:rPr>
      </w:pPr>
      <w:r w:rsidRPr="00905A46">
        <w:rPr>
          <w:color w:val="auto"/>
        </w:rPr>
        <w:t>Мясо - хороший источник усвояемого фосфора и железа, содержит калий натрий, цинк,</w:t>
      </w:r>
      <w:r w:rsidR="00EB4E0E">
        <w:rPr>
          <w:color w:val="auto"/>
        </w:rPr>
        <w:t xml:space="preserve"> </w:t>
      </w:r>
      <w:r w:rsidRPr="00905A46">
        <w:rPr>
          <w:color w:val="auto"/>
        </w:rPr>
        <w:t xml:space="preserve">йод, медь и другие минеральные вещества, витамины (в основном группы В). В мясе содержится много экстрактивных веществ, переходящих при варке в бульон, они возбуждают деятельность желез пищеварительного тракта, повышают аппетит, улучшают переваривание пищи, от них зависит в определённой степени вкус и запах мяса. </w:t>
      </w:r>
    </w:p>
    <w:p w:rsidR="00905A46" w:rsidRPr="00905A46" w:rsidRDefault="00905A46" w:rsidP="00905A46">
      <w:pPr>
        <w:spacing w:after="0" w:line="360" w:lineRule="auto"/>
        <w:ind w:firstLine="284"/>
        <w:jc w:val="both"/>
        <w:rPr>
          <w:color w:val="auto"/>
        </w:rPr>
      </w:pPr>
      <w:r w:rsidRPr="00905A46">
        <w:rPr>
          <w:color w:val="auto"/>
        </w:rPr>
        <w:t xml:space="preserve">Химический состав мяса зависит от вида животных. Доброкачественность мяса определяется по его внешнему виду, консистенции, цвету, запаху. Свежее мясо или охлаждённое, имеет, красный цвет, плотную консистенцию. </w:t>
      </w:r>
    </w:p>
    <w:p w:rsidR="006F5E3E" w:rsidRDefault="00905A46" w:rsidP="00905A46">
      <w:pPr>
        <w:spacing w:after="0" w:line="360" w:lineRule="auto"/>
        <w:ind w:firstLine="284"/>
        <w:jc w:val="both"/>
        <w:rPr>
          <w:color w:val="auto"/>
        </w:rPr>
      </w:pPr>
      <w:r w:rsidRPr="00905A46">
        <w:rPr>
          <w:color w:val="auto"/>
        </w:rPr>
        <w:t>Мясо применяют для лечебного питания, т.к. оно богато аминокислотами, полноценным белком, минеральными веществами, в частности железом. С этой целью чаще используют блюда из мясного фарша, поскольку они наиболее легко усваиваются.</w:t>
      </w:r>
    </w:p>
    <w:p w:rsidR="006F312A" w:rsidRPr="006F312A" w:rsidRDefault="004F02DE" w:rsidP="006F312A">
      <w:pPr>
        <w:spacing w:after="0" w:line="360" w:lineRule="auto"/>
        <w:ind w:firstLine="284"/>
        <w:jc w:val="both"/>
        <w:rPr>
          <w:i/>
          <w:color w:val="auto"/>
        </w:rPr>
      </w:pPr>
      <w:r w:rsidRPr="006F312A">
        <w:rPr>
          <w:i/>
          <w:color w:val="auto"/>
        </w:rPr>
        <w:t>Услуги по забою скота</w:t>
      </w:r>
    </w:p>
    <w:p w:rsidR="000D0180" w:rsidRDefault="006F312A" w:rsidP="006F312A">
      <w:pPr>
        <w:spacing w:after="0" w:line="360" w:lineRule="auto"/>
        <w:ind w:firstLine="284"/>
        <w:jc w:val="both"/>
      </w:pPr>
      <w:r w:rsidRPr="006F312A">
        <w:rPr>
          <w:color w:val="auto"/>
        </w:rPr>
        <w:t>Убой КРС разрешается только на мясокомбинатах, бойнях, убойных пунктах.</w:t>
      </w:r>
      <w:r w:rsidRPr="006F312A">
        <w:t xml:space="preserve"> </w:t>
      </w:r>
      <w:r w:rsidRPr="006F312A">
        <w:rPr>
          <w:color w:val="auto"/>
        </w:rPr>
        <w:t>Для каждой партии крупного рогатого скота,</w:t>
      </w:r>
      <w:r w:rsidR="000D0180">
        <w:rPr>
          <w:color w:val="auto"/>
        </w:rPr>
        <w:t xml:space="preserve"> </w:t>
      </w:r>
      <w:r w:rsidRPr="006F312A">
        <w:rPr>
          <w:color w:val="auto"/>
        </w:rPr>
        <w:t>отправляемого на убой,</w:t>
      </w:r>
      <w:r w:rsidR="000D0180">
        <w:rPr>
          <w:color w:val="auto"/>
        </w:rPr>
        <w:t xml:space="preserve"> </w:t>
      </w:r>
      <w:r w:rsidRPr="006F312A">
        <w:rPr>
          <w:color w:val="auto"/>
        </w:rPr>
        <w:t>необходимо специальное ветеринарное свидетельство,</w:t>
      </w:r>
      <w:r w:rsidR="000D0180">
        <w:rPr>
          <w:color w:val="auto"/>
        </w:rPr>
        <w:t xml:space="preserve"> </w:t>
      </w:r>
      <w:r w:rsidRPr="006F312A">
        <w:rPr>
          <w:color w:val="auto"/>
        </w:rPr>
        <w:t>указывающее количество голов КРС,</w:t>
      </w:r>
      <w:r w:rsidR="000D0180">
        <w:rPr>
          <w:color w:val="auto"/>
        </w:rPr>
        <w:t xml:space="preserve"> </w:t>
      </w:r>
      <w:r w:rsidRPr="006F312A">
        <w:rPr>
          <w:color w:val="auto"/>
        </w:rPr>
        <w:t>маршрут,</w:t>
      </w:r>
      <w:r w:rsidR="000D0180">
        <w:rPr>
          <w:color w:val="auto"/>
        </w:rPr>
        <w:t xml:space="preserve"> </w:t>
      </w:r>
      <w:r w:rsidRPr="006F312A">
        <w:rPr>
          <w:color w:val="auto"/>
        </w:rPr>
        <w:t>сведения о прививках.</w:t>
      </w:r>
      <w:r w:rsidR="000D0180" w:rsidRPr="000D0180">
        <w:t xml:space="preserve"> </w:t>
      </w:r>
    </w:p>
    <w:p w:rsidR="006F5E3E" w:rsidRPr="00120D96" w:rsidRDefault="000D0180" w:rsidP="00120D96">
      <w:pPr>
        <w:spacing w:after="0" w:line="360" w:lineRule="auto"/>
        <w:ind w:firstLine="284"/>
        <w:jc w:val="both"/>
        <w:rPr>
          <w:color w:val="auto"/>
        </w:rPr>
      </w:pPr>
      <w:r w:rsidRPr="000D0180">
        <w:rPr>
          <w:color w:val="auto"/>
        </w:rPr>
        <w:t>Перед отправлением на станцию КРС осматривает ветеринар или фельдшер ветеринарно-санитарной службы.</w:t>
      </w:r>
      <w:r>
        <w:rPr>
          <w:color w:val="auto"/>
        </w:rPr>
        <w:t xml:space="preserve"> </w:t>
      </w:r>
      <w:r w:rsidRPr="000D0180">
        <w:rPr>
          <w:color w:val="auto"/>
        </w:rPr>
        <w:t>Он смотрит документы ,уточняет количество животных,</w:t>
      </w:r>
      <w:r>
        <w:rPr>
          <w:color w:val="auto"/>
        </w:rPr>
        <w:t xml:space="preserve"> </w:t>
      </w:r>
      <w:r w:rsidRPr="000D0180">
        <w:rPr>
          <w:color w:val="auto"/>
        </w:rPr>
        <w:t>проверят состояние здоровья.</w:t>
      </w:r>
      <w:r>
        <w:rPr>
          <w:color w:val="auto"/>
        </w:rPr>
        <w:t xml:space="preserve"> </w:t>
      </w:r>
      <w:r w:rsidRPr="000D0180">
        <w:rPr>
          <w:color w:val="auto"/>
        </w:rPr>
        <w:t>После проверки он делает пометку в документе.</w:t>
      </w:r>
      <w:r>
        <w:rPr>
          <w:color w:val="auto"/>
        </w:rPr>
        <w:t xml:space="preserve"> </w:t>
      </w:r>
      <w:r w:rsidRPr="000D0180">
        <w:rPr>
          <w:color w:val="auto"/>
        </w:rPr>
        <w:t>На мясоперерабатывающих заводах при приеме КРС проверяют всю сопроводительную документацию,</w:t>
      </w:r>
      <w:r>
        <w:rPr>
          <w:color w:val="auto"/>
        </w:rPr>
        <w:t xml:space="preserve"> </w:t>
      </w:r>
      <w:r w:rsidRPr="000D0180">
        <w:rPr>
          <w:color w:val="auto"/>
        </w:rPr>
        <w:t>проводят санитарный осмотр животных,</w:t>
      </w:r>
      <w:r>
        <w:rPr>
          <w:color w:val="auto"/>
        </w:rPr>
        <w:t xml:space="preserve"> </w:t>
      </w:r>
      <w:r w:rsidRPr="000D0180">
        <w:rPr>
          <w:color w:val="auto"/>
        </w:rPr>
        <w:t>после чего скот размещается в базах предубойного содержания.</w:t>
      </w:r>
    </w:p>
    <w:p w:rsidR="002C3959" w:rsidRDefault="00D527A8" w:rsidP="00607FD6">
      <w:pPr>
        <w:spacing w:after="0" w:line="360" w:lineRule="auto"/>
        <w:ind w:firstLine="284"/>
        <w:jc w:val="both"/>
        <w:rPr>
          <w:color w:val="auto"/>
        </w:rPr>
      </w:pPr>
      <w:r w:rsidRPr="000746EB">
        <w:rPr>
          <w:color w:val="auto"/>
        </w:rPr>
        <w:lastRenderedPageBreak/>
        <w:t xml:space="preserve">Специализированное мясное скотоводство, как самостоятельная отрасль животноводства, в Казахстане начала создаваться в 30-е годы предыдущего века. Путем воспроизводительного и поглотительного скрещивания местного (аборигенного) казахского и калмыцкого скота с герефордами была создана и апробирована в 1950г. казахская белоголовая порода. </w:t>
      </w:r>
    </w:p>
    <w:p w:rsidR="002C3959" w:rsidRDefault="00D527A8" w:rsidP="00607FD6">
      <w:pPr>
        <w:spacing w:after="0" w:line="360" w:lineRule="auto"/>
        <w:ind w:firstLine="284"/>
        <w:jc w:val="both"/>
        <w:rPr>
          <w:color w:val="auto"/>
        </w:rPr>
      </w:pPr>
      <w:r w:rsidRPr="000746EB">
        <w:rPr>
          <w:color w:val="auto"/>
        </w:rPr>
        <w:t>Животные этой первой отечественной породы сочетали в себе отличные мясные качества и скороспелость, унаследованные от герефордов, а также характерные местному скоту приспособительные и материнские свойства. Это позволило успешно разводить породу во всех регионах республики, располагающими обши</w:t>
      </w:r>
      <w:r w:rsidR="00607FD6">
        <w:rPr>
          <w:color w:val="auto"/>
        </w:rPr>
        <w:t xml:space="preserve">рными естественными пастбищами. </w:t>
      </w:r>
    </w:p>
    <w:p w:rsidR="00D527A8" w:rsidRPr="000746EB" w:rsidRDefault="00D527A8" w:rsidP="00607FD6">
      <w:pPr>
        <w:spacing w:after="0" w:line="360" w:lineRule="auto"/>
        <w:ind w:firstLine="284"/>
        <w:jc w:val="both"/>
        <w:rPr>
          <w:color w:val="auto"/>
        </w:rPr>
      </w:pPr>
      <w:r w:rsidRPr="000746EB">
        <w:rPr>
          <w:color w:val="auto"/>
        </w:rPr>
        <w:t xml:space="preserve">До перехода на рыночную экономику в республике насчитывалось 1 млн. 144 тыс. голов скота этой породы, в т.ч. 440 тыс. коров. В настоящее время численность скота казахской белоголовой породы в пределах 650-700 тыс. В России с использованием генофонда казахской белоголовой породы создан новый тип мясного скота, а в  </w:t>
      </w:r>
      <w:r>
        <w:rPr>
          <w:color w:val="auto"/>
        </w:rPr>
        <w:t>Монголии – селентинская порода.</w:t>
      </w:r>
    </w:p>
    <w:p w:rsidR="00607FD6" w:rsidRDefault="00D527A8" w:rsidP="00D527A8">
      <w:pPr>
        <w:spacing w:after="0" w:line="360" w:lineRule="auto"/>
        <w:ind w:firstLine="284"/>
        <w:jc w:val="both"/>
        <w:rPr>
          <w:color w:val="auto"/>
        </w:rPr>
      </w:pPr>
      <w:r w:rsidRPr="000746EB">
        <w:rPr>
          <w:color w:val="auto"/>
        </w:rPr>
        <w:t xml:space="preserve">В 1997 году в породе апробированы четыре внутрипородных заводских типа комолого скота «Шагатай», «Анката» на западе, «Калбатау» на северо-востоке и «Алабота» на севере республики. </w:t>
      </w:r>
    </w:p>
    <w:p w:rsidR="00D527A8" w:rsidRPr="000746EB" w:rsidRDefault="00D527A8" w:rsidP="00F66387">
      <w:pPr>
        <w:spacing w:after="0" w:line="360" w:lineRule="auto"/>
        <w:ind w:firstLine="284"/>
        <w:jc w:val="both"/>
        <w:rPr>
          <w:color w:val="auto"/>
        </w:rPr>
      </w:pPr>
      <w:r w:rsidRPr="000746EB">
        <w:rPr>
          <w:color w:val="auto"/>
        </w:rPr>
        <w:t>В 1992 году была апробирована еще одна отечественная порода мясного скота – аулиекольская, выведенная путем сложного воспроизводительного скрещивания. Основой создания породы явились три мясные породы – казахская белоголовая, шароле и абердин-ангусская. Порода получила широкое распространение в Костанайской, Северо-Казахстанской, Алматинской, Караган</w:t>
      </w:r>
      <w:r>
        <w:rPr>
          <w:color w:val="auto"/>
        </w:rPr>
        <w:t>динской и Акмолинской областях.</w:t>
      </w:r>
    </w:p>
    <w:p w:rsidR="002C3959" w:rsidRDefault="00D527A8" w:rsidP="00D527A8">
      <w:pPr>
        <w:spacing w:after="0" w:line="360" w:lineRule="auto"/>
        <w:ind w:firstLine="284"/>
        <w:jc w:val="both"/>
        <w:rPr>
          <w:color w:val="auto"/>
        </w:rPr>
      </w:pPr>
      <w:r w:rsidRPr="000746EB">
        <w:rPr>
          <w:color w:val="auto"/>
        </w:rPr>
        <w:t xml:space="preserve">Кроме названных, в Казахстане имеются небольшие по численности стада калмыцкой породы – в полупустынном регионе Южно-Казахстанской области. Санта-гертруда местной селекции (зональный тип «Жетісу») – в Прибалхашье и Галловейская – в горном районе Алматинской области, Герефордская – в Западно-Казахстанской, Акмолинской и Алматинской областях. </w:t>
      </w:r>
    </w:p>
    <w:p w:rsidR="00D527A8" w:rsidRPr="00BD4E1B" w:rsidRDefault="00D527A8" w:rsidP="00D527A8">
      <w:pPr>
        <w:spacing w:after="0" w:line="360" w:lineRule="auto"/>
        <w:ind w:firstLine="284"/>
        <w:jc w:val="both"/>
        <w:rPr>
          <w:color w:val="auto"/>
        </w:rPr>
      </w:pPr>
      <w:r w:rsidRPr="00BD4E1B">
        <w:rPr>
          <w:color w:val="auto"/>
        </w:rPr>
        <w:t xml:space="preserve">Приоритетными породами для </w:t>
      </w:r>
      <w:r>
        <w:rPr>
          <w:color w:val="auto"/>
        </w:rPr>
        <w:t xml:space="preserve">Алматинской </w:t>
      </w:r>
      <w:r w:rsidRPr="00BD4E1B">
        <w:rPr>
          <w:color w:val="auto"/>
        </w:rPr>
        <w:t xml:space="preserve">области являются Алатауская, Казахская белоголовая, Санта Гертруда, Аулиекольская, Герефорд и Галловейская. </w:t>
      </w:r>
    </w:p>
    <w:p w:rsidR="00D527A8" w:rsidRPr="00BD4E1B" w:rsidRDefault="00D527A8" w:rsidP="00D527A8">
      <w:pPr>
        <w:spacing w:after="0" w:line="360" w:lineRule="auto"/>
        <w:ind w:firstLine="284"/>
        <w:jc w:val="both"/>
        <w:rPr>
          <w:color w:val="auto"/>
        </w:rPr>
      </w:pPr>
      <w:r w:rsidRPr="00BD4E1B">
        <w:rPr>
          <w:color w:val="auto"/>
        </w:rPr>
        <w:t>На базе племенных хозяйств области отечественные селекционеры создали зональный тип мясного скота «Жетысу» породы Санта Гертруда для юго-востока страны.</w:t>
      </w:r>
    </w:p>
    <w:p w:rsidR="00D527A8" w:rsidRPr="00BD4E1B" w:rsidRDefault="00D527A8" w:rsidP="00D527A8">
      <w:pPr>
        <w:spacing w:after="0" w:line="360" w:lineRule="auto"/>
        <w:ind w:firstLine="284"/>
        <w:jc w:val="both"/>
        <w:rPr>
          <w:color w:val="auto"/>
        </w:rPr>
      </w:pPr>
      <w:r w:rsidRPr="00BD4E1B">
        <w:rPr>
          <w:color w:val="auto"/>
        </w:rPr>
        <w:t>Проводится определённая работа по улучшению организации искусственного осеменения крупного рогатого скота молочного и молочно-мясного направления. За прошлый год искусственным осеменением охвачено 67,6 процентов от всего маточного поголовья.</w:t>
      </w:r>
    </w:p>
    <w:p w:rsidR="006F5E3E" w:rsidRDefault="006F5E3E" w:rsidP="00BA1B87"/>
    <w:p w:rsidR="00250625" w:rsidRDefault="00180C20" w:rsidP="00E663FD">
      <w:pPr>
        <w:pStyle w:val="1"/>
        <w:spacing w:before="0" w:line="360" w:lineRule="auto"/>
        <w:ind w:firstLine="284"/>
        <w:jc w:val="both"/>
      </w:pPr>
      <w:r>
        <w:br w:type="page"/>
      </w:r>
      <w:bookmarkStart w:id="10" w:name="_Toc311890918"/>
      <w:r w:rsidR="00122FE2" w:rsidRPr="00E663FD">
        <w:rPr>
          <w:rFonts w:ascii="Arial" w:hAnsi="Arial" w:cs="Arial"/>
          <w:color w:val="auto"/>
          <w:sz w:val="32"/>
          <w:szCs w:val="32"/>
        </w:rPr>
        <w:lastRenderedPageBreak/>
        <w:t>3. Программа производств</w:t>
      </w:r>
      <w:bookmarkEnd w:id="10"/>
    </w:p>
    <w:p w:rsidR="00286B14" w:rsidRPr="00135F3F" w:rsidRDefault="00B45A2E" w:rsidP="00626E43">
      <w:pPr>
        <w:spacing w:after="0" w:line="360" w:lineRule="auto"/>
        <w:ind w:firstLine="284"/>
        <w:rPr>
          <w:color w:val="auto"/>
        </w:rPr>
      </w:pPr>
      <w:r w:rsidRPr="00EB4E0E">
        <w:rPr>
          <w:color w:val="auto"/>
        </w:rPr>
        <w:t>В таблице 1 представлена планируемая</w:t>
      </w:r>
      <w:r w:rsidRPr="00135F3F">
        <w:rPr>
          <w:color w:val="auto"/>
        </w:rPr>
        <w:t xml:space="preserve"> программа производства по годам</w:t>
      </w:r>
    </w:p>
    <w:p w:rsidR="00626E43" w:rsidRPr="007E62F3" w:rsidRDefault="00626E43" w:rsidP="00626E43">
      <w:pPr>
        <w:spacing w:after="0" w:line="360" w:lineRule="auto"/>
        <w:ind w:firstLine="284"/>
      </w:pPr>
    </w:p>
    <w:p w:rsidR="00BE5F9A" w:rsidRDefault="00BE5F9A" w:rsidP="00286B14">
      <w:pPr>
        <w:spacing w:after="0" w:line="360" w:lineRule="auto"/>
        <w:ind w:firstLine="284"/>
        <w:jc w:val="both"/>
        <w:rPr>
          <w:rFonts w:cs="Arial"/>
          <w:b/>
          <w:color w:val="auto"/>
          <w:sz w:val="20"/>
        </w:rPr>
      </w:pPr>
      <w:bookmarkStart w:id="11" w:name="_Toc308887290"/>
      <w:r w:rsidRPr="00C9768A">
        <w:rPr>
          <w:rFonts w:cs="Arial"/>
          <w:b/>
          <w:color w:val="auto"/>
          <w:sz w:val="20"/>
        </w:rPr>
        <w:t xml:space="preserve">Таблица </w:t>
      </w:r>
      <w:r w:rsidR="00AE5FC3" w:rsidRPr="00C9768A">
        <w:rPr>
          <w:rFonts w:cs="Arial"/>
          <w:b/>
          <w:color w:val="auto"/>
          <w:sz w:val="20"/>
        </w:rPr>
        <w:fldChar w:fldCharType="begin"/>
      </w:r>
      <w:r w:rsidRPr="00C9768A">
        <w:rPr>
          <w:rFonts w:cs="Arial"/>
          <w:b/>
          <w:color w:val="auto"/>
          <w:sz w:val="20"/>
        </w:rPr>
        <w:instrText xml:space="preserve"> SEQ Таблица \* ARABIC </w:instrText>
      </w:r>
      <w:r w:rsidR="00AE5FC3" w:rsidRPr="00C9768A">
        <w:rPr>
          <w:rFonts w:cs="Arial"/>
          <w:b/>
          <w:color w:val="auto"/>
          <w:sz w:val="20"/>
        </w:rPr>
        <w:fldChar w:fldCharType="separate"/>
      </w:r>
      <w:r w:rsidR="004F02DE">
        <w:rPr>
          <w:rFonts w:cs="Arial"/>
          <w:b/>
          <w:noProof/>
          <w:color w:val="auto"/>
          <w:sz w:val="20"/>
        </w:rPr>
        <w:t>1</w:t>
      </w:r>
      <w:r w:rsidR="00AE5FC3" w:rsidRPr="00C9768A">
        <w:rPr>
          <w:rFonts w:cs="Arial"/>
          <w:b/>
          <w:color w:val="auto"/>
          <w:sz w:val="20"/>
        </w:rPr>
        <w:fldChar w:fldCharType="end"/>
      </w:r>
      <w:r w:rsidRPr="00C9768A">
        <w:rPr>
          <w:rFonts w:cs="Arial"/>
          <w:b/>
          <w:color w:val="auto"/>
          <w:sz w:val="20"/>
        </w:rPr>
        <w:t xml:space="preserve"> - </w:t>
      </w:r>
      <w:r w:rsidR="00C9768A" w:rsidRPr="00C9768A">
        <w:rPr>
          <w:rFonts w:cs="Arial"/>
          <w:b/>
          <w:color w:val="auto"/>
          <w:sz w:val="20"/>
        </w:rPr>
        <w:t xml:space="preserve">Планируемая программа производства </w:t>
      </w:r>
      <w:r w:rsidR="00B45A2E">
        <w:rPr>
          <w:rFonts w:cs="Arial"/>
          <w:b/>
          <w:color w:val="auto"/>
          <w:sz w:val="20"/>
        </w:rPr>
        <w:t xml:space="preserve"> </w:t>
      </w:r>
      <w:r w:rsidR="00C9768A" w:rsidRPr="00C9768A">
        <w:rPr>
          <w:rFonts w:cs="Arial"/>
          <w:b/>
          <w:color w:val="auto"/>
          <w:sz w:val="20"/>
        </w:rPr>
        <w:t>по годам</w:t>
      </w:r>
      <w:bookmarkEnd w:id="11"/>
      <w:r w:rsidR="00C9768A" w:rsidRPr="00C9768A">
        <w:rPr>
          <w:rFonts w:cs="Arial"/>
          <w:b/>
          <w:color w:val="auto"/>
          <w:sz w:val="20"/>
        </w:rPr>
        <w:t xml:space="preserve"> </w:t>
      </w:r>
    </w:p>
    <w:tbl>
      <w:tblPr>
        <w:tblW w:w="5166" w:type="pct"/>
        <w:tblLayout w:type="fixed"/>
        <w:tblLook w:val="04A0"/>
      </w:tblPr>
      <w:tblGrid>
        <w:gridCol w:w="4362"/>
        <w:gridCol w:w="789"/>
        <w:gridCol w:w="789"/>
        <w:gridCol w:w="789"/>
        <w:gridCol w:w="789"/>
        <w:gridCol w:w="789"/>
        <w:gridCol w:w="789"/>
        <w:gridCol w:w="793"/>
      </w:tblGrid>
      <w:tr w:rsidR="006E561C" w:rsidRPr="006E561C" w:rsidTr="006E561C">
        <w:trPr>
          <w:trHeight w:val="255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Показатель (годовой)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2 013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2 014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2 015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2 016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2 017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2 018</w:t>
            </w:r>
          </w:p>
        </w:tc>
      </w:tr>
      <w:tr w:rsidR="006E561C" w:rsidRPr="006E561C" w:rsidTr="006E561C">
        <w:trPr>
          <w:trHeight w:val="255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Среднее поголовье коров (взрослое стадо), гол.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57</w:t>
            </w:r>
          </w:p>
        </w:tc>
      </w:tr>
      <w:tr w:rsidR="006E561C" w:rsidRPr="006E561C" w:rsidTr="006E561C">
        <w:trPr>
          <w:trHeight w:val="255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Среднее поголовье молодняка, гол.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74</w:t>
            </w:r>
          </w:p>
        </w:tc>
      </w:tr>
      <w:tr w:rsidR="006E561C" w:rsidRPr="006E561C" w:rsidTr="006E561C">
        <w:trPr>
          <w:trHeight w:val="255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Производство мяса, тн.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BD51EE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BD51EE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BD51EE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BD51EE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  <w:r w:rsid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  <w:r w:rsid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6E561C" w:rsidRPr="006E561C" w:rsidTr="006E561C">
        <w:trPr>
          <w:trHeight w:val="255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Масса 1 головы в живом весе, кг.</w:t>
            </w:r>
          </w:p>
        </w:tc>
        <w:tc>
          <w:tcPr>
            <w:tcW w:w="27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BD51EE" w:rsidP="006E561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570</w:t>
            </w:r>
          </w:p>
        </w:tc>
      </w:tr>
      <w:tr w:rsidR="006E561C" w:rsidRPr="006E561C" w:rsidTr="006E561C">
        <w:trPr>
          <w:trHeight w:val="255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Масса 1 головы в убойном весе, кг.</w:t>
            </w:r>
          </w:p>
        </w:tc>
        <w:tc>
          <w:tcPr>
            <w:tcW w:w="27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61C" w:rsidRPr="006E561C" w:rsidRDefault="00BD51EE" w:rsidP="006E561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333</w:t>
            </w:r>
          </w:p>
        </w:tc>
      </w:tr>
      <w:tr w:rsidR="006E561C" w:rsidRPr="006E561C" w:rsidTr="006E561C">
        <w:trPr>
          <w:trHeight w:val="255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Продажа скота (телки) в живом весе, гол.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1C" w:rsidRPr="006E561C" w:rsidRDefault="006E561C" w:rsidP="006E561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E5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</w:t>
            </w:r>
          </w:p>
        </w:tc>
      </w:tr>
    </w:tbl>
    <w:p w:rsidR="007A0F0B" w:rsidRPr="006F166A" w:rsidRDefault="007A0F0B" w:rsidP="00397106">
      <w:pPr>
        <w:spacing w:after="0" w:line="360" w:lineRule="auto"/>
        <w:jc w:val="both"/>
        <w:rPr>
          <w:color w:val="auto"/>
          <w:highlight w:val="yellow"/>
        </w:rPr>
      </w:pPr>
    </w:p>
    <w:p w:rsidR="00626E43" w:rsidRDefault="0089528F" w:rsidP="004F02DE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 xml:space="preserve">Программа продаж будет осуществляться путем </w:t>
      </w:r>
      <w:r w:rsidR="002C3959">
        <w:rPr>
          <w:color w:val="auto"/>
        </w:rPr>
        <w:t>заключения</w:t>
      </w:r>
      <w:r w:rsidRPr="002C3959">
        <w:rPr>
          <w:color w:val="auto"/>
        </w:rPr>
        <w:t xml:space="preserve"> кон</w:t>
      </w:r>
      <w:r w:rsidRPr="006F166A">
        <w:rPr>
          <w:color w:val="auto"/>
        </w:rPr>
        <w:t xml:space="preserve">трактов, маркетинговых исследований, а также </w:t>
      </w:r>
      <w:r w:rsidRPr="002C3959">
        <w:rPr>
          <w:color w:val="auto"/>
        </w:rPr>
        <w:t xml:space="preserve">посредством </w:t>
      </w:r>
      <w:r w:rsidR="002C3959">
        <w:rPr>
          <w:color w:val="auto"/>
        </w:rPr>
        <w:t xml:space="preserve">проведения </w:t>
      </w:r>
      <w:r w:rsidRPr="002C3959">
        <w:rPr>
          <w:color w:val="auto"/>
        </w:rPr>
        <w:t>рекламных</w:t>
      </w:r>
      <w:r w:rsidRPr="006F166A">
        <w:rPr>
          <w:color w:val="auto"/>
        </w:rPr>
        <w:t xml:space="preserve"> акций.</w:t>
      </w:r>
    </w:p>
    <w:p w:rsidR="004F02DE" w:rsidRPr="00613E59" w:rsidRDefault="004F02DE" w:rsidP="004F02DE">
      <w:pPr>
        <w:spacing w:after="0" w:line="360" w:lineRule="auto"/>
        <w:ind w:firstLine="284"/>
        <w:jc w:val="both"/>
        <w:rPr>
          <w:color w:val="FF0000"/>
        </w:rPr>
      </w:pPr>
    </w:p>
    <w:p w:rsidR="004F02DE" w:rsidRPr="002C3959" w:rsidRDefault="004F02DE" w:rsidP="004F02D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12" w:name="_Toc308887291"/>
      <w:r w:rsidRPr="002C3959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2C3959">
        <w:rPr>
          <w:rFonts w:cs="Arial"/>
          <w:bCs w:val="0"/>
          <w:color w:val="auto"/>
          <w:sz w:val="20"/>
          <w:szCs w:val="22"/>
        </w:rPr>
        <w:fldChar w:fldCharType="begin"/>
      </w:r>
      <w:r w:rsidRPr="002C3959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2C3959">
        <w:rPr>
          <w:rFonts w:cs="Arial"/>
          <w:bCs w:val="0"/>
          <w:color w:val="auto"/>
          <w:sz w:val="20"/>
          <w:szCs w:val="22"/>
        </w:rPr>
        <w:fldChar w:fldCharType="separate"/>
      </w:r>
      <w:r w:rsidRPr="002C3959">
        <w:rPr>
          <w:rFonts w:cs="Arial"/>
          <w:bCs w:val="0"/>
          <w:color w:val="auto"/>
          <w:sz w:val="20"/>
          <w:szCs w:val="22"/>
        </w:rPr>
        <w:t>2</w:t>
      </w:r>
      <w:r w:rsidR="00AE5FC3" w:rsidRPr="002C3959">
        <w:rPr>
          <w:rFonts w:cs="Arial"/>
          <w:bCs w:val="0"/>
          <w:color w:val="auto"/>
          <w:sz w:val="20"/>
          <w:szCs w:val="22"/>
        </w:rPr>
        <w:fldChar w:fldCharType="end"/>
      </w:r>
      <w:r w:rsidRPr="002C3959">
        <w:rPr>
          <w:rFonts w:cs="Arial"/>
          <w:bCs w:val="0"/>
          <w:color w:val="auto"/>
          <w:sz w:val="20"/>
          <w:szCs w:val="22"/>
        </w:rPr>
        <w:t xml:space="preserve"> – Планируемая программа продаж</w:t>
      </w:r>
      <w:bookmarkEnd w:id="12"/>
      <w:r w:rsidR="0061579A">
        <w:rPr>
          <w:rFonts w:cs="Arial"/>
          <w:bCs w:val="0"/>
          <w:color w:val="auto"/>
          <w:sz w:val="20"/>
          <w:szCs w:val="22"/>
        </w:rPr>
        <w:t>, тыс. тг</w:t>
      </w:r>
    </w:p>
    <w:tbl>
      <w:tblPr>
        <w:tblW w:w="5166" w:type="pct"/>
        <w:tblLayout w:type="fixed"/>
        <w:tblLook w:val="04A0"/>
      </w:tblPr>
      <w:tblGrid>
        <w:gridCol w:w="2523"/>
        <w:gridCol w:w="1417"/>
        <w:gridCol w:w="851"/>
        <w:gridCol w:w="850"/>
        <w:gridCol w:w="850"/>
        <w:gridCol w:w="850"/>
        <w:gridCol w:w="850"/>
        <w:gridCol w:w="850"/>
        <w:gridCol w:w="848"/>
      </w:tblGrid>
      <w:tr w:rsidR="00992FFF" w:rsidRPr="00992FFF" w:rsidTr="00BD51EE">
        <w:trPr>
          <w:trHeight w:val="510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92FFF" w:rsidRPr="00992FFF" w:rsidRDefault="00992FFF" w:rsidP="00992FF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92F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Статья доходов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92FFF" w:rsidRPr="00992FFF" w:rsidRDefault="00992FFF" w:rsidP="00992FFF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92F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Дата начала реализации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92FFF" w:rsidRPr="00992FFF" w:rsidRDefault="00992FFF" w:rsidP="00992F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92F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92FFF" w:rsidRPr="00992FFF" w:rsidRDefault="00992FFF" w:rsidP="00992F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92F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92FFF" w:rsidRPr="00992FFF" w:rsidRDefault="00992FFF" w:rsidP="00992F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92F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92FFF" w:rsidRPr="00992FFF" w:rsidRDefault="00992FFF" w:rsidP="00992F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92F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92FFF" w:rsidRPr="00992FFF" w:rsidRDefault="00992FFF" w:rsidP="00992F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92F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92FFF" w:rsidRPr="00992FFF" w:rsidRDefault="00992FFF" w:rsidP="00992F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92F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92FFF" w:rsidRPr="00992FFF" w:rsidRDefault="00992FFF" w:rsidP="00992F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92F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2018</w:t>
            </w:r>
          </w:p>
        </w:tc>
      </w:tr>
      <w:tr w:rsidR="00BD51EE" w:rsidRPr="00992FFF" w:rsidTr="00BD51EE">
        <w:trPr>
          <w:trHeight w:val="255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992FFF" w:rsidRDefault="00BD51EE" w:rsidP="00992FF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92F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Реализация мяса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992FFF" w:rsidRDefault="00BD51EE" w:rsidP="00992FFF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92F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 01.13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9 557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16 636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11 592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14 661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16 865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17 760</w:t>
            </w:r>
          </w:p>
        </w:tc>
      </w:tr>
      <w:tr w:rsidR="00BD51EE" w:rsidRPr="00992FFF" w:rsidTr="00BD51EE">
        <w:trPr>
          <w:trHeight w:val="255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992FFF" w:rsidRDefault="00BD51EE" w:rsidP="00992FF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92F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Реализация скота в живом весе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992FFF" w:rsidRDefault="00BD51EE" w:rsidP="00992FFF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92F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 01.14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6 250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7 500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4 375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8 750</w:t>
            </w:r>
          </w:p>
        </w:tc>
      </w:tr>
      <w:tr w:rsidR="00BD51EE" w:rsidRPr="00992FFF" w:rsidTr="00BD51EE">
        <w:trPr>
          <w:trHeight w:val="255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992FFF" w:rsidRDefault="00BD51EE" w:rsidP="00992FF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92F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Услуги по забою скота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992FFF" w:rsidRDefault="00BD51EE" w:rsidP="00992FFF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92F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 04.12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7 667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10 223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10 223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10 223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10 223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10 223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10 223</w:t>
            </w:r>
          </w:p>
        </w:tc>
      </w:tr>
      <w:tr w:rsidR="00BD51EE" w:rsidRPr="00992FFF" w:rsidTr="00BD51EE">
        <w:trPr>
          <w:trHeight w:val="255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992FFF" w:rsidRDefault="00BD51EE" w:rsidP="00992FF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92F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992FFF" w:rsidRDefault="00BD51EE" w:rsidP="00992FF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92F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7 667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19 780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33 109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29 315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25 509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31 463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36 733</w:t>
            </w:r>
          </w:p>
        </w:tc>
      </w:tr>
    </w:tbl>
    <w:p w:rsidR="004F02DE" w:rsidRPr="004F02DE" w:rsidRDefault="004F02DE" w:rsidP="00676D83">
      <w:pPr>
        <w:spacing w:after="0" w:line="360" w:lineRule="auto"/>
      </w:pPr>
    </w:p>
    <w:p w:rsidR="006C368D" w:rsidRPr="006C368D" w:rsidRDefault="006C368D" w:rsidP="00676D83">
      <w:pPr>
        <w:spacing w:after="0" w:line="360" w:lineRule="auto"/>
        <w:ind w:firstLine="284"/>
        <w:jc w:val="both"/>
        <w:rPr>
          <w:color w:val="auto"/>
        </w:rPr>
      </w:pPr>
      <w:r w:rsidRPr="006C368D">
        <w:rPr>
          <w:color w:val="auto"/>
        </w:rPr>
        <w:t>При формировании цен была учтена особенность потребителей, а именно:</w:t>
      </w:r>
    </w:p>
    <w:p w:rsidR="006C368D" w:rsidRPr="006C368D" w:rsidRDefault="006C368D" w:rsidP="00676D83">
      <w:pPr>
        <w:spacing w:after="0" w:line="360" w:lineRule="auto"/>
        <w:ind w:firstLine="284"/>
        <w:jc w:val="both"/>
        <w:rPr>
          <w:color w:val="auto"/>
        </w:rPr>
      </w:pPr>
      <w:r w:rsidRPr="006C368D">
        <w:rPr>
          <w:color w:val="auto"/>
        </w:rPr>
        <w:t>-</w:t>
      </w:r>
      <w:r w:rsidRPr="006C368D">
        <w:rPr>
          <w:color w:val="auto"/>
        </w:rPr>
        <w:tab/>
        <w:t>средний уровень доходов населения.</w:t>
      </w:r>
    </w:p>
    <w:p w:rsidR="00626E43" w:rsidRDefault="006C368D" w:rsidP="00676D83">
      <w:pPr>
        <w:spacing w:after="0" w:line="360" w:lineRule="auto"/>
        <w:ind w:firstLine="284"/>
        <w:jc w:val="both"/>
        <w:rPr>
          <w:color w:val="auto"/>
        </w:rPr>
      </w:pPr>
      <w:r w:rsidRPr="006C368D">
        <w:rPr>
          <w:color w:val="auto"/>
        </w:rPr>
        <w:t>Формирование цен основано на рыночных ценах.</w:t>
      </w:r>
    </w:p>
    <w:p w:rsidR="006C368D" w:rsidRPr="00B45A2E" w:rsidRDefault="006C368D" w:rsidP="006C368D">
      <w:pPr>
        <w:spacing w:after="0" w:line="360" w:lineRule="auto"/>
        <w:ind w:firstLine="284"/>
        <w:jc w:val="both"/>
        <w:rPr>
          <w:color w:val="auto"/>
        </w:rPr>
      </w:pPr>
    </w:p>
    <w:p w:rsidR="000D600C" w:rsidRDefault="009A5C3E" w:rsidP="00B45A2E">
      <w:pPr>
        <w:pStyle w:val="af0"/>
        <w:spacing w:after="0" w:line="360" w:lineRule="auto"/>
        <w:ind w:firstLine="284"/>
        <w:rPr>
          <w:rFonts w:cs="Arial"/>
          <w:color w:val="auto"/>
          <w:sz w:val="20"/>
        </w:rPr>
      </w:pPr>
      <w:bookmarkStart w:id="13" w:name="_Toc308887292"/>
      <w:r w:rsidRPr="009A5C3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9A5C3E">
        <w:rPr>
          <w:rFonts w:cs="Arial"/>
          <w:bCs w:val="0"/>
          <w:color w:val="auto"/>
          <w:sz w:val="20"/>
          <w:szCs w:val="22"/>
        </w:rPr>
        <w:fldChar w:fldCharType="begin"/>
      </w:r>
      <w:r w:rsidRPr="009A5C3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9A5C3E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>
        <w:rPr>
          <w:rFonts w:cs="Arial"/>
          <w:bCs w:val="0"/>
          <w:noProof/>
          <w:color w:val="auto"/>
          <w:sz w:val="20"/>
          <w:szCs w:val="22"/>
        </w:rPr>
        <w:t>3</w:t>
      </w:r>
      <w:r w:rsidR="00AE5FC3" w:rsidRPr="009A5C3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362DB2">
        <w:rPr>
          <w:rFonts w:cs="Arial"/>
          <w:color w:val="auto"/>
          <w:sz w:val="20"/>
        </w:rPr>
        <w:t>Планируемые</w:t>
      </w:r>
      <w:r w:rsidR="00362DB2" w:rsidRPr="00362DB2">
        <w:rPr>
          <w:rFonts w:cs="Arial"/>
          <w:color w:val="auto"/>
          <w:sz w:val="20"/>
        </w:rPr>
        <w:t xml:space="preserve"> </w:t>
      </w:r>
      <w:r w:rsidR="00362DB2">
        <w:rPr>
          <w:rFonts w:cs="Arial"/>
          <w:color w:val="auto"/>
          <w:sz w:val="20"/>
        </w:rPr>
        <w:t xml:space="preserve">цены на </w:t>
      </w:r>
      <w:r w:rsidR="002819CA">
        <w:rPr>
          <w:rFonts w:cs="Arial"/>
          <w:color w:val="auto"/>
          <w:sz w:val="20"/>
        </w:rPr>
        <w:t>продукцию</w:t>
      </w:r>
      <w:bookmarkEnd w:id="13"/>
    </w:p>
    <w:tbl>
      <w:tblPr>
        <w:tblW w:w="6960" w:type="dxa"/>
        <w:tblInd w:w="93" w:type="dxa"/>
        <w:tblLook w:val="04A0"/>
      </w:tblPr>
      <w:tblGrid>
        <w:gridCol w:w="3220"/>
        <w:gridCol w:w="1960"/>
        <w:gridCol w:w="1780"/>
      </w:tblGrid>
      <w:tr w:rsidR="002819CA" w:rsidRPr="002819CA" w:rsidTr="002819CA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CA" w:rsidRPr="002819CA" w:rsidRDefault="002819CA" w:rsidP="002819CA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819C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Мясо говядина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CA" w:rsidRPr="002819CA" w:rsidRDefault="002819CA" w:rsidP="002819CA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819C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тг./кг. без НДС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819CA" w:rsidRPr="002819CA" w:rsidRDefault="00D13894" w:rsidP="002819C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1 275</w:t>
            </w:r>
          </w:p>
        </w:tc>
      </w:tr>
    </w:tbl>
    <w:p w:rsidR="005A54CE" w:rsidRDefault="005A54CE" w:rsidP="005A54CE">
      <w:pPr>
        <w:tabs>
          <w:tab w:val="left" w:pos="284"/>
        </w:tabs>
        <w:spacing w:after="0" w:line="360" w:lineRule="auto"/>
        <w:ind w:firstLine="284"/>
        <w:jc w:val="both"/>
        <w:rPr>
          <w:color w:val="auto"/>
        </w:rPr>
      </w:pPr>
    </w:p>
    <w:p w:rsidR="00D908F0" w:rsidRPr="006F166A" w:rsidRDefault="005A54CE" w:rsidP="005A54CE">
      <w:pPr>
        <w:tabs>
          <w:tab w:val="left" w:pos="284"/>
        </w:tabs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Цена на мясо говядины сложилась, </w:t>
      </w:r>
      <w:r w:rsidRPr="00683988">
        <w:rPr>
          <w:color w:val="auto"/>
        </w:rPr>
        <w:t>исходя из рыночных цен (сайт АО "Казагромаркетинг")</w:t>
      </w:r>
      <w:r>
        <w:rPr>
          <w:color w:val="auto"/>
        </w:rPr>
        <w:t>.</w:t>
      </w:r>
    </w:p>
    <w:p w:rsidR="008E243C" w:rsidRPr="00622700" w:rsidRDefault="008E243C" w:rsidP="00B4242B">
      <w:pPr>
        <w:spacing w:after="0" w:line="360" w:lineRule="auto"/>
        <w:ind w:firstLine="284"/>
        <w:jc w:val="both"/>
        <w:rPr>
          <w:color w:val="auto"/>
        </w:rPr>
      </w:pPr>
      <w:r w:rsidRPr="00622700">
        <w:rPr>
          <w:color w:val="auto"/>
        </w:rPr>
        <w:t xml:space="preserve">При расчете программы продаж инфляция во внимание не принималась, поскольку связанное с инфляцией повышение цен пропорционально отразится на увеличении цен </w:t>
      </w:r>
      <w:r w:rsidR="00DA26A9" w:rsidRPr="00622700">
        <w:rPr>
          <w:color w:val="auto"/>
        </w:rPr>
        <w:t>продаж</w:t>
      </w:r>
      <w:r w:rsidRPr="00622700">
        <w:rPr>
          <w:color w:val="auto"/>
        </w:rPr>
        <w:t xml:space="preserve"> предприятия.</w:t>
      </w:r>
    </w:p>
    <w:p w:rsidR="0089528F" w:rsidRPr="006F166A" w:rsidRDefault="0089528F" w:rsidP="00B4242B">
      <w:pPr>
        <w:spacing w:after="0" w:line="360" w:lineRule="auto"/>
        <w:ind w:firstLine="284"/>
        <w:jc w:val="both"/>
        <w:rPr>
          <w:color w:val="auto"/>
        </w:rPr>
      </w:pPr>
    </w:p>
    <w:p w:rsidR="0019321F" w:rsidRPr="006F166A" w:rsidRDefault="0019321F" w:rsidP="00B4242B">
      <w:pPr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14" w:name="_Toc311890919"/>
      <w:r w:rsidRPr="006F166A">
        <w:rPr>
          <w:rFonts w:ascii="Arial" w:hAnsi="Arial" w:cs="Arial"/>
          <w:color w:val="auto"/>
          <w:sz w:val="32"/>
          <w:szCs w:val="32"/>
        </w:rPr>
        <w:lastRenderedPageBreak/>
        <w:t>4. Маркетинговый план</w:t>
      </w:r>
      <w:bookmarkEnd w:id="14"/>
    </w:p>
    <w:p w:rsidR="00250625" w:rsidRPr="00626E43" w:rsidRDefault="00122FE2" w:rsidP="00626E43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15" w:name="_Toc311890920"/>
      <w:r w:rsidRPr="006F166A">
        <w:rPr>
          <w:rFonts w:ascii="Arial" w:hAnsi="Arial" w:cs="Arial"/>
          <w:color w:val="auto"/>
          <w:sz w:val="24"/>
          <w:szCs w:val="24"/>
        </w:rPr>
        <w:t>4.1 Описание рынка продукции (услуг)</w:t>
      </w:r>
      <w:bookmarkEnd w:id="15"/>
    </w:p>
    <w:p w:rsidR="001875E7" w:rsidRPr="00FD0345" w:rsidRDefault="001875E7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color w:val="auto"/>
        </w:rPr>
        <w:t xml:space="preserve">В Казахстане функционирует 81 племенной завод и хозяйства по разведению мясного скота, в том числе в области – 25 племенных хозяйств, из них 3 племенных завода. В этих формированиях сосредоточено 72 тыс. племенных животных, в том числе, 30 тыс. коров, что вполне обеспечивает потребности хозяйств-товаропроизводителей в получении необходимого для использования в воспроизводстве контингента быков. </w:t>
      </w:r>
    </w:p>
    <w:p w:rsidR="001875E7" w:rsidRPr="00FD0345" w:rsidRDefault="001875E7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color w:val="auto"/>
        </w:rPr>
        <w:t>Однако спрос на маточное поголовье пока еще не удовлетворен, поскольку деятельность многих племенных хозяйств направлена на увеличение численности поголовья в собственных стадах, и они не располагают сверхремонтными телками в достаточном количестве. В связи с этим необходимо дальнейшее расширение племенной базы.</w:t>
      </w:r>
    </w:p>
    <w:p w:rsidR="00612053" w:rsidRPr="00FD0345" w:rsidRDefault="00612053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color w:val="auto"/>
        </w:rPr>
        <w:t>В ре</w:t>
      </w:r>
      <w:r w:rsidR="00BD5085" w:rsidRPr="00FD0345">
        <w:rPr>
          <w:color w:val="auto"/>
        </w:rPr>
        <w:t>спублике насчитывается около 6,2</w:t>
      </w:r>
      <w:r w:rsidRPr="00FD0345">
        <w:rPr>
          <w:color w:val="auto"/>
        </w:rPr>
        <w:t xml:space="preserve"> млн. голов крупного рогатого скота. </w:t>
      </w:r>
    </w:p>
    <w:p w:rsidR="00882022" w:rsidRPr="00FD0345" w:rsidRDefault="00E70E4D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color w:val="auto"/>
        </w:rPr>
        <w:t>По состоянию на 1 января 2011</w:t>
      </w:r>
      <w:r w:rsidR="00882022" w:rsidRPr="00FD0345">
        <w:rPr>
          <w:color w:val="auto"/>
        </w:rPr>
        <w:t xml:space="preserve"> г. в целом по республике увеличилось поголовье:</w:t>
      </w:r>
    </w:p>
    <w:p w:rsidR="00882022" w:rsidRPr="00FD0345" w:rsidRDefault="00A1061F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color w:val="auto"/>
        </w:rPr>
        <w:t>- крупного рогатого скота – на 1</w:t>
      </w:r>
      <w:r w:rsidR="00882022" w:rsidRPr="00FD0345">
        <w:rPr>
          <w:color w:val="auto"/>
        </w:rPr>
        <w:t>,1% до 6</w:t>
      </w:r>
      <w:r w:rsidR="00364DFB" w:rsidRPr="00FD0345">
        <w:rPr>
          <w:color w:val="auto"/>
        </w:rPr>
        <w:t xml:space="preserve"> 160,4</w:t>
      </w:r>
      <w:r w:rsidR="00882022" w:rsidRPr="00FD0345">
        <w:rPr>
          <w:color w:val="auto"/>
        </w:rPr>
        <w:t xml:space="preserve"> тыс. голов;</w:t>
      </w:r>
    </w:p>
    <w:p w:rsidR="00882022" w:rsidRPr="00FD0345" w:rsidRDefault="00882022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color w:val="auto"/>
        </w:rPr>
        <w:t xml:space="preserve">- </w:t>
      </w:r>
      <w:r w:rsidR="009E2215" w:rsidRPr="00FD0345">
        <w:rPr>
          <w:color w:val="auto"/>
        </w:rPr>
        <w:t>в том числе коров – на 2,3</w:t>
      </w:r>
      <w:r w:rsidRPr="00FD0345">
        <w:rPr>
          <w:color w:val="auto"/>
        </w:rPr>
        <w:t xml:space="preserve">% до </w:t>
      </w:r>
      <w:r w:rsidR="009E2215" w:rsidRPr="00FD0345">
        <w:rPr>
          <w:color w:val="auto"/>
        </w:rPr>
        <w:t>2 778,8</w:t>
      </w:r>
      <w:r w:rsidRPr="00FD0345">
        <w:rPr>
          <w:color w:val="auto"/>
        </w:rPr>
        <w:t xml:space="preserve"> тыс. голов;</w:t>
      </w:r>
    </w:p>
    <w:p w:rsidR="00882022" w:rsidRPr="00FD0345" w:rsidRDefault="00601219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color w:val="auto"/>
        </w:rPr>
        <w:t>- птицы – на 1,1% до 33 036,3</w:t>
      </w:r>
      <w:r w:rsidR="00882022" w:rsidRPr="00FD0345">
        <w:rPr>
          <w:color w:val="auto"/>
        </w:rPr>
        <w:t xml:space="preserve"> тыс. голов.</w:t>
      </w:r>
    </w:p>
    <w:p w:rsidR="00001A9D" w:rsidRPr="00FD0345" w:rsidRDefault="00001A9D" w:rsidP="00FD0345">
      <w:pPr>
        <w:spacing w:after="0" w:line="360" w:lineRule="auto"/>
        <w:ind w:firstLine="284"/>
        <w:jc w:val="both"/>
        <w:rPr>
          <w:bCs/>
          <w:color w:val="auto"/>
          <w:sz w:val="20"/>
        </w:rPr>
      </w:pPr>
    </w:p>
    <w:p w:rsidR="0097310D" w:rsidRPr="00FD0345" w:rsidRDefault="00882022" w:rsidP="00FD0345">
      <w:pPr>
        <w:pStyle w:val="af0"/>
        <w:spacing w:after="0" w:line="360" w:lineRule="auto"/>
        <w:ind w:firstLine="284"/>
      </w:pPr>
      <w:bookmarkStart w:id="16" w:name="_Toc308887293"/>
      <w:r w:rsidRPr="00FD0345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FD0345">
        <w:rPr>
          <w:rFonts w:cs="Arial"/>
          <w:bCs w:val="0"/>
          <w:color w:val="auto"/>
          <w:sz w:val="20"/>
          <w:szCs w:val="22"/>
        </w:rPr>
        <w:fldChar w:fldCharType="begin"/>
      </w:r>
      <w:r w:rsidRPr="00FD0345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FD0345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 w:rsidRPr="00FD0345">
        <w:rPr>
          <w:rFonts w:cs="Arial"/>
          <w:bCs w:val="0"/>
          <w:color w:val="auto"/>
          <w:sz w:val="20"/>
          <w:szCs w:val="22"/>
        </w:rPr>
        <w:t>4</w:t>
      </w:r>
      <w:r w:rsidR="00AE5FC3" w:rsidRPr="00FD0345">
        <w:rPr>
          <w:rFonts w:cs="Arial"/>
          <w:bCs w:val="0"/>
          <w:color w:val="auto"/>
          <w:sz w:val="20"/>
          <w:szCs w:val="22"/>
        </w:rPr>
        <w:fldChar w:fldCharType="end"/>
      </w:r>
      <w:r w:rsidRPr="00FD0345">
        <w:rPr>
          <w:rFonts w:cs="Arial"/>
          <w:bCs w:val="0"/>
          <w:color w:val="auto"/>
          <w:sz w:val="20"/>
          <w:szCs w:val="22"/>
        </w:rPr>
        <w:t xml:space="preserve"> - </w:t>
      </w:r>
      <w:r w:rsidR="00D82B47" w:rsidRPr="00FD0345">
        <w:rPr>
          <w:rFonts w:cs="Arial"/>
          <w:bCs w:val="0"/>
          <w:color w:val="auto"/>
          <w:sz w:val="20"/>
          <w:szCs w:val="22"/>
        </w:rPr>
        <w:t>О</w:t>
      </w:r>
      <w:r w:rsidRPr="00FD0345">
        <w:rPr>
          <w:rFonts w:cs="Arial"/>
          <w:bCs w:val="0"/>
          <w:color w:val="auto"/>
          <w:sz w:val="20"/>
          <w:szCs w:val="22"/>
        </w:rPr>
        <w:t>сновные показатели развития животноводства</w:t>
      </w:r>
      <w:r w:rsidR="00D82B47" w:rsidRPr="00FD0345">
        <w:rPr>
          <w:rFonts w:cs="Arial"/>
          <w:bCs w:val="0"/>
          <w:color w:val="auto"/>
          <w:sz w:val="20"/>
          <w:szCs w:val="22"/>
        </w:rPr>
        <w:t xml:space="preserve"> в РК</w:t>
      </w:r>
      <w:r w:rsidRPr="00FD0345">
        <w:rPr>
          <w:rFonts w:cs="Arial"/>
          <w:bCs w:val="0"/>
          <w:color w:val="auto"/>
          <w:sz w:val="20"/>
          <w:szCs w:val="22"/>
        </w:rPr>
        <w:t xml:space="preserve"> (во всех катег</w:t>
      </w:r>
      <w:r w:rsidR="0097310D" w:rsidRPr="00FD0345">
        <w:rPr>
          <w:rFonts w:cs="Arial"/>
          <w:bCs w:val="0"/>
          <w:color w:val="auto"/>
          <w:sz w:val="20"/>
          <w:szCs w:val="22"/>
        </w:rPr>
        <w:t>ориях хозяйств) на 1 января 2011</w:t>
      </w:r>
      <w:r w:rsidRPr="00FD0345">
        <w:rPr>
          <w:rFonts w:cs="Arial"/>
          <w:bCs w:val="0"/>
          <w:color w:val="auto"/>
          <w:sz w:val="20"/>
          <w:szCs w:val="22"/>
        </w:rPr>
        <w:t xml:space="preserve"> г.</w:t>
      </w:r>
      <w:bookmarkEnd w:id="16"/>
    </w:p>
    <w:tbl>
      <w:tblPr>
        <w:tblStyle w:val="af1"/>
        <w:tblW w:w="0" w:type="auto"/>
        <w:tblLook w:val="04A0"/>
      </w:tblPr>
      <w:tblGrid>
        <w:gridCol w:w="3631"/>
        <w:gridCol w:w="1519"/>
        <w:gridCol w:w="1519"/>
        <w:gridCol w:w="1515"/>
        <w:gridCol w:w="1387"/>
      </w:tblGrid>
      <w:tr w:rsidR="00882022" w:rsidRPr="00FD0345" w:rsidTr="00FD0345">
        <w:trPr>
          <w:trHeight w:val="286"/>
        </w:trPr>
        <w:tc>
          <w:tcPr>
            <w:tcW w:w="3631" w:type="dxa"/>
            <w:vMerge w:val="restart"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1519" w:type="dxa"/>
            <w:vMerge w:val="restart"/>
          </w:tcPr>
          <w:p w:rsidR="00882022" w:rsidRPr="00FD0345" w:rsidRDefault="00A1061F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2011</w:t>
            </w:r>
            <w:r w:rsidR="00882022"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 xml:space="preserve"> год</w:t>
            </w:r>
          </w:p>
        </w:tc>
        <w:tc>
          <w:tcPr>
            <w:tcW w:w="1519" w:type="dxa"/>
            <w:vMerge w:val="restart"/>
          </w:tcPr>
          <w:p w:rsidR="00882022" w:rsidRPr="00FD0345" w:rsidRDefault="00A1061F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2010</w:t>
            </w:r>
            <w:r w:rsidR="00882022"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 xml:space="preserve"> год</w:t>
            </w:r>
          </w:p>
        </w:tc>
        <w:tc>
          <w:tcPr>
            <w:tcW w:w="2902" w:type="dxa"/>
            <w:gridSpan w:val="2"/>
          </w:tcPr>
          <w:p w:rsidR="00882022" w:rsidRPr="00FD0345" w:rsidRDefault="00A1061F" w:rsidP="00FD0345">
            <w:pPr>
              <w:spacing w:line="360" w:lineRule="auto"/>
              <w:ind w:firstLine="284"/>
              <w:jc w:val="center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2011</w:t>
            </w:r>
            <w:r w:rsidR="00882022"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 xml:space="preserve"> г</w:t>
            </w: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. к 2010</w:t>
            </w:r>
            <w:r w:rsidR="00882022"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 xml:space="preserve"> г</w:t>
            </w:r>
          </w:p>
        </w:tc>
      </w:tr>
      <w:tr w:rsidR="00882022" w:rsidRPr="00FD0345" w:rsidTr="00FD0345">
        <w:trPr>
          <w:trHeight w:val="217"/>
        </w:trPr>
        <w:tc>
          <w:tcPr>
            <w:tcW w:w="3631" w:type="dxa"/>
            <w:vMerge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1519" w:type="dxa"/>
            <w:vMerge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1519" w:type="dxa"/>
            <w:vMerge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±</w:t>
            </w:r>
          </w:p>
        </w:tc>
        <w:tc>
          <w:tcPr>
            <w:tcW w:w="1387" w:type="dxa"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%</w:t>
            </w:r>
          </w:p>
        </w:tc>
      </w:tr>
      <w:tr w:rsidR="00882022" w:rsidRPr="00FD0345" w:rsidTr="00FD0345">
        <w:tc>
          <w:tcPr>
            <w:tcW w:w="9571" w:type="dxa"/>
            <w:gridSpan w:val="5"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b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b/>
                <w:color w:val="auto"/>
                <w:sz w:val="20"/>
                <w:szCs w:val="24"/>
                <w:lang w:eastAsia="ru-RU"/>
              </w:rPr>
              <w:t>Производство продукции животноводства</w:t>
            </w:r>
          </w:p>
        </w:tc>
      </w:tr>
      <w:tr w:rsidR="00882022" w:rsidRPr="00FD0345" w:rsidTr="00FD0345">
        <w:tc>
          <w:tcPr>
            <w:tcW w:w="3631" w:type="dxa"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реализация скота и птицы на убой в живом весе, тыс. т</w:t>
            </w:r>
          </w:p>
        </w:tc>
        <w:tc>
          <w:tcPr>
            <w:tcW w:w="1519" w:type="dxa"/>
          </w:tcPr>
          <w:p w:rsidR="00882022" w:rsidRPr="00FD0345" w:rsidRDefault="00766070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1 646,0</w:t>
            </w:r>
          </w:p>
        </w:tc>
        <w:tc>
          <w:tcPr>
            <w:tcW w:w="1519" w:type="dxa"/>
          </w:tcPr>
          <w:p w:rsidR="00882022" w:rsidRPr="00FD0345" w:rsidRDefault="00766070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1 598,2</w:t>
            </w:r>
          </w:p>
        </w:tc>
        <w:tc>
          <w:tcPr>
            <w:tcW w:w="1515" w:type="dxa"/>
          </w:tcPr>
          <w:p w:rsidR="00882022" w:rsidRPr="00FD0345" w:rsidRDefault="00766070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47,8</w:t>
            </w:r>
          </w:p>
        </w:tc>
        <w:tc>
          <w:tcPr>
            <w:tcW w:w="1387" w:type="dxa"/>
          </w:tcPr>
          <w:p w:rsidR="00882022" w:rsidRPr="00FD0345" w:rsidRDefault="00766070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103,0</w:t>
            </w:r>
          </w:p>
        </w:tc>
      </w:tr>
      <w:tr w:rsidR="00882022" w:rsidRPr="00FD0345" w:rsidTr="00FD0345">
        <w:tc>
          <w:tcPr>
            <w:tcW w:w="3631" w:type="dxa"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молоко коровье, тыс. т</w:t>
            </w:r>
          </w:p>
        </w:tc>
        <w:tc>
          <w:tcPr>
            <w:tcW w:w="1519" w:type="dxa"/>
          </w:tcPr>
          <w:p w:rsidR="00882022" w:rsidRPr="00FD0345" w:rsidRDefault="00766070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5 341,2</w:t>
            </w:r>
          </w:p>
        </w:tc>
        <w:tc>
          <w:tcPr>
            <w:tcW w:w="1519" w:type="dxa"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5</w:t>
            </w:r>
            <w:r w:rsidR="00766070"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 xml:space="preserve"> 269</w:t>
            </w: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,0</w:t>
            </w:r>
          </w:p>
        </w:tc>
        <w:tc>
          <w:tcPr>
            <w:tcW w:w="1515" w:type="dxa"/>
          </w:tcPr>
          <w:p w:rsidR="00882022" w:rsidRPr="00FD0345" w:rsidRDefault="00766070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72</w:t>
            </w:r>
            <w:r w:rsidR="00882022"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,2</w:t>
            </w:r>
          </w:p>
        </w:tc>
        <w:tc>
          <w:tcPr>
            <w:tcW w:w="1387" w:type="dxa"/>
          </w:tcPr>
          <w:p w:rsidR="00882022" w:rsidRPr="00FD0345" w:rsidRDefault="00766070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101,4</w:t>
            </w:r>
          </w:p>
        </w:tc>
      </w:tr>
      <w:tr w:rsidR="00882022" w:rsidRPr="00FD0345" w:rsidTr="00FD0345">
        <w:tc>
          <w:tcPr>
            <w:tcW w:w="3631" w:type="dxa"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яйцо куриное, млн. шт.</w:t>
            </w:r>
          </w:p>
        </w:tc>
        <w:tc>
          <w:tcPr>
            <w:tcW w:w="1519" w:type="dxa"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3</w:t>
            </w:r>
            <w:r w:rsidR="00766070"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 xml:space="preserve"> 700,9</w:t>
            </w:r>
          </w:p>
        </w:tc>
        <w:tc>
          <w:tcPr>
            <w:tcW w:w="1519" w:type="dxa"/>
          </w:tcPr>
          <w:p w:rsidR="00882022" w:rsidRPr="00FD0345" w:rsidRDefault="00766070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3 286</w:t>
            </w:r>
            <w:r w:rsidR="00882022"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,4</w:t>
            </w:r>
          </w:p>
        </w:tc>
        <w:tc>
          <w:tcPr>
            <w:tcW w:w="1515" w:type="dxa"/>
          </w:tcPr>
          <w:p w:rsidR="00882022" w:rsidRPr="00FD0345" w:rsidRDefault="00766070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414,5</w:t>
            </w:r>
          </w:p>
        </w:tc>
        <w:tc>
          <w:tcPr>
            <w:tcW w:w="1387" w:type="dxa"/>
          </w:tcPr>
          <w:p w:rsidR="00882022" w:rsidRPr="00FD0345" w:rsidRDefault="000B5899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112,6</w:t>
            </w:r>
          </w:p>
        </w:tc>
      </w:tr>
      <w:tr w:rsidR="00882022" w:rsidRPr="00FD0345" w:rsidTr="00FD0345">
        <w:tc>
          <w:tcPr>
            <w:tcW w:w="9571" w:type="dxa"/>
            <w:gridSpan w:val="5"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b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b/>
                <w:color w:val="auto"/>
                <w:sz w:val="20"/>
                <w:szCs w:val="24"/>
                <w:lang w:eastAsia="ru-RU"/>
              </w:rPr>
              <w:t>Численность скота и птицы, тыс. голов</w:t>
            </w:r>
          </w:p>
        </w:tc>
      </w:tr>
      <w:tr w:rsidR="00882022" w:rsidRPr="00FD0345" w:rsidTr="00FD0345">
        <w:tc>
          <w:tcPr>
            <w:tcW w:w="3631" w:type="dxa"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1519" w:type="dxa"/>
          </w:tcPr>
          <w:p w:rsidR="00882022" w:rsidRPr="00FD0345" w:rsidRDefault="000B5899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6 160,4</w:t>
            </w:r>
          </w:p>
        </w:tc>
        <w:tc>
          <w:tcPr>
            <w:tcW w:w="1519" w:type="dxa"/>
          </w:tcPr>
          <w:p w:rsidR="00882022" w:rsidRPr="00FD0345" w:rsidRDefault="000B5899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6 095,2</w:t>
            </w:r>
          </w:p>
        </w:tc>
        <w:tc>
          <w:tcPr>
            <w:tcW w:w="1515" w:type="dxa"/>
          </w:tcPr>
          <w:p w:rsidR="00882022" w:rsidRPr="00FD0345" w:rsidRDefault="000B5899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65,2</w:t>
            </w:r>
          </w:p>
        </w:tc>
        <w:tc>
          <w:tcPr>
            <w:tcW w:w="1387" w:type="dxa"/>
          </w:tcPr>
          <w:p w:rsidR="00882022" w:rsidRPr="00FD0345" w:rsidRDefault="000B5899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101</w:t>
            </w:r>
            <w:r w:rsidR="00882022"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,1</w:t>
            </w:r>
          </w:p>
        </w:tc>
      </w:tr>
      <w:tr w:rsidR="000B5899" w:rsidRPr="00FD0345" w:rsidTr="00FD0345">
        <w:tc>
          <w:tcPr>
            <w:tcW w:w="3631" w:type="dxa"/>
          </w:tcPr>
          <w:p w:rsidR="000B5899" w:rsidRPr="00FD0345" w:rsidRDefault="000B5899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в т. числе коровы</w:t>
            </w:r>
          </w:p>
        </w:tc>
        <w:tc>
          <w:tcPr>
            <w:tcW w:w="1519" w:type="dxa"/>
          </w:tcPr>
          <w:p w:rsidR="000B5899" w:rsidRPr="00FD0345" w:rsidRDefault="000B5899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2 778,8</w:t>
            </w:r>
          </w:p>
        </w:tc>
        <w:tc>
          <w:tcPr>
            <w:tcW w:w="1519" w:type="dxa"/>
          </w:tcPr>
          <w:p w:rsidR="000B5899" w:rsidRPr="00FD0345" w:rsidRDefault="000B5899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2 717,2</w:t>
            </w:r>
          </w:p>
        </w:tc>
        <w:tc>
          <w:tcPr>
            <w:tcW w:w="1515" w:type="dxa"/>
          </w:tcPr>
          <w:p w:rsidR="000B5899" w:rsidRPr="00FD0345" w:rsidRDefault="000B5899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61,6</w:t>
            </w:r>
          </w:p>
        </w:tc>
        <w:tc>
          <w:tcPr>
            <w:tcW w:w="1387" w:type="dxa"/>
          </w:tcPr>
          <w:p w:rsidR="000B5899" w:rsidRPr="00FD0345" w:rsidRDefault="000B5899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102,3</w:t>
            </w:r>
          </w:p>
        </w:tc>
      </w:tr>
      <w:tr w:rsidR="00882022" w:rsidRPr="00FD0345" w:rsidTr="00FD0345">
        <w:tc>
          <w:tcPr>
            <w:tcW w:w="3631" w:type="dxa"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 xml:space="preserve">овцы </w:t>
            </w:r>
          </w:p>
        </w:tc>
        <w:tc>
          <w:tcPr>
            <w:tcW w:w="1519" w:type="dxa"/>
          </w:tcPr>
          <w:p w:rsidR="00882022" w:rsidRPr="00FD0345" w:rsidRDefault="00A006E4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15 167,4</w:t>
            </w:r>
          </w:p>
        </w:tc>
        <w:tc>
          <w:tcPr>
            <w:tcW w:w="1519" w:type="dxa"/>
          </w:tcPr>
          <w:p w:rsidR="00882022" w:rsidRPr="00FD0345" w:rsidRDefault="00A006E4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14 660,8</w:t>
            </w:r>
          </w:p>
        </w:tc>
        <w:tc>
          <w:tcPr>
            <w:tcW w:w="1515" w:type="dxa"/>
          </w:tcPr>
          <w:p w:rsidR="00882022" w:rsidRPr="00FD0345" w:rsidRDefault="00A006E4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506,6</w:t>
            </w:r>
          </w:p>
        </w:tc>
        <w:tc>
          <w:tcPr>
            <w:tcW w:w="1387" w:type="dxa"/>
          </w:tcPr>
          <w:p w:rsidR="00882022" w:rsidRPr="00FD0345" w:rsidRDefault="00A006E4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103,5</w:t>
            </w:r>
          </w:p>
        </w:tc>
      </w:tr>
      <w:tr w:rsidR="00A006E4" w:rsidRPr="00FD0345" w:rsidTr="00FD0345">
        <w:tc>
          <w:tcPr>
            <w:tcW w:w="3631" w:type="dxa"/>
          </w:tcPr>
          <w:p w:rsidR="00A006E4" w:rsidRPr="00FD0345" w:rsidRDefault="00FD0345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К</w:t>
            </w:r>
            <w:r w:rsidR="00A006E4"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озы</w:t>
            </w:r>
          </w:p>
        </w:tc>
        <w:tc>
          <w:tcPr>
            <w:tcW w:w="1519" w:type="dxa"/>
          </w:tcPr>
          <w:p w:rsidR="00A006E4" w:rsidRPr="00FD0345" w:rsidRDefault="00A006E4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2 672,9</w:t>
            </w:r>
          </w:p>
        </w:tc>
        <w:tc>
          <w:tcPr>
            <w:tcW w:w="1519" w:type="dxa"/>
          </w:tcPr>
          <w:p w:rsidR="00A006E4" w:rsidRPr="00FD0345" w:rsidRDefault="00A006E4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2 708,9</w:t>
            </w:r>
          </w:p>
        </w:tc>
        <w:tc>
          <w:tcPr>
            <w:tcW w:w="1515" w:type="dxa"/>
          </w:tcPr>
          <w:p w:rsidR="00A006E4" w:rsidRPr="00FD0345" w:rsidRDefault="007C0A56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-36</w:t>
            </w:r>
          </w:p>
        </w:tc>
        <w:tc>
          <w:tcPr>
            <w:tcW w:w="1387" w:type="dxa"/>
          </w:tcPr>
          <w:p w:rsidR="00A006E4" w:rsidRPr="00FD0345" w:rsidRDefault="007C0A56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98,7</w:t>
            </w:r>
          </w:p>
        </w:tc>
      </w:tr>
      <w:tr w:rsidR="00882022" w:rsidRPr="00FD0345" w:rsidTr="00FD0345">
        <w:tc>
          <w:tcPr>
            <w:tcW w:w="3631" w:type="dxa"/>
          </w:tcPr>
          <w:p w:rsidR="00882022" w:rsidRPr="00FD0345" w:rsidRDefault="00FD0345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С</w:t>
            </w:r>
            <w:r w:rsidR="00882022"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виньи</w:t>
            </w:r>
          </w:p>
        </w:tc>
        <w:tc>
          <w:tcPr>
            <w:tcW w:w="1519" w:type="dxa"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</w:t>
            </w:r>
            <w:r w:rsidR="007C0A56"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35</w:t>
            </w:r>
            <w:r w:rsidR="007C0A56"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6,1</w:t>
            </w:r>
          </w:p>
        </w:tc>
        <w:tc>
          <w:tcPr>
            <w:tcW w:w="1519" w:type="dxa"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</w:t>
            </w:r>
            <w:r w:rsidR="007C0A56"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 xml:space="preserve"> 326,2</w:t>
            </w:r>
          </w:p>
        </w:tc>
        <w:tc>
          <w:tcPr>
            <w:tcW w:w="1515" w:type="dxa"/>
          </w:tcPr>
          <w:p w:rsidR="00882022" w:rsidRPr="00FD0345" w:rsidRDefault="00882022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2</w:t>
            </w:r>
            <w:r w:rsidR="007C0A56"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9</w:t>
            </w: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,9</w:t>
            </w:r>
          </w:p>
        </w:tc>
        <w:tc>
          <w:tcPr>
            <w:tcW w:w="1387" w:type="dxa"/>
          </w:tcPr>
          <w:p w:rsidR="00882022" w:rsidRPr="00FD0345" w:rsidRDefault="007C0A56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102,3</w:t>
            </w:r>
          </w:p>
        </w:tc>
      </w:tr>
      <w:tr w:rsidR="00882022" w:rsidRPr="00FD0345" w:rsidTr="00FD0345">
        <w:tc>
          <w:tcPr>
            <w:tcW w:w="3631" w:type="dxa"/>
          </w:tcPr>
          <w:p w:rsidR="00882022" w:rsidRPr="00FD0345" w:rsidRDefault="00FD0345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П</w:t>
            </w:r>
            <w:r w:rsidR="00882022"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тица</w:t>
            </w:r>
          </w:p>
        </w:tc>
        <w:tc>
          <w:tcPr>
            <w:tcW w:w="1519" w:type="dxa"/>
          </w:tcPr>
          <w:p w:rsidR="00882022" w:rsidRPr="00FD0345" w:rsidRDefault="00D82B47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33 036,3</w:t>
            </w:r>
          </w:p>
        </w:tc>
        <w:tc>
          <w:tcPr>
            <w:tcW w:w="1519" w:type="dxa"/>
          </w:tcPr>
          <w:p w:rsidR="00882022" w:rsidRPr="00FD0345" w:rsidRDefault="00D82B47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32 686,4</w:t>
            </w:r>
          </w:p>
        </w:tc>
        <w:tc>
          <w:tcPr>
            <w:tcW w:w="1515" w:type="dxa"/>
          </w:tcPr>
          <w:p w:rsidR="00882022" w:rsidRPr="00FD0345" w:rsidRDefault="00D82B47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349,9</w:t>
            </w:r>
          </w:p>
        </w:tc>
        <w:tc>
          <w:tcPr>
            <w:tcW w:w="1387" w:type="dxa"/>
          </w:tcPr>
          <w:p w:rsidR="00882022" w:rsidRPr="00FD0345" w:rsidRDefault="00D82B47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101,1</w:t>
            </w:r>
          </w:p>
        </w:tc>
      </w:tr>
    </w:tbl>
    <w:p w:rsidR="002724D8" w:rsidRPr="00FD0345" w:rsidRDefault="002724D8" w:rsidP="00FD0345">
      <w:pPr>
        <w:spacing w:after="0" w:line="360" w:lineRule="auto"/>
        <w:ind w:firstLine="284"/>
        <w:jc w:val="both"/>
        <w:rPr>
          <w:i/>
          <w:color w:val="auto"/>
          <w:sz w:val="20"/>
        </w:rPr>
      </w:pPr>
    </w:p>
    <w:p w:rsidR="00180C20" w:rsidRPr="00FD0345" w:rsidRDefault="002724D8" w:rsidP="00FD0345">
      <w:pPr>
        <w:spacing w:after="0" w:line="360" w:lineRule="auto"/>
        <w:ind w:firstLine="284"/>
        <w:jc w:val="right"/>
        <w:rPr>
          <w:i/>
          <w:color w:val="auto"/>
        </w:rPr>
      </w:pPr>
      <w:r w:rsidRPr="00FD0345">
        <w:rPr>
          <w:color w:val="auto"/>
        </w:rPr>
        <w:t xml:space="preserve">   </w:t>
      </w:r>
      <w:r w:rsidRPr="00FD0345">
        <w:rPr>
          <w:i/>
          <w:color w:val="auto"/>
        </w:rPr>
        <w:t>Источник: Агентство РК по статистике</w:t>
      </w:r>
    </w:p>
    <w:p w:rsidR="00EA563B" w:rsidRPr="00FD0345" w:rsidRDefault="00103E9A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color w:val="auto"/>
        </w:rPr>
        <w:t xml:space="preserve">Ведущее место в агропромышленном комплексе Алматинской области занимает животноводство. По сравнению с 2009 годом производство животноводческой продукции </w:t>
      </w:r>
      <w:r w:rsidRPr="00FD0345">
        <w:rPr>
          <w:color w:val="auto"/>
        </w:rPr>
        <w:lastRenderedPageBreak/>
        <w:t>увеличилось на 10,4 %, а удельный вес в общем объёме валовой продукции сельского хозяйства достиг 53,5%.</w:t>
      </w:r>
      <w:r w:rsidR="00EA563B" w:rsidRPr="00FD0345">
        <w:rPr>
          <w:color w:val="auto"/>
        </w:rPr>
        <w:t xml:space="preserve"> </w:t>
      </w:r>
    </w:p>
    <w:p w:rsidR="00EA563B" w:rsidRPr="00FD0345" w:rsidRDefault="00103E9A" w:rsidP="00FD0345">
      <w:pPr>
        <w:spacing w:after="0" w:line="360" w:lineRule="auto"/>
        <w:ind w:firstLine="284"/>
        <w:jc w:val="both"/>
        <w:rPr>
          <w:b/>
          <w:bCs/>
          <w:color w:val="auto"/>
        </w:rPr>
      </w:pPr>
      <w:r w:rsidRPr="00FD0345">
        <w:rPr>
          <w:color w:val="auto"/>
        </w:rPr>
        <w:t>Основополагающим фактором в достижении названных показателей является созданная прочная кормовая база. В результате площадь кормовых культур достигла 214,8 тысячи гектаров, что составляет 23,7% от общей посевной площади.</w:t>
      </w:r>
      <w:r w:rsidR="00EA563B" w:rsidRPr="00FD0345">
        <w:rPr>
          <w:color w:val="auto"/>
        </w:rPr>
        <w:t xml:space="preserve"> </w:t>
      </w:r>
      <w:r w:rsidRPr="00FD0345">
        <w:rPr>
          <w:color w:val="auto"/>
        </w:rPr>
        <w:t>В расчёте на каждую условную голову заготовлен</w:t>
      </w:r>
      <w:r w:rsidR="00EA563B" w:rsidRPr="00FD0345">
        <w:rPr>
          <w:color w:val="auto"/>
        </w:rPr>
        <w:t xml:space="preserve">о 13 центнеров кормовых единиц. </w:t>
      </w:r>
    </w:p>
    <w:p w:rsidR="00AB30B7" w:rsidRPr="00FD0345" w:rsidRDefault="00103E9A" w:rsidP="00FD0345">
      <w:pPr>
        <w:spacing w:after="0" w:line="360" w:lineRule="auto"/>
        <w:ind w:firstLine="284"/>
        <w:jc w:val="both"/>
        <w:rPr>
          <w:b/>
          <w:bCs/>
          <w:color w:val="auto"/>
        </w:rPr>
      </w:pPr>
      <w:r w:rsidRPr="00FD0345">
        <w:rPr>
          <w:color w:val="auto"/>
        </w:rPr>
        <w:t xml:space="preserve">Наблюдается положительная тенденция в развитии скотоводства. За 2010 год численность крупного рогатого скота </w:t>
      </w:r>
      <w:r w:rsidR="00AB30B7" w:rsidRPr="00FD0345">
        <w:rPr>
          <w:color w:val="auto"/>
        </w:rPr>
        <w:t>возросла на 1,4% и составила 819,1</w:t>
      </w:r>
      <w:r w:rsidRPr="00FD0345">
        <w:rPr>
          <w:color w:val="auto"/>
        </w:rPr>
        <w:t xml:space="preserve"> тысячи голов, из них 371,1 тысячи голов мясного направления, или 45,4% от общего поголовья.</w:t>
      </w:r>
    </w:p>
    <w:p w:rsidR="00AB30B7" w:rsidRPr="00FD0345" w:rsidRDefault="00AB30B7" w:rsidP="00FD0345">
      <w:pPr>
        <w:spacing w:after="0" w:line="360" w:lineRule="auto"/>
        <w:ind w:firstLine="284"/>
        <w:jc w:val="both"/>
        <w:rPr>
          <w:color w:val="auto"/>
        </w:rPr>
      </w:pPr>
    </w:p>
    <w:p w:rsidR="00A93BCA" w:rsidRPr="00FD0345" w:rsidRDefault="00A93BCA" w:rsidP="00FD0345">
      <w:pPr>
        <w:pStyle w:val="af0"/>
        <w:spacing w:after="0" w:line="360" w:lineRule="auto"/>
        <w:ind w:firstLine="284"/>
        <w:rPr>
          <w:color w:val="auto"/>
          <w:sz w:val="20"/>
        </w:rPr>
      </w:pPr>
      <w:bookmarkStart w:id="17" w:name="_Toc308887294"/>
      <w:r w:rsidRPr="00FD0345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FD0345">
        <w:rPr>
          <w:rFonts w:cs="Arial"/>
          <w:bCs w:val="0"/>
          <w:color w:val="auto"/>
          <w:sz w:val="20"/>
          <w:szCs w:val="22"/>
        </w:rPr>
        <w:fldChar w:fldCharType="begin"/>
      </w:r>
      <w:r w:rsidRPr="00FD0345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FD0345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 w:rsidRPr="00FD0345">
        <w:rPr>
          <w:rFonts w:cs="Arial"/>
          <w:bCs w:val="0"/>
          <w:color w:val="auto"/>
          <w:sz w:val="20"/>
          <w:szCs w:val="22"/>
        </w:rPr>
        <w:t>5</w:t>
      </w:r>
      <w:r w:rsidR="00AE5FC3" w:rsidRPr="00FD0345">
        <w:rPr>
          <w:rFonts w:cs="Arial"/>
          <w:bCs w:val="0"/>
          <w:color w:val="auto"/>
          <w:sz w:val="20"/>
          <w:szCs w:val="22"/>
        </w:rPr>
        <w:fldChar w:fldCharType="end"/>
      </w:r>
      <w:r w:rsidRPr="00FD0345">
        <w:rPr>
          <w:rFonts w:cs="Arial"/>
          <w:bCs w:val="0"/>
          <w:color w:val="auto"/>
          <w:sz w:val="20"/>
          <w:szCs w:val="22"/>
        </w:rPr>
        <w:t xml:space="preserve"> – Поголовье КРС в </w:t>
      </w:r>
      <w:r w:rsidR="00180C20" w:rsidRPr="00FD0345">
        <w:rPr>
          <w:rFonts w:cs="Arial"/>
          <w:bCs w:val="0"/>
          <w:color w:val="auto"/>
          <w:sz w:val="20"/>
          <w:szCs w:val="22"/>
        </w:rPr>
        <w:t xml:space="preserve">Алматинской </w:t>
      </w:r>
      <w:r w:rsidRPr="00FD0345">
        <w:rPr>
          <w:rFonts w:cs="Arial"/>
          <w:bCs w:val="0"/>
          <w:color w:val="auto"/>
          <w:sz w:val="20"/>
          <w:szCs w:val="22"/>
        </w:rPr>
        <w:t xml:space="preserve"> области</w:t>
      </w:r>
      <w:r w:rsidR="00DD44DA" w:rsidRPr="00FD0345">
        <w:rPr>
          <w:rFonts w:cs="Arial"/>
          <w:bCs w:val="0"/>
          <w:color w:val="auto"/>
          <w:sz w:val="20"/>
          <w:szCs w:val="22"/>
        </w:rPr>
        <w:t>, на конец года, тыс. голов</w:t>
      </w:r>
      <w:bookmarkEnd w:id="17"/>
    </w:p>
    <w:p w:rsidR="00A93BCA" w:rsidRPr="00FD0345" w:rsidRDefault="00F15ED5" w:rsidP="00964A61">
      <w:pPr>
        <w:spacing w:after="0" w:line="360" w:lineRule="auto"/>
        <w:ind w:firstLine="284"/>
        <w:jc w:val="center"/>
        <w:rPr>
          <w:color w:val="auto"/>
        </w:rPr>
      </w:pPr>
      <w:r w:rsidRPr="00FD0345">
        <w:rPr>
          <w:noProof/>
          <w:color w:val="auto"/>
          <w:lang w:eastAsia="ru-RU"/>
        </w:rPr>
        <w:drawing>
          <wp:inline distT="0" distB="0" distL="0" distR="0">
            <wp:extent cx="3847381" cy="2053087"/>
            <wp:effectExtent l="0" t="0" r="1270" b="444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378A7" w:rsidRPr="00FD0345" w:rsidRDefault="006378A7" w:rsidP="00FD0345">
      <w:pPr>
        <w:spacing w:after="0" w:line="360" w:lineRule="auto"/>
        <w:ind w:firstLine="284"/>
        <w:jc w:val="both"/>
        <w:rPr>
          <w:i/>
          <w:color w:val="auto"/>
          <w:sz w:val="20"/>
        </w:rPr>
      </w:pPr>
      <w:r w:rsidRPr="00FD0345">
        <w:rPr>
          <w:i/>
          <w:color w:val="auto"/>
          <w:sz w:val="20"/>
        </w:rPr>
        <w:t xml:space="preserve">            </w:t>
      </w:r>
      <w:r w:rsidR="00FD0345">
        <w:rPr>
          <w:i/>
          <w:color w:val="auto"/>
          <w:sz w:val="20"/>
        </w:rPr>
        <w:t xml:space="preserve">                        </w:t>
      </w:r>
      <w:r w:rsidRPr="00FD0345">
        <w:rPr>
          <w:i/>
          <w:color w:val="auto"/>
          <w:sz w:val="20"/>
        </w:rPr>
        <w:t xml:space="preserve"> </w:t>
      </w:r>
      <w:r w:rsidR="00964A61">
        <w:rPr>
          <w:i/>
          <w:color w:val="auto"/>
          <w:sz w:val="20"/>
        </w:rPr>
        <w:t xml:space="preserve">                           </w:t>
      </w:r>
      <w:r w:rsidRPr="00FD0345">
        <w:rPr>
          <w:i/>
          <w:color w:val="auto"/>
          <w:sz w:val="20"/>
        </w:rPr>
        <w:t>Источник: Агентство РК по статистике</w:t>
      </w:r>
    </w:p>
    <w:p w:rsidR="002C7CCC" w:rsidRPr="00FD0345" w:rsidRDefault="00B9447C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color w:val="auto"/>
        </w:rPr>
        <w:t>Как видно по рисунку 4, п</w:t>
      </w:r>
      <w:r w:rsidR="006378A7" w:rsidRPr="00FD0345">
        <w:rPr>
          <w:color w:val="auto"/>
        </w:rPr>
        <w:t xml:space="preserve">оголовье крупного рогатого скота в </w:t>
      </w:r>
      <w:r w:rsidR="00A35B10" w:rsidRPr="00FD0345">
        <w:rPr>
          <w:color w:val="auto"/>
        </w:rPr>
        <w:t>Алатинской области</w:t>
      </w:r>
      <w:r w:rsidR="006378A7" w:rsidRPr="00FD0345">
        <w:rPr>
          <w:color w:val="auto"/>
        </w:rPr>
        <w:t xml:space="preserve"> с каждым годом увеличивается.</w:t>
      </w:r>
    </w:p>
    <w:p w:rsidR="00882D97" w:rsidRPr="00FD0345" w:rsidRDefault="00882D97" w:rsidP="00FD0345">
      <w:pPr>
        <w:spacing w:after="0" w:line="360" w:lineRule="auto"/>
        <w:ind w:firstLine="284"/>
        <w:jc w:val="both"/>
        <w:rPr>
          <w:color w:val="auto"/>
        </w:rPr>
      </w:pPr>
    </w:p>
    <w:p w:rsidR="00A93BCA" w:rsidRPr="00FD0345" w:rsidRDefault="00002858" w:rsidP="00FD0345">
      <w:pPr>
        <w:spacing w:after="0" w:line="360" w:lineRule="auto"/>
        <w:ind w:firstLine="284"/>
        <w:jc w:val="both"/>
        <w:rPr>
          <w:bCs/>
          <w:color w:val="auto"/>
          <w:sz w:val="20"/>
        </w:rPr>
      </w:pPr>
      <w:bookmarkStart w:id="18" w:name="_Toc308886354"/>
      <w:r w:rsidRPr="00FD0345">
        <w:rPr>
          <w:rFonts w:cs="Arial"/>
          <w:b/>
          <w:color w:val="auto"/>
          <w:sz w:val="20"/>
        </w:rPr>
        <w:t xml:space="preserve">Рисунок </w:t>
      </w:r>
      <w:r w:rsidR="00AE5FC3" w:rsidRPr="00FD0345">
        <w:rPr>
          <w:rFonts w:cs="Arial"/>
          <w:b/>
          <w:color w:val="auto"/>
          <w:sz w:val="20"/>
        </w:rPr>
        <w:fldChar w:fldCharType="begin"/>
      </w:r>
      <w:r w:rsidRPr="00FD0345">
        <w:rPr>
          <w:rFonts w:cs="Arial"/>
          <w:b/>
          <w:color w:val="auto"/>
          <w:sz w:val="20"/>
        </w:rPr>
        <w:instrText xml:space="preserve"> SEQ Рисунок \* ARABIC </w:instrText>
      </w:r>
      <w:r w:rsidR="00AE5FC3" w:rsidRPr="00FD0345">
        <w:rPr>
          <w:rFonts w:cs="Arial"/>
          <w:b/>
          <w:color w:val="auto"/>
          <w:sz w:val="20"/>
        </w:rPr>
        <w:fldChar w:fldCharType="separate"/>
      </w:r>
      <w:r w:rsidR="00C80CC9" w:rsidRPr="00FD0345">
        <w:rPr>
          <w:rFonts w:cs="Arial"/>
          <w:b/>
          <w:color w:val="auto"/>
          <w:sz w:val="20"/>
        </w:rPr>
        <w:t>1</w:t>
      </w:r>
      <w:r w:rsidR="00AE5FC3" w:rsidRPr="00FD0345">
        <w:rPr>
          <w:rFonts w:cs="Arial"/>
          <w:b/>
          <w:color w:val="auto"/>
          <w:sz w:val="20"/>
        </w:rPr>
        <w:fldChar w:fldCharType="end"/>
      </w:r>
      <w:r w:rsidRPr="00FD0345">
        <w:rPr>
          <w:rFonts w:cs="Arial"/>
          <w:b/>
          <w:color w:val="auto"/>
          <w:sz w:val="20"/>
        </w:rPr>
        <w:t xml:space="preserve"> – Доля </w:t>
      </w:r>
      <w:r w:rsidR="00AB3BFB" w:rsidRPr="00FD0345">
        <w:rPr>
          <w:rFonts w:cs="Arial"/>
          <w:b/>
          <w:color w:val="auto"/>
          <w:sz w:val="20"/>
        </w:rPr>
        <w:t>Алматинской</w:t>
      </w:r>
      <w:r w:rsidRPr="00FD0345">
        <w:rPr>
          <w:rFonts w:cs="Arial"/>
          <w:b/>
          <w:color w:val="auto"/>
          <w:sz w:val="20"/>
        </w:rPr>
        <w:t xml:space="preserve"> области </w:t>
      </w:r>
      <w:r w:rsidR="002C7CCC" w:rsidRPr="00FD0345">
        <w:rPr>
          <w:rFonts w:cs="Arial"/>
          <w:b/>
          <w:color w:val="auto"/>
          <w:sz w:val="20"/>
        </w:rPr>
        <w:t xml:space="preserve">в общем </w:t>
      </w:r>
      <w:r w:rsidR="00B9447C" w:rsidRPr="00FD0345">
        <w:rPr>
          <w:rFonts w:cs="Arial"/>
          <w:b/>
          <w:color w:val="auto"/>
          <w:sz w:val="20"/>
        </w:rPr>
        <w:t>количестве</w:t>
      </w:r>
      <w:r w:rsidR="002C7CCC" w:rsidRPr="00FD0345">
        <w:rPr>
          <w:rFonts w:cs="Arial"/>
          <w:b/>
          <w:color w:val="auto"/>
          <w:sz w:val="20"/>
        </w:rPr>
        <w:t xml:space="preserve"> поголовья КРС</w:t>
      </w:r>
      <w:bookmarkEnd w:id="18"/>
    </w:p>
    <w:p w:rsidR="00002858" w:rsidRPr="00FD0345" w:rsidRDefault="00A35B10" w:rsidP="00964A61">
      <w:pPr>
        <w:spacing w:after="0" w:line="360" w:lineRule="auto"/>
        <w:ind w:firstLine="284"/>
        <w:jc w:val="center"/>
        <w:rPr>
          <w:color w:val="auto"/>
        </w:rPr>
      </w:pPr>
      <w:r w:rsidRPr="00FD0345">
        <w:rPr>
          <w:noProof/>
          <w:color w:val="auto"/>
          <w:lang w:eastAsia="ru-RU"/>
        </w:rPr>
        <w:drawing>
          <wp:inline distT="0" distB="0" distL="0" distR="0">
            <wp:extent cx="3847381" cy="2035834"/>
            <wp:effectExtent l="0" t="0" r="1270" b="254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F1B76" w:rsidRPr="00FD0345" w:rsidRDefault="00FF1B76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i/>
          <w:color w:val="auto"/>
          <w:sz w:val="20"/>
        </w:rPr>
        <w:t xml:space="preserve">                                       </w:t>
      </w:r>
      <w:r w:rsidR="00964A61">
        <w:rPr>
          <w:i/>
          <w:color w:val="auto"/>
          <w:sz w:val="20"/>
        </w:rPr>
        <w:t xml:space="preserve">                         </w:t>
      </w:r>
      <w:r w:rsidRPr="00FD0345">
        <w:rPr>
          <w:i/>
          <w:color w:val="auto"/>
          <w:sz w:val="20"/>
        </w:rPr>
        <w:t>Источник: Агентство РК по статистике</w:t>
      </w:r>
    </w:p>
    <w:p w:rsidR="00317CD1" w:rsidRPr="00FD0345" w:rsidRDefault="00B9447C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color w:val="auto"/>
        </w:rPr>
        <w:t xml:space="preserve">Доля </w:t>
      </w:r>
      <w:r w:rsidR="00F40033" w:rsidRPr="00FD0345">
        <w:rPr>
          <w:color w:val="auto"/>
        </w:rPr>
        <w:t xml:space="preserve">Алматинской области </w:t>
      </w:r>
      <w:r w:rsidRPr="00FD0345">
        <w:rPr>
          <w:color w:val="auto"/>
        </w:rPr>
        <w:t xml:space="preserve">в общем количестве поголовья КРС в </w:t>
      </w:r>
      <w:r w:rsidR="00F40033" w:rsidRPr="00FD0345">
        <w:rPr>
          <w:color w:val="auto"/>
        </w:rPr>
        <w:t>целом по республике составляет 13,3</w:t>
      </w:r>
      <w:r w:rsidRPr="00FD0345">
        <w:rPr>
          <w:color w:val="auto"/>
        </w:rPr>
        <w:t>%</w:t>
      </w:r>
      <w:r w:rsidR="00882D97" w:rsidRPr="00FD0345">
        <w:rPr>
          <w:color w:val="auto"/>
        </w:rPr>
        <w:t>.</w:t>
      </w:r>
    </w:p>
    <w:p w:rsidR="00EA563B" w:rsidRPr="00FD0345" w:rsidRDefault="00AB30B7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color w:val="auto"/>
        </w:rPr>
        <w:lastRenderedPageBreak/>
        <w:t xml:space="preserve">За </w:t>
      </w:r>
      <w:r w:rsidR="00EC516C" w:rsidRPr="00FD0345">
        <w:rPr>
          <w:color w:val="auto"/>
        </w:rPr>
        <w:t>2010</w:t>
      </w:r>
      <w:r w:rsidRPr="00FD0345">
        <w:rPr>
          <w:color w:val="auto"/>
        </w:rPr>
        <w:t xml:space="preserve"> год произведено </w:t>
      </w:r>
      <w:r w:rsidR="00EC516C" w:rsidRPr="00FD0345">
        <w:rPr>
          <w:color w:val="auto"/>
        </w:rPr>
        <w:t>174,4</w:t>
      </w:r>
      <w:r w:rsidRPr="00FD0345">
        <w:rPr>
          <w:color w:val="auto"/>
        </w:rPr>
        <w:t xml:space="preserve"> тысячи тон</w:t>
      </w:r>
      <w:r w:rsidR="00C80CC9" w:rsidRPr="00FD0345">
        <w:rPr>
          <w:color w:val="auto"/>
        </w:rPr>
        <w:t>н мяса (в живом весе), или на 16</w:t>
      </w:r>
      <w:r w:rsidRPr="00FD0345">
        <w:rPr>
          <w:color w:val="auto"/>
        </w:rPr>
        <w:t xml:space="preserve">% больше чем год назад. </w:t>
      </w:r>
    </w:p>
    <w:p w:rsidR="006D130A" w:rsidRPr="00FD0345" w:rsidRDefault="006D130A" w:rsidP="00FD0345">
      <w:pPr>
        <w:spacing w:after="0" w:line="360" w:lineRule="auto"/>
        <w:ind w:firstLine="284"/>
        <w:jc w:val="both"/>
        <w:rPr>
          <w:color w:val="auto"/>
        </w:rPr>
      </w:pPr>
    </w:p>
    <w:p w:rsidR="00471BAC" w:rsidRPr="00FD0345" w:rsidRDefault="00317CD1" w:rsidP="00FD0345">
      <w:pPr>
        <w:spacing w:after="0" w:line="360" w:lineRule="auto"/>
        <w:ind w:firstLine="284"/>
        <w:jc w:val="both"/>
        <w:rPr>
          <w:color w:val="auto"/>
        </w:rPr>
      </w:pPr>
      <w:bookmarkStart w:id="19" w:name="_Toc308886355"/>
      <w:r w:rsidRPr="00FD0345">
        <w:rPr>
          <w:rFonts w:cs="Arial"/>
          <w:b/>
          <w:color w:val="auto"/>
          <w:sz w:val="20"/>
        </w:rPr>
        <w:t xml:space="preserve">Рисунок </w:t>
      </w:r>
      <w:r w:rsidR="00AE5FC3" w:rsidRPr="00FD0345">
        <w:rPr>
          <w:rFonts w:cs="Arial"/>
          <w:b/>
          <w:color w:val="auto"/>
          <w:sz w:val="20"/>
        </w:rPr>
        <w:fldChar w:fldCharType="begin"/>
      </w:r>
      <w:r w:rsidRPr="00FD0345">
        <w:rPr>
          <w:rFonts w:cs="Arial"/>
          <w:b/>
          <w:color w:val="auto"/>
          <w:sz w:val="20"/>
        </w:rPr>
        <w:instrText xml:space="preserve"> SEQ Рисунок \* ARABIC </w:instrText>
      </w:r>
      <w:r w:rsidR="00AE5FC3" w:rsidRPr="00FD0345">
        <w:rPr>
          <w:rFonts w:cs="Arial"/>
          <w:b/>
          <w:color w:val="auto"/>
          <w:sz w:val="20"/>
        </w:rPr>
        <w:fldChar w:fldCharType="separate"/>
      </w:r>
      <w:r w:rsidR="00C80CC9" w:rsidRPr="00FD0345">
        <w:rPr>
          <w:rFonts w:cs="Arial"/>
          <w:b/>
          <w:color w:val="auto"/>
          <w:sz w:val="20"/>
        </w:rPr>
        <w:t>2</w:t>
      </w:r>
      <w:r w:rsidR="00AE5FC3" w:rsidRPr="00FD0345">
        <w:rPr>
          <w:rFonts w:cs="Arial"/>
          <w:b/>
          <w:color w:val="auto"/>
          <w:sz w:val="20"/>
        </w:rPr>
        <w:fldChar w:fldCharType="end"/>
      </w:r>
      <w:r w:rsidRPr="00FD0345">
        <w:rPr>
          <w:rFonts w:cs="Arial"/>
          <w:b/>
          <w:color w:val="auto"/>
          <w:sz w:val="20"/>
        </w:rPr>
        <w:t xml:space="preserve"> - </w:t>
      </w:r>
      <w:r w:rsidR="00471BAC" w:rsidRPr="00FD0345">
        <w:rPr>
          <w:rFonts w:cs="Arial"/>
          <w:b/>
          <w:color w:val="auto"/>
          <w:sz w:val="20"/>
        </w:rPr>
        <w:t xml:space="preserve">Производство </w:t>
      </w:r>
      <w:r w:rsidR="00AB3BFB" w:rsidRPr="00FD0345">
        <w:rPr>
          <w:rFonts w:cs="Arial"/>
          <w:b/>
          <w:color w:val="auto"/>
          <w:sz w:val="20"/>
        </w:rPr>
        <w:t>мяса</w:t>
      </w:r>
      <w:r w:rsidR="00471BAC" w:rsidRPr="00FD0345">
        <w:rPr>
          <w:rFonts w:cs="Arial"/>
          <w:b/>
          <w:color w:val="auto"/>
          <w:sz w:val="20"/>
        </w:rPr>
        <w:t xml:space="preserve"> в </w:t>
      </w:r>
      <w:r w:rsidR="00AB3BFB" w:rsidRPr="00FD0345">
        <w:rPr>
          <w:rFonts w:cs="Arial"/>
          <w:b/>
          <w:color w:val="auto"/>
          <w:sz w:val="20"/>
        </w:rPr>
        <w:t>Алматинской</w:t>
      </w:r>
      <w:r w:rsidR="00471BAC" w:rsidRPr="00FD0345">
        <w:rPr>
          <w:rFonts w:cs="Arial"/>
          <w:b/>
          <w:color w:val="auto"/>
          <w:sz w:val="20"/>
        </w:rPr>
        <w:t xml:space="preserve"> области </w:t>
      </w:r>
      <w:r w:rsidR="000F0724" w:rsidRPr="00FD0345">
        <w:rPr>
          <w:rFonts w:cs="Arial"/>
          <w:b/>
          <w:color w:val="auto"/>
          <w:sz w:val="20"/>
        </w:rPr>
        <w:t>в убойном весе</w:t>
      </w:r>
      <w:r w:rsidR="00471BAC" w:rsidRPr="00FD0345">
        <w:rPr>
          <w:rFonts w:cs="Arial"/>
          <w:b/>
          <w:color w:val="auto"/>
          <w:sz w:val="20"/>
        </w:rPr>
        <w:t>, тыс. тонн</w:t>
      </w:r>
      <w:bookmarkEnd w:id="19"/>
    </w:p>
    <w:p w:rsidR="00471BAC" w:rsidRPr="00FD0345" w:rsidRDefault="00B1664E" w:rsidP="00964A61">
      <w:pPr>
        <w:spacing w:after="0" w:line="360" w:lineRule="auto"/>
        <w:ind w:firstLine="284"/>
        <w:jc w:val="center"/>
        <w:rPr>
          <w:color w:val="auto"/>
        </w:rPr>
      </w:pPr>
      <w:r w:rsidRPr="00FD0345">
        <w:rPr>
          <w:noProof/>
          <w:color w:val="auto"/>
          <w:lang w:eastAsia="ru-RU"/>
        </w:rPr>
        <w:drawing>
          <wp:inline distT="0" distB="0" distL="0" distR="0">
            <wp:extent cx="4106173" cy="2018581"/>
            <wp:effectExtent l="0" t="0" r="8890" b="12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76FF9" w:rsidRPr="00FD0345" w:rsidRDefault="00DD2A78" w:rsidP="00FD0345">
      <w:pPr>
        <w:spacing w:after="0" w:line="360" w:lineRule="auto"/>
        <w:ind w:firstLine="284"/>
        <w:jc w:val="both"/>
        <w:rPr>
          <w:i/>
          <w:color w:val="auto"/>
          <w:sz w:val="20"/>
        </w:rPr>
      </w:pPr>
      <w:r w:rsidRPr="00FD0345">
        <w:rPr>
          <w:i/>
          <w:color w:val="auto"/>
          <w:sz w:val="20"/>
        </w:rPr>
        <w:t xml:space="preserve">                                       </w:t>
      </w:r>
      <w:r w:rsidR="00A15D74" w:rsidRPr="00FD0345">
        <w:rPr>
          <w:i/>
          <w:color w:val="auto"/>
          <w:sz w:val="20"/>
        </w:rPr>
        <w:t xml:space="preserve">         </w:t>
      </w:r>
      <w:r w:rsidR="00964A61">
        <w:rPr>
          <w:i/>
          <w:color w:val="auto"/>
          <w:sz w:val="20"/>
        </w:rPr>
        <w:t xml:space="preserve">                   </w:t>
      </w:r>
      <w:r w:rsidRPr="00FD0345">
        <w:rPr>
          <w:i/>
          <w:color w:val="auto"/>
          <w:sz w:val="20"/>
        </w:rPr>
        <w:t>Источник: Агентство РК по статистике</w:t>
      </w:r>
    </w:p>
    <w:p w:rsidR="00410332" w:rsidRPr="00FD0345" w:rsidRDefault="00DD2A78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color w:val="auto"/>
        </w:rPr>
        <w:t xml:space="preserve">Как показывает рисунок, производство </w:t>
      </w:r>
      <w:r w:rsidR="00B1664E" w:rsidRPr="00FD0345">
        <w:rPr>
          <w:color w:val="auto"/>
        </w:rPr>
        <w:t>мяса</w:t>
      </w:r>
      <w:r w:rsidRPr="00FD0345">
        <w:rPr>
          <w:color w:val="auto"/>
        </w:rPr>
        <w:t xml:space="preserve"> в </w:t>
      </w:r>
      <w:r w:rsidR="00B1664E" w:rsidRPr="00FD0345">
        <w:rPr>
          <w:color w:val="auto"/>
        </w:rPr>
        <w:t>Алматинской области</w:t>
      </w:r>
      <w:r w:rsidRPr="00FD0345">
        <w:rPr>
          <w:color w:val="auto"/>
        </w:rPr>
        <w:t xml:space="preserve"> имеет тенденцию к </w:t>
      </w:r>
      <w:r w:rsidR="00B1664E" w:rsidRPr="00FD0345">
        <w:rPr>
          <w:color w:val="auto"/>
        </w:rPr>
        <w:t>повышению</w:t>
      </w:r>
      <w:r w:rsidRPr="00FD0345">
        <w:rPr>
          <w:color w:val="auto"/>
        </w:rPr>
        <w:t xml:space="preserve">. Так, если в 2005 году было произведено </w:t>
      </w:r>
      <w:r w:rsidR="00B1664E" w:rsidRPr="00FD0345">
        <w:rPr>
          <w:color w:val="auto"/>
        </w:rPr>
        <w:t>108,7</w:t>
      </w:r>
      <w:r w:rsidRPr="00FD0345">
        <w:rPr>
          <w:color w:val="auto"/>
        </w:rPr>
        <w:t xml:space="preserve"> тыс. тонн </w:t>
      </w:r>
      <w:r w:rsidR="00B1664E" w:rsidRPr="00FD0345">
        <w:rPr>
          <w:color w:val="auto"/>
        </w:rPr>
        <w:t>мяса</w:t>
      </w:r>
      <w:r w:rsidRPr="00FD0345">
        <w:rPr>
          <w:color w:val="auto"/>
        </w:rPr>
        <w:t>, то в 2010</w:t>
      </w:r>
      <w:r w:rsidR="00FF6FAF" w:rsidRPr="00FD0345">
        <w:rPr>
          <w:color w:val="auto"/>
        </w:rPr>
        <w:t xml:space="preserve"> году объем произведенного </w:t>
      </w:r>
      <w:r w:rsidR="00B1664E" w:rsidRPr="00FD0345">
        <w:rPr>
          <w:color w:val="auto"/>
        </w:rPr>
        <w:t>мяса</w:t>
      </w:r>
      <w:r w:rsidR="001E360E" w:rsidRPr="00FD0345">
        <w:rPr>
          <w:color w:val="auto"/>
        </w:rPr>
        <w:t xml:space="preserve"> увеличился на 60</w:t>
      </w:r>
      <w:r w:rsidR="00FF6FAF" w:rsidRPr="00FD0345">
        <w:rPr>
          <w:color w:val="auto"/>
        </w:rPr>
        <w:t xml:space="preserve">% и составил </w:t>
      </w:r>
      <w:r w:rsidR="00B1664E" w:rsidRPr="00FD0345">
        <w:rPr>
          <w:color w:val="auto"/>
        </w:rPr>
        <w:t>174,4</w:t>
      </w:r>
      <w:r w:rsidR="00FF6FAF" w:rsidRPr="00FD0345">
        <w:rPr>
          <w:color w:val="auto"/>
        </w:rPr>
        <w:t xml:space="preserve"> тыс. тонн.</w:t>
      </w:r>
    </w:p>
    <w:p w:rsidR="006D130A" w:rsidRPr="00FD0345" w:rsidRDefault="006D130A" w:rsidP="00FD0345">
      <w:pPr>
        <w:spacing w:after="0" w:line="360" w:lineRule="auto"/>
        <w:ind w:firstLine="284"/>
        <w:jc w:val="both"/>
        <w:rPr>
          <w:color w:val="auto"/>
        </w:rPr>
      </w:pPr>
    </w:p>
    <w:p w:rsidR="00DD2A78" w:rsidRPr="00FD0345" w:rsidRDefault="00FF6FAF" w:rsidP="00FD0345">
      <w:pPr>
        <w:spacing w:after="0" w:line="360" w:lineRule="auto"/>
        <w:ind w:firstLine="284"/>
        <w:jc w:val="both"/>
        <w:rPr>
          <w:bCs/>
          <w:color w:val="auto"/>
          <w:sz w:val="20"/>
        </w:rPr>
      </w:pPr>
      <w:bookmarkStart w:id="20" w:name="_Toc308886356"/>
      <w:r w:rsidRPr="00FD0345">
        <w:rPr>
          <w:rFonts w:cs="Arial"/>
          <w:b/>
          <w:color w:val="auto"/>
          <w:sz w:val="20"/>
        </w:rPr>
        <w:t xml:space="preserve">Рисунок </w:t>
      </w:r>
      <w:r w:rsidR="00AE5FC3" w:rsidRPr="00FD0345">
        <w:rPr>
          <w:rFonts w:cs="Arial"/>
          <w:b/>
          <w:color w:val="auto"/>
          <w:sz w:val="20"/>
        </w:rPr>
        <w:fldChar w:fldCharType="begin"/>
      </w:r>
      <w:r w:rsidRPr="00FD0345">
        <w:rPr>
          <w:rFonts w:cs="Arial"/>
          <w:b/>
          <w:color w:val="auto"/>
          <w:sz w:val="20"/>
        </w:rPr>
        <w:instrText xml:space="preserve"> SEQ Рисунок \* ARABIC </w:instrText>
      </w:r>
      <w:r w:rsidR="00AE5FC3" w:rsidRPr="00FD0345">
        <w:rPr>
          <w:rFonts w:cs="Arial"/>
          <w:b/>
          <w:color w:val="auto"/>
          <w:sz w:val="20"/>
        </w:rPr>
        <w:fldChar w:fldCharType="separate"/>
      </w:r>
      <w:r w:rsidR="00C80CC9" w:rsidRPr="00FD0345">
        <w:rPr>
          <w:rFonts w:cs="Arial"/>
          <w:b/>
          <w:color w:val="auto"/>
          <w:sz w:val="20"/>
        </w:rPr>
        <w:t>3</w:t>
      </w:r>
      <w:r w:rsidR="00AE5FC3" w:rsidRPr="00FD0345">
        <w:rPr>
          <w:rFonts w:cs="Arial"/>
          <w:b/>
          <w:color w:val="auto"/>
          <w:sz w:val="20"/>
        </w:rPr>
        <w:fldChar w:fldCharType="end"/>
      </w:r>
      <w:r w:rsidRPr="00FD0345">
        <w:rPr>
          <w:rFonts w:cs="Arial"/>
          <w:b/>
          <w:color w:val="auto"/>
          <w:sz w:val="20"/>
        </w:rPr>
        <w:t xml:space="preserve"> – Доля </w:t>
      </w:r>
      <w:r w:rsidR="008707B9" w:rsidRPr="00FD0345">
        <w:rPr>
          <w:rFonts w:cs="Arial"/>
          <w:b/>
          <w:color w:val="auto"/>
          <w:sz w:val="20"/>
        </w:rPr>
        <w:t>Алматинской</w:t>
      </w:r>
      <w:r w:rsidRPr="00FD0345">
        <w:rPr>
          <w:rFonts w:cs="Arial"/>
          <w:b/>
          <w:color w:val="auto"/>
          <w:sz w:val="20"/>
        </w:rPr>
        <w:t xml:space="preserve"> области в </w:t>
      </w:r>
      <w:r w:rsidR="00410332" w:rsidRPr="00FD0345">
        <w:rPr>
          <w:rFonts w:cs="Arial"/>
          <w:b/>
          <w:color w:val="auto"/>
          <w:sz w:val="20"/>
        </w:rPr>
        <w:t xml:space="preserve">общем объеме произведенного </w:t>
      </w:r>
      <w:r w:rsidR="008707B9" w:rsidRPr="00FD0345">
        <w:rPr>
          <w:rFonts w:cs="Arial"/>
          <w:b/>
          <w:color w:val="auto"/>
          <w:sz w:val="20"/>
        </w:rPr>
        <w:t xml:space="preserve">мяса </w:t>
      </w:r>
      <w:r w:rsidR="00590B07" w:rsidRPr="00FD0345">
        <w:rPr>
          <w:rFonts w:cs="Arial"/>
          <w:b/>
          <w:color w:val="auto"/>
          <w:sz w:val="20"/>
        </w:rPr>
        <w:t>(2010 г.), %</w:t>
      </w:r>
      <w:bookmarkEnd w:id="20"/>
    </w:p>
    <w:p w:rsidR="00DD2A78" w:rsidRPr="00FD0345" w:rsidRDefault="001E360E" w:rsidP="00964A61">
      <w:pPr>
        <w:spacing w:after="0" w:line="360" w:lineRule="auto"/>
        <w:ind w:firstLine="284"/>
        <w:jc w:val="center"/>
        <w:rPr>
          <w:bCs/>
          <w:color w:val="auto"/>
          <w:sz w:val="20"/>
        </w:rPr>
      </w:pPr>
      <w:r w:rsidRPr="00FD0345">
        <w:rPr>
          <w:noProof/>
          <w:color w:val="auto"/>
          <w:lang w:eastAsia="ru-RU"/>
        </w:rPr>
        <w:drawing>
          <wp:inline distT="0" distB="0" distL="0" distR="0">
            <wp:extent cx="3545456" cy="194957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90B07" w:rsidRPr="00FD0345" w:rsidRDefault="00590B07" w:rsidP="00FD0345">
      <w:pPr>
        <w:spacing w:after="0" w:line="360" w:lineRule="auto"/>
        <w:ind w:firstLine="284"/>
        <w:jc w:val="both"/>
        <w:rPr>
          <w:i/>
          <w:color w:val="auto"/>
          <w:sz w:val="20"/>
        </w:rPr>
      </w:pPr>
      <w:r w:rsidRPr="00FD0345">
        <w:rPr>
          <w:i/>
          <w:color w:val="auto"/>
          <w:sz w:val="20"/>
        </w:rPr>
        <w:t xml:space="preserve">              </w:t>
      </w:r>
      <w:r w:rsidR="00A15D74" w:rsidRPr="00FD0345">
        <w:rPr>
          <w:i/>
          <w:color w:val="auto"/>
          <w:sz w:val="20"/>
        </w:rPr>
        <w:t xml:space="preserve">                      </w:t>
      </w:r>
      <w:r w:rsidR="00964A61">
        <w:rPr>
          <w:i/>
          <w:color w:val="auto"/>
          <w:sz w:val="20"/>
        </w:rPr>
        <w:t xml:space="preserve">                        </w:t>
      </w:r>
      <w:r w:rsidRPr="00FD0345">
        <w:rPr>
          <w:i/>
          <w:color w:val="auto"/>
          <w:sz w:val="20"/>
        </w:rPr>
        <w:t>Источник: Агентство РК по статистике</w:t>
      </w:r>
    </w:p>
    <w:p w:rsidR="008A78A9" w:rsidRPr="00FD0345" w:rsidRDefault="00590B07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color w:val="auto"/>
        </w:rPr>
        <w:t xml:space="preserve">Доля </w:t>
      </w:r>
      <w:r w:rsidR="0077653A" w:rsidRPr="00FD0345">
        <w:rPr>
          <w:color w:val="auto"/>
        </w:rPr>
        <w:t>Алматинской области</w:t>
      </w:r>
      <w:r w:rsidRPr="00FD0345">
        <w:rPr>
          <w:color w:val="auto"/>
        </w:rPr>
        <w:t xml:space="preserve"> в общем объеме произведенного </w:t>
      </w:r>
      <w:r w:rsidR="0077653A" w:rsidRPr="00FD0345">
        <w:rPr>
          <w:color w:val="auto"/>
        </w:rPr>
        <w:t>мяса</w:t>
      </w:r>
      <w:r w:rsidRPr="00FD0345">
        <w:rPr>
          <w:color w:val="auto"/>
        </w:rPr>
        <w:t xml:space="preserve"> в республике по данным 2010 года составляет </w:t>
      </w:r>
      <w:r w:rsidR="00F15ED5" w:rsidRPr="00FD0345">
        <w:rPr>
          <w:color w:val="auto"/>
        </w:rPr>
        <w:t>18,6</w:t>
      </w:r>
      <w:r w:rsidRPr="00FD0345">
        <w:rPr>
          <w:color w:val="auto"/>
        </w:rPr>
        <w:t>%.</w:t>
      </w:r>
      <w:r w:rsidR="006D130A" w:rsidRPr="00FD0345">
        <w:rPr>
          <w:color w:val="auto"/>
        </w:rPr>
        <w:t xml:space="preserve"> </w:t>
      </w:r>
    </w:p>
    <w:p w:rsidR="00234A7F" w:rsidRPr="00FD0345" w:rsidRDefault="00C80CC9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color w:val="auto"/>
        </w:rPr>
        <w:t>Если посмотреть структуру мясных ресурсов, то от общего объёма говядина составляет 44,8% (130,7 тыс. тонн), мясо птицы 22,3% (65,0 тыс. тонн), баранина 17,8% (52,0 тыс. тонн), свинина 8,0% (23,5 тыс. тонн) и конина 7,1% (20,7 тыс. тонн).</w:t>
      </w:r>
    </w:p>
    <w:p w:rsidR="008A78A9" w:rsidRPr="00FD0345" w:rsidRDefault="008A78A9" w:rsidP="00FD0345">
      <w:pPr>
        <w:spacing w:after="0" w:line="360" w:lineRule="auto"/>
        <w:ind w:firstLine="284"/>
        <w:jc w:val="both"/>
        <w:rPr>
          <w:bCs/>
          <w:color w:val="auto"/>
          <w:sz w:val="20"/>
        </w:rPr>
      </w:pPr>
    </w:p>
    <w:p w:rsidR="008A78A9" w:rsidRPr="00FD0345" w:rsidRDefault="008A78A9" w:rsidP="00FD0345">
      <w:pPr>
        <w:spacing w:after="0" w:line="360" w:lineRule="auto"/>
        <w:ind w:firstLine="284"/>
        <w:jc w:val="both"/>
        <w:rPr>
          <w:bCs/>
          <w:color w:val="auto"/>
          <w:sz w:val="20"/>
        </w:rPr>
      </w:pPr>
    </w:p>
    <w:p w:rsidR="008A78A9" w:rsidRPr="00FD0345" w:rsidRDefault="008A78A9" w:rsidP="00FD0345">
      <w:pPr>
        <w:spacing w:after="0" w:line="360" w:lineRule="auto"/>
        <w:ind w:firstLine="284"/>
        <w:jc w:val="both"/>
        <w:rPr>
          <w:bCs/>
          <w:color w:val="auto"/>
          <w:sz w:val="20"/>
        </w:rPr>
      </w:pPr>
    </w:p>
    <w:p w:rsidR="008A78A9" w:rsidRPr="00FD0345" w:rsidRDefault="008A78A9" w:rsidP="00FD0345">
      <w:pPr>
        <w:spacing w:after="0" w:line="360" w:lineRule="auto"/>
        <w:ind w:firstLine="284"/>
        <w:jc w:val="both"/>
        <w:rPr>
          <w:bCs/>
          <w:color w:val="auto"/>
          <w:sz w:val="20"/>
        </w:rPr>
      </w:pPr>
    </w:p>
    <w:p w:rsidR="008A78A9" w:rsidRPr="00FD0345" w:rsidRDefault="008A78A9" w:rsidP="00FD0345">
      <w:pPr>
        <w:spacing w:after="0" w:line="360" w:lineRule="auto"/>
        <w:ind w:firstLine="284"/>
        <w:jc w:val="both"/>
        <w:rPr>
          <w:bCs/>
          <w:color w:val="auto"/>
          <w:sz w:val="20"/>
        </w:rPr>
      </w:pPr>
    </w:p>
    <w:p w:rsidR="008A78A9" w:rsidRPr="00FD0345" w:rsidRDefault="008A78A9" w:rsidP="00FD0345">
      <w:pPr>
        <w:spacing w:after="0" w:line="360" w:lineRule="auto"/>
        <w:ind w:firstLine="284"/>
        <w:jc w:val="both"/>
        <w:rPr>
          <w:color w:val="auto"/>
        </w:rPr>
      </w:pPr>
    </w:p>
    <w:p w:rsidR="00C80CC9" w:rsidRPr="00FD0345" w:rsidRDefault="00C80CC9" w:rsidP="00FD0345">
      <w:pPr>
        <w:spacing w:after="0" w:line="360" w:lineRule="auto"/>
        <w:ind w:firstLine="284"/>
        <w:jc w:val="both"/>
        <w:rPr>
          <w:bCs/>
          <w:color w:val="auto"/>
          <w:sz w:val="20"/>
        </w:rPr>
      </w:pPr>
      <w:bookmarkStart w:id="21" w:name="_Toc308886357"/>
      <w:r w:rsidRPr="00FD0345">
        <w:rPr>
          <w:rFonts w:cs="Arial"/>
          <w:b/>
          <w:color w:val="auto"/>
          <w:sz w:val="20"/>
        </w:rPr>
        <w:t xml:space="preserve">Рисунок </w:t>
      </w:r>
      <w:r w:rsidR="00AE5FC3" w:rsidRPr="00FD0345">
        <w:rPr>
          <w:rFonts w:cs="Arial"/>
          <w:b/>
          <w:color w:val="auto"/>
          <w:sz w:val="20"/>
        </w:rPr>
        <w:fldChar w:fldCharType="begin"/>
      </w:r>
      <w:r w:rsidRPr="00FD0345">
        <w:rPr>
          <w:rFonts w:cs="Arial"/>
          <w:b/>
          <w:color w:val="auto"/>
          <w:sz w:val="20"/>
        </w:rPr>
        <w:instrText xml:space="preserve"> SEQ Рисунок \* ARABIC </w:instrText>
      </w:r>
      <w:r w:rsidR="00AE5FC3" w:rsidRPr="00FD0345">
        <w:rPr>
          <w:rFonts w:cs="Arial"/>
          <w:b/>
          <w:color w:val="auto"/>
          <w:sz w:val="20"/>
        </w:rPr>
        <w:fldChar w:fldCharType="separate"/>
      </w:r>
      <w:r w:rsidRPr="00FD0345">
        <w:rPr>
          <w:rFonts w:cs="Arial"/>
          <w:b/>
          <w:color w:val="auto"/>
          <w:sz w:val="20"/>
        </w:rPr>
        <w:t>4</w:t>
      </w:r>
      <w:r w:rsidR="00AE5FC3" w:rsidRPr="00FD0345">
        <w:rPr>
          <w:rFonts w:cs="Arial"/>
          <w:b/>
          <w:color w:val="auto"/>
          <w:sz w:val="20"/>
        </w:rPr>
        <w:fldChar w:fldCharType="end"/>
      </w:r>
      <w:r w:rsidRPr="00FD0345">
        <w:rPr>
          <w:rFonts w:cs="Arial"/>
          <w:b/>
          <w:color w:val="auto"/>
          <w:sz w:val="20"/>
        </w:rPr>
        <w:t xml:space="preserve"> – Структура мясных ресурсов Алматинской области</w:t>
      </w:r>
      <w:bookmarkEnd w:id="21"/>
      <w:r w:rsidRPr="00FD0345">
        <w:rPr>
          <w:rFonts w:cs="Arial"/>
          <w:b/>
          <w:color w:val="auto"/>
          <w:sz w:val="20"/>
        </w:rPr>
        <w:t xml:space="preserve"> </w:t>
      </w:r>
    </w:p>
    <w:p w:rsidR="00C80CC9" w:rsidRPr="00FD0345" w:rsidRDefault="00EA563B" w:rsidP="00964A61">
      <w:pPr>
        <w:spacing w:after="0" w:line="360" w:lineRule="auto"/>
        <w:ind w:firstLine="284"/>
        <w:jc w:val="center"/>
        <w:rPr>
          <w:color w:val="auto"/>
        </w:rPr>
      </w:pPr>
      <w:r w:rsidRPr="00FD0345">
        <w:rPr>
          <w:noProof/>
          <w:color w:val="auto"/>
          <w:lang w:eastAsia="ru-RU"/>
        </w:rPr>
        <w:drawing>
          <wp:inline distT="0" distB="0" distL="0" distR="0">
            <wp:extent cx="3847381" cy="1992702"/>
            <wp:effectExtent l="0" t="0" r="1270" b="762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80CC9" w:rsidRPr="00FD0345" w:rsidRDefault="00964A61" w:rsidP="00FD0345">
      <w:pPr>
        <w:spacing w:after="0" w:line="360" w:lineRule="auto"/>
        <w:ind w:firstLine="284"/>
        <w:jc w:val="both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                                </w:t>
      </w:r>
      <w:r w:rsidR="008A78A9" w:rsidRPr="00FD0345">
        <w:rPr>
          <w:i/>
          <w:color w:val="auto"/>
          <w:sz w:val="20"/>
        </w:rPr>
        <w:t>Источник: Официальный сайт Акима Алматинской области</w:t>
      </w:r>
    </w:p>
    <w:p w:rsidR="00C80CC9" w:rsidRPr="00FD0345" w:rsidRDefault="00C80CC9" w:rsidP="00FD0345">
      <w:pPr>
        <w:spacing w:after="0" w:line="360" w:lineRule="auto"/>
        <w:ind w:firstLine="284"/>
        <w:jc w:val="both"/>
        <w:rPr>
          <w:color w:val="auto"/>
        </w:rPr>
      </w:pPr>
    </w:p>
    <w:p w:rsidR="003B3302" w:rsidRPr="00FD0345" w:rsidRDefault="003B3302" w:rsidP="00FD0345">
      <w:pPr>
        <w:spacing w:after="0" w:line="360" w:lineRule="auto"/>
        <w:ind w:firstLine="284"/>
        <w:jc w:val="both"/>
        <w:rPr>
          <w:b/>
          <w:bCs/>
          <w:color w:val="auto"/>
        </w:rPr>
      </w:pPr>
      <w:r w:rsidRPr="00FD0345">
        <w:rPr>
          <w:color w:val="auto"/>
        </w:rPr>
        <w:t xml:space="preserve">Реализация на убой всех видов скота и птицы в Алматинской области  </w:t>
      </w:r>
      <w:r w:rsidR="00E04B65" w:rsidRPr="00FD0345">
        <w:rPr>
          <w:color w:val="auto"/>
        </w:rPr>
        <w:t>имеет тенденцию роста (рисунок 5). Причем в сентябре текущего года было реализовано 34,1 тыс. тонн скота</w:t>
      </w:r>
      <w:r w:rsidR="007A49F4" w:rsidRPr="00FD0345">
        <w:rPr>
          <w:color w:val="auto"/>
        </w:rPr>
        <w:t>, так же как и в сентябре 2010 года.</w:t>
      </w:r>
    </w:p>
    <w:p w:rsidR="007A49F4" w:rsidRPr="00FD0345" w:rsidRDefault="007A49F4" w:rsidP="00FD0345">
      <w:pPr>
        <w:spacing w:after="0" w:line="360" w:lineRule="auto"/>
        <w:ind w:firstLine="284"/>
        <w:jc w:val="both"/>
        <w:rPr>
          <w:color w:val="auto"/>
        </w:rPr>
      </w:pPr>
    </w:p>
    <w:p w:rsidR="00882D97" w:rsidRPr="00FD0345" w:rsidRDefault="00882D97" w:rsidP="00FD0345">
      <w:pPr>
        <w:spacing w:after="0" w:line="360" w:lineRule="auto"/>
        <w:ind w:firstLine="284"/>
        <w:jc w:val="both"/>
        <w:rPr>
          <w:bCs/>
          <w:color w:val="auto"/>
          <w:sz w:val="20"/>
        </w:rPr>
      </w:pPr>
      <w:bookmarkStart w:id="22" w:name="_Toc308886358"/>
      <w:r w:rsidRPr="00FD0345">
        <w:rPr>
          <w:rFonts w:cs="Arial"/>
          <w:b/>
          <w:color w:val="auto"/>
          <w:sz w:val="20"/>
        </w:rPr>
        <w:t xml:space="preserve">Рисунок </w:t>
      </w:r>
      <w:r w:rsidR="00AE5FC3" w:rsidRPr="00FD0345">
        <w:rPr>
          <w:rFonts w:cs="Arial"/>
          <w:b/>
          <w:color w:val="auto"/>
          <w:sz w:val="20"/>
        </w:rPr>
        <w:fldChar w:fldCharType="begin"/>
      </w:r>
      <w:r w:rsidRPr="00FD0345">
        <w:rPr>
          <w:rFonts w:cs="Arial"/>
          <w:b/>
          <w:color w:val="auto"/>
          <w:sz w:val="20"/>
        </w:rPr>
        <w:instrText xml:space="preserve"> SEQ Рисунок \* ARABIC </w:instrText>
      </w:r>
      <w:r w:rsidR="00AE5FC3" w:rsidRPr="00FD0345">
        <w:rPr>
          <w:rFonts w:cs="Arial"/>
          <w:b/>
          <w:color w:val="auto"/>
          <w:sz w:val="20"/>
        </w:rPr>
        <w:fldChar w:fldCharType="separate"/>
      </w:r>
      <w:r w:rsidR="00C80CC9" w:rsidRPr="00FD0345">
        <w:rPr>
          <w:rFonts w:cs="Arial"/>
          <w:b/>
          <w:color w:val="auto"/>
          <w:sz w:val="20"/>
        </w:rPr>
        <w:t>5</w:t>
      </w:r>
      <w:r w:rsidR="00AE5FC3" w:rsidRPr="00FD0345">
        <w:rPr>
          <w:rFonts w:cs="Arial"/>
          <w:b/>
          <w:color w:val="auto"/>
          <w:sz w:val="20"/>
        </w:rPr>
        <w:fldChar w:fldCharType="end"/>
      </w:r>
      <w:r w:rsidRPr="00FD0345">
        <w:rPr>
          <w:rFonts w:cs="Arial"/>
          <w:b/>
          <w:color w:val="auto"/>
          <w:sz w:val="20"/>
        </w:rPr>
        <w:t xml:space="preserve"> </w:t>
      </w:r>
      <w:r w:rsidR="00A15D74" w:rsidRPr="00FD0345">
        <w:rPr>
          <w:rFonts w:cs="Arial"/>
          <w:b/>
          <w:color w:val="auto"/>
          <w:sz w:val="20"/>
        </w:rPr>
        <w:t>–</w:t>
      </w:r>
      <w:r w:rsidRPr="00FD0345">
        <w:rPr>
          <w:rFonts w:cs="Arial"/>
          <w:b/>
          <w:color w:val="auto"/>
          <w:sz w:val="20"/>
        </w:rPr>
        <w:t xml:space="preserve"> </w:t>
      </w:r>
      <w:r w:rsidR="00A15D74" w:rsidRPr="00FD0345">
        <w:rPr>
          <w:rFonts w:cs="Arial"/>
          <w:b/>
          <w:color w:val="auto"/>
          <w:sz w:val="20"/>
        </w:rPr>
        <w:t>Реализовано на убой всех видов скота и птицы в Алматинской области, в живой массе, тыс. тонн</w:t>
      </w:r>
      <w:bookmarkEnd w:id="22"/>
    </w:p>
    <w:p w:rsidR="00882D97" w:rsidRPr="00FD0345" w:rsidRDefault="00882D97" w:rsidP="00964A61">
      <w:pPr>
        <w:spacing w:after="0" w:line="360" w:lineRule="auto"/>
        <w:ind w:firstLine="284"/>
        <w:jc w:val="center"/>
        <w:rPr>
          <w:color w:val="auto"/>
          <w:sz w:val="24"/>
          <w:szCs w:val="24"/>
        </w:rPr>
      </w:pPr>
      <w:r w:rsidRPr="00FD0345">
        <w:rPr>
          <w:noProof/>
          <w:color w:val="auto"/>
          <w:lang w:eastAsia="ru-RU"/>
        </w:rPr>
        <w:drawing>
          <wp:inline distT="0" distB="0" distL="0" distR="0">
            <wp:extent cx="4399471" cy="2570672"/>
            <wp:effectExtent l="57150" t="0" r="39370" b="9652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15D74" w:rsidRPr="00FD0345" w:rsidRDefault="00A15D74" w:rsidP="00FD0345">
      <w:pPr>
        <w:spacing w:after="0" w:line="360" w:lineRule="auto"/>
        <w:ind w:firstLine="284"/>
        <w:jc w:val="both"/>
        <w:rPr>
          <w:i/>
          <w:color w:val="auto"/>
          <w:sz w:val="20"/>
        </w:rPr>
      </w:pPr>
      <w:r w:rsidRPr="00FD0345">
        <w:rPr>
          <w:i/>
          <w:color w:val="auto"/>
          <w:sz w:val="20"/>
        </w:rPr>
        <w:t xml:space="preserve">                                                         </w:t>
      </w:r>
      <w:r w:rsidR="00964A61">
        <w:rPr>
          <w:i/>
          <w:color w:val="auto"/>
          <w:sz w:val="20"/>
        </w:rPr>
        <w:t xml:space="preserve">               </w:t>
      </w:r>
      <w:r w:rsidRPr="00FD0345">
        <w:rPr>
          <w:i/>
          <w:color w:val="auto"/>
          <w:sz w:val="20"/>
        </w:rPr>
        <w:t>Источник: Агентство РК по статистике</w:t>
      </w:r>
    </w:p>
    <w:p w:rsidR="008A78A9" w:rsidRPr="00FD0345" w:rsidRDefault="003C4B40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color w:val="auto"/>
        </w:rPr>
        <w:t>Ценообразование на скот подвержено влиянию следующих основных факторов: цикличность, сезонность производства и потребления мяса, погодные условия, болезни, потребление продуктов-заменителей, доходы населения, цены на энергоносители, государственное регулирование.</w:t>
      </w:r>
    </w:p>
    <w:p w:rsidR="00613E59" w:rsidRPr="00FD0345" w:rsidRDefault="00613E59" w:rsidP="00FD0345">
      <w:pPr>
        <w:spacing w:after="0" w:line="360" w:lineRule="auto"/>
        <w:ind w:firstLine="284"/>
        <w:jc w:val="both"/>
        <w:rPr>
          <w:color w:val="auto"/>
        </w:rPr>
      </w:pPr>
      <w:bookmarkStart w:id="23" w:name="_Toc308887295"/>
    </w:p>
    <w:p w:rsidR="00613E59" w:rsidRPr="00FD0345" w:rsidRDefault="00613E59" w:rsidP="00FD0345">
      <w:pPr>
        <w:spacing w:after="0" w:line="360" w:lineRule="auto"/>
        <w:ind w:firstLine="284"/>
        <w:jc w:val="both"/>
        <w:rPr>
          <w:color w:val="auto"/>
        </w:rPr>
      </w:pPr>
    </w:p>
    <w:p w:rsidR="00613E59" w:rsidRPr="00FD0345" w:rsidRDefault="00613E59" w:rsidP="00FD0345">
      <w:pPr>
        <w:spacing w:after="0" w:line="360" w:lineRule="auto"/>
        <w:ind w:firstLine="284"/>
        <w:jc w:val="both"/>
        <w:rPr>
          <w:color w:val="auto"/>
        </w:rPr>
      </w:pPr>
    </w:p>
    <w:p w:rsidR="00334632" w:rsidRPr="00FD0345" w:rsidRDefault="00334632" w:rsidP="00FD0345">
      <w:pPr>
        <w:spacing w:after="0" w:line="360" w:lineRule="auto"/>
        <w:ind w:firstLine="284"/>
        <w:jc w:val="both"/>
        <w:rPr>
          <w:bCs/>
          <w:color w:val="auto"/>
          <w:sz w:val="20"/>
        </w:rPr>
      </w:pPr>
      <w:r w:rsidRPr="00FD0345">
        <w:rPr>
          <w:rFonts w:cs="Arial"/>
          <w:b/>
          <w:color w:val="auto"/>
          <w:sz w:val="20"/>
        </w:rPr>
        <w:lastRenderedPageBreak/>
        <w:t xml:space="preserve">Таблица </w:t>
      </w:r>
      <w:r w:rsidR="00AE5FC3" w:rsidRPr="00FD0345">
        <w:rPr>
          <w:rFonts w:cs="Arial"/>
          <w:b/>
          <w:color w:val="auto"/>
          <w:sz w:val="20"/>
        </w:rPr>
        <w:fldChar w:fldCharType="begin"/>
      </w:r>
      <w:r w:rsidRPr="00FD0345">
        <w:rPr>
          <w:rFonts w:cs="Arial"/>
          <w:b/>
          <w:color w:val="auto"/>
          <w:sz w:val="20"/>
        </w:rPr>
        <w:instrText xml:space="preserve"> SEQ Таблица \* ARABIC </w:instrText>
      </w:r>
      <w:r w:rsidR="00AE5FC3" w:rsidRPr="00FD0345">
        <w:rPr>
          <w:rFonts w:cs="Arial"/>
          <w:b/>
          <w:color w:val="auto"/>
          <w:sz w:val="20"/>
        </w:rPr>
        <w:fldChar w:fldCharType="separate"/>
      </w:r>
      <w:r w:rsidR="004F02DE" w:rsidRPr="00FD0345">
        <w:rPr>
          <w:rFonts w:cs="Arial"/>
          <w:b/>
          <w:color w:val="auto"/>
          <w:sz w:val="20"/>
        </w:rPr>
        <w:t>6</w:t>
      </w:r>
      <w:r w:rsidR="00AE5FC3" w:rsidRPr="00FD0345">
        <w:rPr>
          <w:rFonts w:cs="Arial"/>
          <w:b/>
          <w:color w:val="auto"/>
          <w:sz w:val="20"/>
        </w:rPr>
        <w:fldChar w:fldCharType="end"/>
      </w:r>
      <w:r w:rsidRPr="00FD0345">
        <w:rPr>
          <w:rFonts w:cs="Arial"/>
          <w:b/>
          <w:color w:val="auto"/>
          <w:sz w:val="20"/>
        </w:rPr>
        <w:t xml:space="preserve"> – Цены на </w:t>
      </w:r>
      <w:r w:rsidR="00646302" w:rsidRPr="00FD0345">
        <w:rPr>
          <w:rFonts w:cs="Arial"/>
          <w:b/>
          <w:color w:val="auto"/>
          <w:sz w:val="20"/>
        </w:rPr>
        <w:t xml:space="preserve">КРС и </w:t>
      </w:r>
      <w:r w:rsidRPr="00FD0345">
        <w:rPr>
          <w:rFonts w:cs="Arial"/>
          <w:b/>
          <w:color w:val="auto"/>
          <w:sz w:val="20"/>
        </w:rPr>
        <w:t xml:space="preserve">мясо </w:t>
      </w:r>
      <w:r w:rsidR="00646302" w:rsidRPr="00FD0345">
        <w:rPr>
          <w:rFonts w:cs="Arial"/>
          <w:b/>
          <w:color w:val="auto"/>
          <w:sz w:val="20"/>
        </w:rPr>
        <w:t>говядины на рынках городов Казахстана</w:t>
      </w:r>
      <w:r w:rsidR="00B45068" w:rsidRPr="00FD0345">
        <w:rPr>
          <w:rFonts w:cs="Arial"/>
          <w:b/>
          <w:color w:val="auto"/>
          <w:sz w:val="20"/>
        </w:rPr>
        <w:t xml:space="preserve"> (в том числе в Алматы)</w:t>
      </w:r>
      <w:r w:rsidR="00646302" w:rsidRPr="00FD0345">
        <w:rPr>
          <w:rFonts w:cs="Arial"/>
          <w:b/>
          <w:color w:val="auto"/>
          <w:sz w:val="20"/>
        </w:rPr>
        <w:t xml:space="preserve"> по состоянию на 8 ноября 2011 года</w:t>
      </w:r>
      <w:bookmarkEnd w:id="23"/>
    </w:p>
    <w:tbl>
      <w:tblPr>
        <w:tblStyle w:val="af1"/>
        <w:tblW w:w="5000" w:type="pct"/>
        <w:tblLook w:val="04A0"/>
      </w:tblPr>
      <w:tblGrid>
        <w:gridCol w:w="2518"/>
        <w:gridCol w:w="1017"/>
        <w:gridCol w:w="1016"/>
        <w:gridCol w:w="1016"/>
        <w:gridCol w:w="1018"/>
        <w:gridCol w:w="1018"/>
        <w:gridCol w:w="959"/>
        <w:gridCol w:w="1009"/>
      </w:tblGrid>
      <w:tr w:rsidR="00833D9F" w:rsidRPr="00FD0345" w:rsidTr="00833D9F">
        <w:trPr>
          <w:trHeight w:val="1753"/>
        </w:trPr>
        <w:tc>
          <w:tcPr>
            <w:tcW w:w="1315" w:type="pct"/>
          </w:tcPr>
          <w:p w:rsidR="00833D9F" w:rsidRPr="00FD0345" w:rsidRDefault="00833D9F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Продукция</w:t>
            </w:r>
          </w:p>
        </w:tc>
        <w:tc>
          <w:tcPr>
            <w:tcW w:w="531" w:type="pct"/>
            <w:textDirection w:val="btLr"/>
          </w:tcPr>
          <w:p w:rsidR="00833D9F" w:rsidRPr="00FD0345" w:rsidRDefault="00833D9F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Астана</w:t>
            </w:r>
          </w:p>
        </w:tc>
        <w:tc>
          <w:tcPr>
            <w:tcW w:w="531" w:type="pct"/>
            <w:textDirection w:val="btLr"/>
          </w:tcPr>
          <w:p w:rsidR="00833D9F" w:rsidRPr="00FD0345" w:rsidRDefault="008E7402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Талдыкорган</w:t>
            </w:r>
          </w:p>
        </w:tc>
        <w:tc>
          <w:tcPr>
            <w:tcW w:w="531" w:type="pct"/>
            <w:textDirection w:val="btLr"/>
          </w:tcPr>
          <w:p w:rsidR="00833D9F" w:rsidRPr="00FD0345" w:rsidRDefault="00833D9F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Кокшетау</w:t>
            </w:r>
          </w:p>
        </w:tc>
        <w:tc>
          <w:tcPr>
            <w:tcW w:w="532" w:type="pct"/>
            <w:textDirection w:val="btLr"/>
          </w:tcPr>
          <w:p w:rsidR="00833D9F" w:rsidRPr="00FD0345" w:rsidRDefault="00833D9F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Костанай</w:t>
            </w:r>
          </w:p>
        </w:tc>
        <w:tc>
          <w:tcPr>
            <w:tcW w:w="532" w:type="pct"/>
            <w:textDirection w:val="btLr"/>
          </w:tcPr>
          <w:p w:rsidR="00833D9F" w:rsidRPr="00FD0345" w:rsidRDefault="00833D9F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Павлодар</w:t>
            </w:r>
          </w:p>
        </w:tc>
        <w:tc>
          <w:tcPr>
            <w:tcW w:w="501" w:type="pct"/>
            <w:textDirection w:val="btLr"/>
          </w:tcPr>
          <w:p w:rsidR="00833D9F" w:rsidRPr="00FD0345" w:rsidRDefault="00833D9F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Шымкент</w:t>
            </w:r>
          </w:p>
        </w:tc>
        <w:tc>
          <w:tcPr>
            <w:tcW w:w="527" w:type="pct"/>
            <w:textDirection w:val="btLr"/>
          </w:tcPr>
          <w:p w:rsidR="00833D9F" w:rsidRPr="00FD0345" w:rsidRDefault="00833D9F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Алматы</w:t>
            </w:r>
          </w:p>
        </w:tc>
      </w:tr>
      <w:tr w:rsidR="00833D9F" w:rsidRPr="00FD0345" w:rsidTr="00833D9F">
        <w:tc>
          <w:tcPr>
            <w:tcW w:w="1315" w:type="pct"/>
          </w:tcPr>
          <w:p w:rsidR="00833D9F" w:rsidRPr="00FD0345" w:rsidRDefault="00833D9F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КРС (мясной, взрослые, гол.), тенге за голову</w:t>
            </w:r>
          </w:p>
        </w:tc>
        <w:tc>
          <w:tcPr>
            <w:tcW w:w="531" w:type="pct"/>
          </w:tcPr>
          <w:p w:rsidR="00833D9F" w:rsidRPr="00FD0345" w:rsidRDefault="00833D9F" w:rsidP="00FD0345">
            <w:pPr>
              <w:spacing w:line="360" w:lineRule="auto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116 667</w:t>
            </w:r>
          </w:p>
        </w:tc>
        <w:tc>
          <w:tcPr>
            <w:tcW w:w="531" w:type="pct"/>
          </w:tcPr>
          <w:p w:rsidR="00833D9F" w:rsidRPr="00FD0345" w:rsidRDefault="004624BC" w:rsidP="00FD0345">
            <w:pPr>
              <w:spacing w:line="360" w:lineRule="auto"/>
              <w:ind w:firstLine="9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125 750</w:t>
            </w:r>
          </w:p>
        </w:tc>
        <w:tc>
          <w:tcPr>
            <w:tcW w:w="531" w:type="pct"/>
          </w:tcPr>
          <w:p w:rsidR="00833D9F" w:rsidRPr="00FD0345" w:rsidRDefault="00833D9F" w:rsidP="00FD0345">
            <w:pPr>
              <w:spacing w:line="360" w:lineRule="auto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138 000</w:t>
            </w:r>
          </w:p>
        </w:tc>
        <w:tc>
          <w:tcPr>
            <w:tcW w:w="532" w:type="pct"/>
          </w:tcPr>
          <w:p w:rsidR="00833D9F" w:rsidRPr="00FD0345" w:rsidRDefault="00833D9F" w:rsidP="00FD0345">
            <w:pPr>
              <w:spacing w:line="360" w:lineRule="auto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150 000</w:t>
            </w:r>
          </w:p>
        </w:tc>
        <w:tc>
          <w:tcPr>
            <w:tcW w:w="532" w:type="pct"/>
          </w:tcPr>
          <w:p w:rsidR="00833D9F" w:rsidRPr="00FD0345" w:rsidRDefault="00833D9F" w:rsidP="0045734C">
            <w:pPr>
              <w:spacing w:line="360" w:lineRule="auto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130 833</w:t>
            </w:r>
          </w:p>
        </w:tc>
        <w:tc>
          <w:tcPr>
            <w:tcW w:w="501" w:type="pct"/>
          </w:tcPr>
          <w:p w:rsidR="00833D9F" w:rsidRPr="00FD0345" w:rsidRDefault="00833D9F" w:rsidP="0045734C">
            <w:pPr>
              <w:spacing w:line="360" w:lineRule="auto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135 833</w:t>
            </w:r>
          </w:p>
        </w:tc>
        <w:tc>
          <w:tcPr>
            <w:tcW w:w="527" w:type="pct"/>
          </w:tcPr>
          <w:p w:rsidR="00833D9F" w:rsidRPr="00FD0345" w:rsidRDefault="00833D9F" w:rsidP="0045734C">
            <w:pPr>
              <w:spacing w:line="360" w:lineRule="auto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165 000</w:t>
            </w:r>
          </w:p>
        </w:tc>
      </w:tr>
      <w:tr w:rsidR="00833D9F" w:rsidRPr="00FD0345" w:rsidTr="00833D9F">
        <w:tc>
          <w:tcPr>
            <w:tcW w:w="1315" w:type="pct"/>
          </w:tcPr>
          <w:p w:rsidR="00833D9F" w:rsidRPr="00FD0345" w:rsidRDefault="00833D9F" w:rsidP="00FD0345">
            <w:pPr>
              <w:spacing w:line="360" w:lineRule="auto"/>
              <w:ind w:firstLine="284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Говядина</w:t>
            </w:r>
            <w:r w:rsidR="00895CCC"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, тенге</w:t>
            </w:r>
          </w:p>
        </w:tc>
        <w:tc>
          <w:tcPr>
            <w:tcW w:w="531" w:type="pct"/>
          </w:tcPr>
          <w:p w:rsidR="00833D9F" w:rsidRPr="00FD0345" w:rsidRDefault="00895CCC" w:rsidP="00FD0345">
            <w:pPr>
              <w:spacing w:line="360" w:lineRule="auto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1 118</w:t>
            </w:r>
          </w:p>
        </w:tc>
        <w:tc>
          <w:tcPr>
            <w:tcW w:w="531" w:type="pct"/>
          </w:tcPr>
          <w:p w:rsidR="00833D9F" w:rsidRPr="00FD0345" w:rsidRDefault="004624BC" w:rsidP="00FD0345">
            <w:pPr>
              <w:spacing w:line="360" w:lineRule="auto"/>
              <w:ind w:firstLine="9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840</w:t>
            </w:r>
          </w:p>
        </w:tc>
        <w:tc>
          <w:tcPr>
            <w:tcW w:w="531" w:type="pct"/>
          </w:tcPr>
          <w:p w:rsidR="00833D9F" w:rsidRPr="00FD0345" w:rsidRDefault="00895CCC" w:rsidP="00FD0345">
            <w:pPr>
              <w:spacing w:line="360" w:lineRule="auto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1 024</w:t>
            </w:r>
          </w:p>
        </w:tc>
        <w:tc>
          <w:tcPr>
            <w:tcW w:w="532" w:type="pct"/>
          </w:tcPr>
          <w:p w:rsidR="00833D9F" w:rsidRPr="00FD0345" w:rsidRDefault="00895CCC" w:rsidP="00FD0345">
            <w:pPr>
              <w:spacing w:line="360" w:lineRule="auto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902</w:t>
            </w:r>
          </w:p>
        </w:tc>
        <w:tc>
          <w:tcPr>
            <w:tcW w:w="532" w:type="pct"/>
          </w:tcPr>
          <w:p w:rsidR="00833D9F" w:rsidRPr="00FD0345" w:rsidRDefault="00895CCC" w:rsidP="0045734C">
            <w:pPr>
              <w:spacing w:line="360" w:lineRule="auto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929</w:t>
            </w:r>
          </w:p>
        </w:tc>
        <w:tc>
          <w:tcPr>
            <w:tcW w:w="501" w:type="pct"/>
          </w:tcPr>
          <w:p w:rsidR="00833D9F" w:rsidRPr="00FD0345" w:rsidRDefault="00516CA4" w:rsidP="0045734C">
            <w:pPr>
              <w:spacing w:line="360" w:lineRule="auto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1 050</w:t>
            </w:r>
          </w:p>
        </w:tc>
        <w:tc>
          <w:tcPr>
            <w:tcW w:w="527" w:type="pct"/>
          </w:tcPr>
          <w:p w:rsidR="00833D9F" w:rsidRPr="00FD0345" w:rsidRDefault="00516CA4" w:rsidP="0045734C">
            <w:pPr>
              <w:spacing w:line="360" w:lineRule="auto"/>
              <w:jc w:val="both"/>
              <w:rPr>
                <w:rFonts w:eastAsia="Times New Roman"/>
                <w:color w:val="auto"/>
                <w:sz w:val="20"/>
                <w:szCs w:val="24"/>
                <w:lang w:eastAsia="ru-RU"/>
              </w:rPr>
            </w:pPr>
            <w:r w:rsidRPr="00FD0345">
              <w:rPr>
                <w:rFonts w:eastAsia="Times New Roman"/>
                <w:color w:val="auto"/>
                <w:sz w:val="20"/>
                <w:szCs w:val="24"/>
                <w:lang w:eastAsia="ru-RU"/>
              </w:rPr>
              <w:t>1 311</w:t>
            </w:r>
          </w:p>
        </w:tc>
      </w:tr>
    </w:tbl>
    <w:p w:rsidR="00B45068" w:rsidRPr="00FD0345" w:rsidRDefault="00B45068" w:rsidP="00FD0345">
      <w:pPr>
        <w:spacing w:after="0" w:line="360" w:lineRule="auto"/>
        <w:ind w:firstLine="284"/>
        <w:jc w:val="both"/>
        <w:rPr>
          <w:i/>
          <w:color w:val="auto"/>
          <w:sz w:val="20"/>
        </w:rPr>
      </w:pPr>
    </w:p>
    <w:p w:rsidR="003C4B40" w:rsidRPr="00FD0345" w:rsidRDefault="00B45068" w:rsidP="0045734C">
      <w:pPr>
        <w:spacing w:after="0" w:line="360" w:lineRule="auto"/>
        <w:ind w:firstLine="284"/>
        <w:jc w:val="right"/>
        <w:rPr>
          <w:i/>
          <w:color w:val="auto"/>
          <w:sz w:val="20"/>
        </w:rPr>
      </w:pPr>
      <w:r w:rsidRPr="00FD0345">
        <w:rPr>
          <w:i/>
          <w:color w:val="auto"/>
          <w:sz w:val="20"/>
        </w:rPr>
        <w:t>Источник: АО «Казагромаркетинг»</w:t>
      </w:r>
    </w:p>
    <w:p w:rsidR="004624BC" w:rsidRPr="00FD0345" w:rsidRDefault="00516CA4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color w:val="auto"/>
        </w:rPr>
        <w:t>По результатам таблицы видно, что самая высокая цена по городам Казахстана на КРС и на мясо говядины в Алматы.</w:t>
      </w:r>
    </w:p>
    <w:p w:rsidR="00BD4E1B" w:rsidRPr="00FD0345" w:rsidRDefault="00BD4E1B" w:rsidP="00FD0345">
      <w:pPr>
        <w:spacing w:after="0" w:line="360" w:lineRule="auto"/>
        <w:ind w:firstLine="284"/>
        <w:jc w:val="both"/>
        <w:rPr>
          <w:color w:val="auto"/>
        </w:rPr>
      </w:pPr>
      <w:r w:rsidRPr="00FD0345">
        <w:rPr>
          <w:color w:val="auto"/>
        </w:rPr>
        <w:t>Расчёты показывают, что количество произведённого мяса полностью обеспечивает потребности населения области и южной столицы, кроме того, более 27 тысяч тонн реализуется в других регионах республики.</w:t>
      </w:r>
    </w:p>
    <w:p w:rsidR="00613E59" w:rsidRPr="00FD0345" w:rsidRDefault="00613E59" w:rsidP="00FD0345">
      <w:pPr>
        <w:spacing w:after="0" w:line="360" w:lineRule="auto"/>
        <w:ind w:firstLine="284"/>
        <w:jc w:val="both"/>
        <w:rPr>
          <w:color w:val="auto"/>
        </w:rPr>
      </w:pPr>
    </w:p>
    <w:p w:rsidR="00250625" w:rsidRPr="0098145D" w:rsidRDefault="00122FE2" w:rsidP="00882022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24" w:name="_Toc311890921"/>
      <w:r w:rsidRPr="006F166A">
        <w:rPr>
          <w:rFonts w:ascii="Arial" w:hAnsi="Arial" w:cs="Arial"/>
          <w:color w:val="auto"/>
          <w:sz w:val="24"/>
          <w:szCs w:val="24"/>
        </w:rPr>
        <w:t>4.2 Основные и потенциальные конкуренты</w:t>
      </w:r>
      <w:bookmarkEnd w:id="24"/>
    </w:p>
    <w:p w:rsidR="00533867" w:rsidRDefault="00533867" w:rsidP="0019415C">
      <w:pPr>
        <w:pStyle w:val="af0"/>
        <w:spacing w:after="0" w:line="360" w:lineRule="auto"/>
        <w:ind w:firstLine="284"/>
        <w:jc w:val="both"/>
        <w:rPr>
          <w:rFonts w:cs="Arial"/>
          <w:b w:val="0"/>
          <w:bCs w:val="0"/>
          <w:color w:val="auto"/>
          <w:sz w:val="22"/>
          <w:szCs w:val="22"/>
        </w:rPr>
      </w:pPr>
      <w:r w:rsidRPr="00533867">
        <w:rPr>
          <w:rFonts w:cs="Arial"/>
          <w:b w:val="0"/>
          <w:bCs w:val="0"/>
          <w:color w:val="auto"/>
          <w:sz w:val="22"/>
          <w:szCs w:val="22"/>
        </w:rPr>
        <w:t>В целом по области выращивание скота и птицы ведут 4 590 сельхозформирований, из них со средне - и крупнотоварным производством - 177. Они производят 43% мясной продукции, а остальная часть приходится на личные подворья населения.</w:t>
      </w:r>
    </w:p>
    <w:p w:rsidR="00533867" w:rsidRPr="00533867" w:rsidRDefault="00533867" w:rsidP="00533867">
      <w:pPr>
        <w:spacing w:after="0" w:line="360" w:lineRule="auto"/>
        <w:ind w:firstLine="284"/>
        <w:jc w:val="both"/>
        <w:rPr>
          <w:color w:val="auto"/>
        </w:rPr>
      </w:pPr>
      <w:r w:rsidRPr="00533867">
        <w:rPr>
          <w:color w:val="auto"/>
        </w:rPr>
        <w:t xml:space="preserve">Сейчас в области разведением крупного рогатого скота ведут 59 племенных хозяйств, в том числе 35 </w:t>
      </w:r>
      <w:r w:rsidR="000E14B5">
        <w:rPr>
          <w:color w:val="auto"/>
        </w:rPr>
        <w:t xml:space="preserve">хозяйств разводят </w:t>
      </w:r>
      <w:r w:rsidRPr="00533867">
        <w:rPr>
          <w:color w:val="auto"/>
        </w:rPr>
        <w:t>животных мясного направления.</w:t>
      </w:r>
    </w:p>
    <w:p w:rsidR="009408E6" w:rsidRDefault="00A25153" w:rsidP="00ED6616">
      <w:pPr>
        <w:pStyle w:val="af0"/>
        <w:spacing w:after="0" w:line="360" w:lineRule="auto"/>
        <w:ind w:firstLine="284"/>
        <w:jc w:val="both"/>
        <w:rPr>
          <w:rFonts w:cs="Arial"/>
          <w:b w:val="0"/>
          <w:bCs w:val="0"/>
          <w:color w:val="auto"/>
          <w:sz w:val="22"/>
          <w:szCs w:val="22"/>
        </w:rPr>
      </w:pPr>
      <w:r w:rsidRPr="0019415C">
        <w:rPr>
          <w:rFonts w:cs="Arial"/>
          <w:b w:val="0"/>
          <w:bCs w:val="0"/>
          <w:color w:val="auto"/>
          <w:sz w:val="22"/>
          <w:szCs w:val="22"/>
        </w:rPr>
        <w:t xml:space="preserve">Основными конкурентами предприятия являются фермы по разведению КРС </w:t>
      </w:r>
      <w:r w:rsidR="0019415C">
        <w:rPr>
          <w:rFonts w:cs="Arial"/>
          <w:b w:val="0"/>
          <w:bCs w:val="0"/>
          <w:color w:val="auto"/>
          <w:sz w:val="22"/>
          <w:szCs w:val="22"/>
        </w:rPr>
        <w:t>мясного и комбинированного направления.</w:t>
      </w:r>
    </w:p>
    <w:p w:rsidR="00ED6616" w:rsidRPr="00ED6616" w:rsidRDefault="00ED6616" w:rsidP="00ED6616">
      <w:pPr>
        <w:spacing w:after="0" w:line="360" w:lineRule="auto"/>
      </w:pPr>
    </w:p>
    <w:p w:rsidR="009408E6" w:rsidRPr="009429A9" w:rsidRDefault="009429A9" w:rsidP="00ED6616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  <w:bookmarkStart w:id="25" w:name="_Toc308887296"/>
      <w:r w:rsidRPr="009429A9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9429A9">
        <w:rPr>
          <w:rFonts w:cs="Arial"/>
          <w:bCs w:val="0"/>
          <w:color w:val="auto"/>
          <w:sz w:val="20"/>
          <w:szCs w:val="22"/>
        </w:rPr>
        <w:fldChar w:fldCharType="begin"/>
      </w:r>
      <w:r w:rsidRPr="009429A9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9429A9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>
        <w:rPr>
          <w:rFonts w:cs="Arial"/>
          <w:bCs w:val="0"/>
          <w:noProof/>
          <w:color w:val="auto"/>
          <w:sz w:val="20"/>
          <w:szCs w:val="22"/>
        </w:rPr>
        <w:t>7</w:t>
      </w:r>
      <w:r w:rsidR="00AE5FC3" w:rsidRPr="009429A9">
        <w:rPr>
          <w:rFonts w:cs="Arial"/>
          <w:bCs w:val="0"/>
          <w:color w:val="auto"/>
          <w:sz w:val="20"/>
          <w:szCs w:val="22"/>
        </w:rPr>
        <w:fldChar w:fldCharType="end"/>
      </w:r>
      <w:r w:rsidRPr="009429A9">
        <w:rPr>
          <w:rFonts w:cs="Arial"/>
          <w:bCs w:val="0"/>
          <w:color w:val="auto"/>
          <w:sz w:val="20"/>
          <w:szCs w:val="22"/>
        </w:rPr>
        <w:t xml:space="preserve"> - </w:t>
      </w:r>
      <w:r w:rsidR="009408E6" w:rsidRPr="009408E6">
        <w:rPr>
          <w:rFonts w:cs="Arial"/>
          <w:bCs w:val="0"/>
          <w:color w:val="auto"/>
          <w:sz w:val="20"/>
          <w:szCs w:val="22"/>
        </w:rPr>
        <w:t xml:space="preserve">База племенной сети </w:t>
      </w:r>
      <w:r w:rsidR="003A7269">
        <w:rPr>
          <w:rFonts w:cs="Arial"/>
          <w:bCs w:val="0"/>
          <w:color w:val="auto"/>
          <w:sz w:val="20"/>
          <w:szCs w:val="22"/>
        </w:rPr>
        <w:t xml:space="preserve">по разведению КРС </w:t>
      </w:r>
      <w:r w:rsidR="00D75312">
        <w:rPr>
          <w:rFonts w:cs="Arial"/>
          <w:bCs w:val="0"/>
          <w:color w:val="auto"/>
          <w:sz w:val="20"/>
          <w:szCs w:val="22"/>
        </w:rPr>
        <w:t xml:space="preserve">молочно – мясного и мясного направления </w:t>
      </w:r>
      <w:r w:rsidR="009408E6" w:rsidRPr="009408E6">
        <w:rPr>
          <w:rFonts w:cs="Arial"/>
          <w:bCs w:val="0"/>
          <w:color w:val="auto"/>
          <w:sz w:val="20"/>
          <w:szCs w:val="22"/>
        </w:rPr>
        <w:t>по Алматинской области по состоянию на 1 июня 2011года</w:t>
      </w:r>
      <w:bookmarkEnd w:id="25"/>
      <w:r w:rsidR="009408E6" w:rsidRPr="009408E6">
        <w:rPr>
          <w:rFonts w:cs="Arial"/>
          <w:bCs w:val="0"/>
          <w:color w:val="auto"/>
          <w:sz w:val="20"/>
          <w:szCs w:val="22"/>
        </w:rPr>
        <w:t xml:space="preserve"> </w:t>
      </w:r>
    </w:p>
    <w:tbl>
      <w:tblPr>
        <w:tblStyle w:val="af1"/>
        <w:tblW w:w="5240" w:type="pct"/>
        <w:jc w:val="center"/>
        <w:tblInd w:w="-459" w:type="dxa"/>
        <w:tblLayout w:type="fixed"/>
        <w:tblLook w:val="04A0"/>
      </w:tblPr>
      <w:tblGrid>
        <w:gridCol w:w="567"/>
        <w:gridCol w:w="1555"/>
        <w:gridCol w:w="1705"/>
        <w:gridCol w:w="2578"/>
        <w:gridCol w:w="1767"/>
        <w:gridCol w:w="1858"/>
      </w:tblGrid>
      <w:tr w:rsidR="00ED251D" w:rsidTr="00ED6616">
        <w:trPr>
          <w:jc w:val="center"/>
        </w:trPr>
        <w:tc>
          <w:tcPr>
            <w:tcW w:w="283" w:type="pct"/>
            <w:vMerge w:val="restart"/>
          </w:tcPr>
          <w:p w:rsidR="003A7269" w:rsidRPr="009408E6" w:rsidRDefault="003A7269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1625" w:type="pct"/>
            <w:gridSpan w:val="2"/>
          </w:tcPr>
          <w:p w:rsidR="003A7269" w:rsidRPr="009408E6" w:rsidRDefault="003A7269" w:rsidP="009408E6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9408E6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1285" w:type="pct"/>
            <w:vMerge w:val="restart"/>
          </w:tcPr>
          <w:p w:rsidR="003A7269" w:rsidRPr="009408E6" w:rsidRDefault="003A7269" w:rsidP="00760487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Контактные данные</w:t>
            </w:r>
          </w:p>
        </w:tc>
        <w:tc>
          <w:tcPr>
            <w:tcW w:w="881" w:type="pct"/>
            <w:vMerge w:val="restart"/>
          </w:tcPr>
          <w:p w:rsidR="003A7269" w:rsidRPr="00760487" w:rsidRDefault="003A7269" w:rsidP="00760487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76048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Разводимая</w:t>
            </w:r>
          </w:p>
          <w:p w:rsidR="003A7269" w:rsidRPr="009408E6" w:rsidRDefault="003A7269" w:rsidP="00760487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76048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порода</w:t>
            </w:r>
          </w:p>
        </w:tc>
        <w:tc>
          <w:tcPr>
            <w:tcW w:w="926" w:type="pct"/>
            <w:vMerge w:val="restart"/>
          </w:tcPr>
          <w:p w:rsidR="003A7269" w:rsidRPr="009408E6" w:rsidRDefault="003A7269" w:rsidP="00760487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Цены</w:t>
            </w:r>
            <w:r w:rsidR="00C412C8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, в тенге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  <w:vMerge/>
          </w:tcPr>
          <w:p w:rsidR="003A7269" w:rsidRPr="009408E6" w:rsidRDefault="003A7269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775" w:type="pct"/>
          </w:tcPr>
          <w:p w:rsidR="003A7269" w:rsidRPr="009408E6" w:rsidRDefault="003A7269" w:rsidP="00760487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хозяйства</w:t>
            </w:r>
          </w:p>
        </w:tc>
        <w:tc>
          <w:tcPr>
            <w:tcW w:w="850" w:type="pct"/>
          </w:tcPr>
          <w:p w:rsidR="003A7269" w:rsidRPr="009408E6" w:rsidRDefault="003A7269" w:rsidP="00760487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района</w:t>
            </w:r>
          </w:p>
        </w:tc>
        <w:tc>
          <w:tcPr>
            <w:tcW w:w="1285" w:type="pct"/>
            <w:vMerge/>
          </w:tcPr>
          <w:p w:rsidR="003A7269" w:rsidRPr="009408E6" w:rsidRDefault="003A7269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881" w:type="pct"/>
            <w:vMerge/>
          </w:tcPr>
          <w:p w:rsidR="003A7269" w:rsidRPr="009408E6" w:rsidRDefault="003A7269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926" w:type="pct"/>
            <w:vMerge/>
          </w:tcPr>
          <w:p w:rsidR="003A7269" w:rsidRPr="009408E6" w:rsidRDefault="003A7269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</w:p>
        </w:tc>
      </w:tr>
      <w:tr w:rsidR="003A7269" w:rsidTr="00ED6616">
        <w:trPr>
          <w:jc w:val="center"/>
        </w:trPr>
        <w:tc>
          <w:tcPr>
            <w:tcW w:w="5000" w:type="pct"/>
            <w:gridSpan w:val="6"/>
          </w:tcPr>
          <w:p w:rsidR="003A7269" w:rsidRPr="009408E6" w:rsidRDefault="003A7269" w:rsidP="003A7269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Племенные заводы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3A7269" w:rsidRPr="009408E6" w:rsidRDefault="00D75312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75" w:type="pct"/>
          </w:tcPr>
          <w:p w:rsidR="00C74158" w:rsidRPr="00C74158" w:rsidRDefault="00C74158" w:rsidP="00C74158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74158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ТОО "Междуреченск-</w:t>
            </w:r>
          </w:p>
          <w:p w:rsidR="003A7269" w:rsidRPr="009408E6" w:rsidRDefault="00C74158" w:rsidP="00C74158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74158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Агро"</w:t>
            </w:r>
          </w:p>
        </w:tc>
        <w:tc>
          <w:tcPr>
            <w:tcW w:w="850" w:type="pct"/>
          </w:tcPr>
          <w:p w:rsidR="003A7269" w:rsidRPr="009408E6" w:rsidRDefault="00C74158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74158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Илийский</w:t>
            </w:r>
          </w:p>
        </w:tc>
        <w:tc>
          <w:tcPr>
            <w:tcW w:w="1285" w:type="pct"/>
          </w:tcPr>
          <w:p w:rsidR="00C74158" w:rsidRPr="00C74158" w:rsidRDefault="00C74158" w:rsidP="00C74158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74158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с.Междуреченс</w:t>
            </w:r>
          </w:p>
          <w:p w:rsidR="00C74158" w:rsidRPr="00C74158" w:rsidRDefault="00C74158" w:rsidP="00C74158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74158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ул.Ленина №1</w:t>
            </w:r>
          </w:p>
          <w:p w:rsidR="003A7269" w:rsidRPr="009408E6" w:rsidRDefault="00C74158" w:rsidP="00C74158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74158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тел:872752 46346</w:t>
            </w:r>
          </w:p>
        </w:tc>
        <w:tc>
          <w:tcPr>
            <w:tcW w:w="881" w:type="pct"/>
          </w:tcPr>
          <w:p w:rsidR="003A7269" w:rsidRPr="009408E6" w:rsidRDefault="00C74158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Алатауская</w:t>
            </w:r>
          </w:p>
        </w:tc>
        <w:tc>
          <w:tcPr>
            <w:tcW w:w="926" w:type="pct"/>
          </w:tcPr>
          <w:p w:rsidR="00C74158" w:rsidRPr="00C74158" w:rsidRDefault="00C74158" w:rsidP="00C74158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74158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 (18-20 мес.)-</w:t>
            </w:r>
          </w:p>
          <w:p w:rsidR="003A7269" w:rsidRPr="009408E6" w:rsidRDefault="00C74158" w:rsidP="00C74158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74158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200</w:t>
            </w:r>
            <w:r w:rsidR="000F0B4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C74158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3A7269" w:rsidRPr="009408E6" w:rsidRDefault="00D75312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75" w:type="pct"/>
          </w:tcPr>
          <w:p w:rsidR="00D75312" w:rsidRPr="00D75312" w:rsidRDefault="00D75312" w:rsidP="00D75312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753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СХПК "Племзавод</w:t>
            </w:r>
          </w:p>
          <w:p w:rsidR="003A7269" w:rsidRPr="009408E6" w:rsidRDefault="00D75312" w:rsidP="00D75312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753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Алматы"</w:t>
            </w:r>
          </w:p>
        </w:tc>
        <w:tc>
          <w:tcPr>
            <w:tcW w:w="850" w:type="pct"/>
          </w:tcPr>
          <w:p w:rsidR="003A7269" w:rsidRPr="009408E6" w:rsidRDefault="00D75312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753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Талгарский</w:t>
            </w:r>
          </w:p>
        </w:tc>
        <w:tc>
          <w:tcPr>
            <w:tcW w:w="1285" w:type="pct"/>
          </w:tcPr>
          <w:p w:rsidR="00D75312" w:rsidRPr="00D75312" w:rsidRDefault="00D75312" w:rsidP="00D75312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753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8-7272-956290, 956343,</w:t>
            </w:r>
          </w:p>
          <w:p w:rsidR="003A7269" w:rsidRPr="009408E6" w:rsidRDefault="00D75312" w:rsidP="00D75312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753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8-701-7151295,</w:t>
            </w:r>
          </w:p>
        </w:tc>
        <w:tc>
          <w:tcPr>
            <w:tcW w:w="881" w:type="pct"/>
          </w:tcPr>
          <w:p w:rsidR="003A7269" w:rsidRPr="009408E6" w:rsidRDefault="00D75312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Алатауская</w:t>
            </w:r>
          </w:p>
        </w:tc>
        <w:tc>
          <w:tcPr>
            <w:tcW w:w="926" w:type="pct"/>
          </w:tcPr>
          <w:p w:rsidR="000F0B41" w:rsidRDefault="00D75312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753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3A7269" w:rsidRPr="009408E6" w:rsidRDefault="00D75312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753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200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D753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3A7269" w:rsidRPr="009408E6" w:rsidRDefault="00D75312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75" w:type="pct"/>
          </w:tcPr>
          <w:p w:rsidR="003A7269" w:rsidRPr="009408E6" w:rsidRDefault="00D75312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ТОО "Алатау Дейри"</w:t>
            </w:r>
          </w:p>
        </w:tc>
        <w:tc>
          <w:tcPr>
            <w:tcW w:w="850" w:type="pct"/>
          </w:tcPr>
          <w:p w:rsidR="003A7269" w:rsidRPr="009408E6" w:rsidRDefault="00AB291B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AB291B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Кербулакский</w:t>
            </w:r>
          </w:p>
        </w:tc>
        <w:tc>
          <w:tcPr>
            <w:tcW w:w="1285" w:type="pct"/>
          </w:tcPr>
          <w:p w:rsidR="003A7269" w:rsidRPr="009408E6" w:rsidRDefault="00AB291B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AB291B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8-72840-92006</w:t>
            </w:r>
          </w:p>
        </w:tc>
        <w:tc>
          <w:tcPr>
            <w:tcW w:w="881" w:type="pct"/>
          </w:tcPr>
          <w:p w:rsidR="003A7269" w:rsidRPr="009408E6" w:rsidRDefault="00AB291B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Алатауская</w:t>
            </w:r>
          </w:p>
        </w:tc>
        <w:tc>
          <w:tcPr>
            <w:tcW w:w="926" w:type="pct"/>
          </w:tcPr>
          <w:p w:rsidR="00844023" w:rsidRPr="009408E6" w:rsidRDefault="00844023" w:rsidP="00844023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договорная</w:t>
            </w:r>
          </w:p>
          <w:p w:rsidR="003A7269" w:rsidRPr="009408E6" w:rsidRDefault="003A7269" w:rsidP="00AB291B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3A7269" w:rsidRPr="009408E6" w:rsidRDefault="001C23F8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75" w:type="pct"/>
          </w:tcPr>
          <w:p w:rsidR="001C23F8" w:rsidRPr="001C23F8" w:rsidRDefault="001C23F8" w:rsidP="001C23F8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1C23F8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ТОО АФ </w:t>
            </w:r>
            <w:r w:rsidRPr="001C23F8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lastRenderedPageBreak/>
              <w:t>"Dinara -</w:t>
            </w:r>
          </w:p>
          <w:p w:rsidR="003A7269" w:rsidRPr="009408E6" w:rsidRDefault="001C23F8" w:rsidP="001C23F8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1C23F8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Ranch"</w:t>
            </w:r>
          </w:p>
        </w:tc>
        <w:tc>
          <w:tcPr>
            <w:tcW w:w="850" w:type="pct"/>
          </w:tcPr>
          <w:p w:rsidR="003A7269" w:rsidRPr="009408E6" w:rsidRDefault="001C23F8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1C23F8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lastRenderedPageBreak/>
              <w:t>Балхашский</w:t>
            </w:r>
          </w:p>
        </w:tc>
        <w:tc>
          <w:tcPr>
            <w:tcW w:w="1285" w:type="pct"/>
          </w:tcPr>
          <w:p w:rsidR="003A7269" w:rsidRPr="009408E6" w:rsidRDefault="001C23F8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1C23F8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8-705-8152730</w:t>
            </w:r>
          </w:p>
        </w:tc>
        <w:tc>
          <w:tcPr>
            <w:tcW w:w="881" w:type="pct"/>
          </w:tcPr>
          <w:p w:rsidR="003A7269" w:rsidRPr="009408E6" w:rsidRDefault="00B9217E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Г</w:t>
            </w:r>
            <w:r w:rsidR="001C23F8" w:rsidRPr="001C23F8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ерефордская</w:t>
            </w:r>
          </w:p>
        </w:tc>
        <w:tc>
          <w:tcPr>
            <w:tcW w:w="926" w:type="pct"/>
          </w:tcPr>
          <w:p w:rsidR="00B9217E" w:rsidRPr="00B9217E" w:rsidRDefault="00B9217E" w:rsidP="00B9217E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B9217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бык-</w:t>
            </w:r>
            <w:r w:rsidRPr="00B9217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lastRenderedPageBreak/>
              <w:t>производитель-</w:t>
            </w:r>
          </w:p>
          <w:p w:rsidR="003A7269" w:rsidRPr="009408E6" w:rsidRDefault="00B9217E" w:rsidP="00B9217E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B9217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500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B9217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B9217E" w:rsidTr="00ED6616">
        <w:trPr>
          <w:jc w:val="center"/>
        </w:trPr>
        <w:tc>
          <w:tcPr>
            <w:tcW w:w="5000" w:type="pct"/>
            <w:gridSpan w:val="6"/>
          </w:tcPr>
          <w:p w:rsidR="00B9217E" w:rsidRPr="009408E6" w:rsidRDefault="00B9217E" w:rsidP="00B9217E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lastRenderedPageBreak/>
              <w:t>Племенные хозяйства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B9217E" w:rsidRDefault="00B9217E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75" w:type="pct"/>
          </w:tcPr>
          <w:p w:rsidR="00B9217E" w:rsidRPr="009408E6" w:rsidRDefault="00B9217E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B9217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"Айдарбаев"</w:t>
            </w:r>
          </w:p>
        </w:tc>
        <w:tc>
          <w:tcPr>
            <w:tcW w:w="850" w:type="pct"/>
          </w:tcPr>
          <w:p w:rsidR="00B9217E" w:rsidRPr="00B9217E" w:rsidRDefault="00B9217E" w:rsidP="00B9217E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B9217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Енбекшиказахск</w:t>
            </w:r>
          </w:p>
          <w:p w:rsidR="00B9217E" w:rsidRPr="009408E6" w:rsidRDefault="00B9217E" w:rsidP="00B9217E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B9217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ий</w:t>
            </w:r>
          </w:p>
        </w:tc>
        <w:tc>
          <w:tcPr>
            <w:tcW w:w="1285" w:type="pct"/>
          </w:tcPr>
          <w:p w:rsidR="00B9217E" w:rsidRPr="00B9217E" w:rsidRDefault="00B9217E" w:rsidP="00B9217E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B9217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Саймасай,</w:t>
            </w:r>
          </w:p>
          <w:p w:rsidR="00B9217E" w:rsidRPr="009408E6" w:rsidRDefault="00B9217E" w:rsidP="00B9217E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B9217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ул.Студенческая,1</w:t>
            </w:r>
          </w:p>
        </w:tc>
        <w:tc>
          <w:tcPr>
            <w:tcW w:w="881" w:type="pct"/>
          </w:tcPr>
          <w:p w:rsidR="00B9217E" w:rsidRPr="009408E6" w:rsidRDefault="00B9217E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Швицкая</w:t>
            </w:r>
          </w:p>
        </w:tc>
        <w:tc>
          <w:tcPr>
            <w:tcW w:w="926" w:type="pct"/>
          </w:tcPr>
          <w:p w:rsidR="000F0B41" w:rsidRDefault="00B9217E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B9217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B9217E" w:rsidRPr="009408E6" w:rsidRDefault="00B9217E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B9217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150</w:t>
            </w:r>
            <w:r w:rsidR="000F0B4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B9217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B9217E" w:rsidRDefault="00B9217E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75" w:type="pct"/>
          </w:tcPr>
          <w:p w:rsidR="00B9217E" w:rsidRPr="00B9217E" w:rsidRDefault="00D72611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7261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АО "АПК "АДАЛ"</w:t>
            </w:r>
          </w:p>
        </w:tc>
        <w:tc>
          <w:tcPr>
            <w:tcW w:w="850" w:type="pct"/>
          </w:tcPr>
          <w:p w:rsidR="00D72611" w:rsidRPr="00D72611" w:rsidRDefault="00D72611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7261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Енбекшиказахск</w:t>
            </w:r>
          </w:p>
          <w:p w:rsidR="00B9217E" w:rsidRPr="00B9217E" w:rsidRDefault="00D72611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7261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ий</w:t>
            </w:r>
          </w:p>
        </w:tc>
        <w:tc>
          <w:tcPr>
            <w:tcW w:w="1285" w:type="pct"/>
          </w:tcPr>
          <w:p w:rsidR="00D72611" w:rsidRPr="00D72611" w:rsidRDefault="00D72611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7261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с.Космос ул.</w:t>
            </w:r>
          </w:p>
          <w:p w:rsidR="00D72611" w:rsidRPr="00D72611" w:rsidRDefault="00D72611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7261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Ленина,32, тел: 8-</w:t>
            </w:r>
          </w:p>
          <w:p w:rsidR="00B9217E" w:rsidRPr="00B9217E" w:rsidRDefault="00D72611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7261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72775-28-3-23</w:t>
            </w:r>
          </w:p>
        </w:tc>
        <w:tc>
          <w:tcPr>
            <w:tcW w:w="881" w:type="pct"/>
          </w:tcPr>
          <w:p w:rsidR="00B9217E" w:rsidRDefault="00D72611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Алатауская</w:t>
            </w:r>
          </w:p>
        </w:tc>
        <w:tc>
          <w:tcPr>
            <w:tcW w:w="926" w:type="pct"/>
          </w:tcPr>
          <w:p w:rsidR="000F0B41" w:rsidRDefault="00D72611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7261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B9217E" w:rsidRPr="00B9217E" w:rsidRDefault="00D72611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7261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145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D7261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D72611" w:rsidRDefault="00D72611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75" w:type="pct"/>
          </w:tcPr>
          <w:p w:rsidR="00D72611" w:rsidRPr="00D72611" w:rsidRDefault="00D72611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7261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ТОО "Тауелсиздик"</w:t>
            </w:r>
          </w:p>
        </w:tc>
        <w:tc>
          <w:tcPr>
            <w:tcW w:w="850" w:type="pct"/>
          </w:tcPr>
          <w:p w:rsidR="00D72611" w:rsidRPr="00D72611" w:rsidRDefault="006429C4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429C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Ескельдинский</w:t>
            </w:r>
          </w:p>
        </w:tc>
        <w:tc>
          <w:tcPr>
            <w:tcW w:w="1285" w:type="pct"/>
          </w:tcPr>
          <w:p w:rsidR="00D72611" w:rsidRPr="00D72611" w:rsidRDefault="006429C4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429C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8(72836) 2-14-61</w:t>
            </w:r>
          </w:p>
        </w:tc>
        <w:tc>
          <w:tcPr>
            <w:tcW w:w="881" w:type="pct"/>
          </w:tcPr>
          <w:p w:rsidR="00D72611" w:rsidRDefault="006429C4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429C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Алатауская</w:t>
            </w:r>
          </w:p>
        </w:tc>
        <w:tc>
          <w:tcPr>
            <w:tcW w:w="926" w:type="pct"/>
          </w:tcPr>
          <w:p w:rsidR="00D72611" w:rsidRPr="00D72611" w:rsidRDefault="006429C4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429C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на продажу не имеется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6429C4" w:rsidRDefault="006429C4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75" w:type="pct"/>
          </w:tcPr>
          <w:p w:rsidR="006429C4" w:rsidRPr="00D72611" w:rsidRDefault="006429C4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429C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КТ "Хильниченко и К"</w:t>
            </w:r>
          </w:p>
        </w:tc>
        <w:tc>
          <w:tcPr>
            <w:tcW w:w="850" w:type="pct"/>
          </w:tcPr>
          <w:p w:rsidR="006429C4" w:rsidRPr="006429C4" w:rsidRDefault="006429C4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429C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Ескельдинский</w:t>
            </w:r>
          </w:p>
        </w:tc>
        <w:tc>
          <w:tcPr>
            <w:tcW w:w="1285" w:type="pct"/>
          </w:tcPr>
          <w:p w:rsidR="006429C4" w:rsidRPr="006429C4" w:rsidRDefault="006429C4" w:rsidP="006429C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429C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п. Карабулак ул.</w:t>
            </w:r>
          </w:p>
          <w:p w:rsidR="006429C4" w:rsidRPr="006429C4" w:rsidRDefault="006429C4" w:rsidP="006429C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429C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Жакупбаева 106 тел.</w:t>
            </w:r>
          </w:p>
          <w:p w:rsidR="006429C4" w:rsidRPr="006429C4" w:rsidRDefault="006429C4" w:rsidP="006429C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429C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8(72836)3-04-30</w:t>
            </w:r>
          </w:p>
        </w:tc>
        <w:tc>
          <w:tcPr>
            <w:tcW w:w="881" w:type="pct"/>
          </w:tcPr>
          <w:p w:rsidR="006429C4" w:rsidRPr="006429C4" w:rsidRDefault="006429C4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Алатауская</w:t>
            </w:r>
          </w:p>
        </w:tc>
        <w:tc>
          <w:tcPr>
            <w:tcW w:w="926" w:type="pct"/>
          </w:tcPr>
          <w:p w:rsidR="006429C4" w:rsidRPr="006429C4" w:rsidRDefault="006429C4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429C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на продажу не имеется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6429C4" w:rsidRDefault="006429C4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75" w:type="pct"/>
          </w:tcPr>
          <w:p w:rsidR="006429C4" w:rsidRPr="006429C4" w:rsidRDefault="006429C4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429C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"Бено"</w:t>
            </w:r>
          </w:p>
        </w:tc>
        <w:tc>
          <w:tcPr>
            <w:tcW w:w="850" w:type="pct"/>
          </w:tcPr>
          <w:p w:rsidR="006429C4" w:rsidRPr="006429C4" w:rsidRDefault="006429C4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429C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Каратальский</w:t>
            </w:r>
          </w:p>
        </w:tc>
        <w:tc>
          <w:tcPr>
            <w:tcW w:w="1285" w:type="pct"/>
          </w:tcPr>
          <w:p w:rsidR="006429C4" w:rsidRPr="006429C4" w:rsidRDefault="000C5D20" w:rsidP="006429C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C5D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87283434333</w:t>
            </w:r>
          </w:p>
        </w:tc>
        <w:tc>
          <w:tcPr>
            <w:tcW w:w="881" w:type="pct"/>
          </w:tcPr>
          <w:p w:rsidR="006429C4" w:rsidRDefault="000C5D20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Алатауская</w:t>
            </w:r>
          </w:p>
        </w:tc>
        <w:tc>
          <w:tcPr>
            <w:tcW w:w="926" w:type="pct"/>
          </w:tcPr>
          <w:p w:rsidR="006429C4" w:rsidRPr="006429C4" w:rsidRDefault="000C5D20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C5D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на продажу не имеется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0C5D20" w:rsidRDefault="000C5D20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775" w:type="pct"/>
          </w:tcPr>
          <w:p w:rsidR="000C5D20" w:rsidRPr="006429C4" w:rsidRDefault="000C5D20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C5D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ТОО "Үштөбе - Айдын"</w:t>
            </w:r>
          </w:p>
        </w:tc>
        <w:tc>
          <w:tcPr>
            <w:tcW w:w="850" w:type="pct"/>
          </w:tcPr>
          <w:p w:rsidR="000C5D20" w:rsidRPr="006429C4" w:rsidRDefault="000C5D20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C5D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Каратальский</w:t>
            </w:r>
          </w:p>
        </w:tc>
        <w:tc>
          <w:tcPr>
            <w:tcW w:w="1285" w:type="pct"/>
          </w:tcPr>
          <w:p w:rsidR="000C5D20" w:rsidRPr="000C5D20" w:rsidRDefault="000C5D20" w:rsidP="006429C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C5D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87283421110</w:t>
            </w:r>
          </w:p>
        </w:tc>
        <w:tc>
          <w:tcPr>
            <w:tcW w:w="881" w:type="pct"/>
          </w:tcPr>
          <w:p w:rsidR="000C5D20" w:rsidRDefault="000C5D20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C5D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Алатауская</w:t>
            </w:r>
          </w:p>
        </w:tc>
        <w:tc>
          <w:tcPr>
            <w:tcW w:w="926" w:type="pct"/>
          </w:tcPr>
          <w:p w:rsidR="000C5D20" w:rsidRPr="000C5D20" w:rsidRDefault="000C5D20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C5D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на продажу не имеется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0C5D20" w:rsidRDefault="000C5D20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775" w:type="pct"/>
          </w:tcPr>
          <w:p w:rsidR="000C5D20" w:rsidRPr="000C5D20" w:rsidRDefault="000C5D20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C5D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"Арай"</w:t>
            </w:r>
          </w:p>
        </w:tc>
        <w:tc>
          <w:tcPr>
            <w:tcW w:w="850" w:type="pct"/>
          </w:tcPr>
          <w:p w:rsidR="000C5D20" w:rsidRPr="000C5D20" w:rsidRDefault="000C5D20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C5D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Карасайский</w:t>
            </w:r>
          </w:p>
        </w:tc>
        <w:tc>
          <w:tcPr>
            <w:tcW w:w="1285" w:type="pct"/>
          </w:tcPr>
          <w:p w:rsidR="000C5D20" w:rsidRPr="000C5D20" w:rsidRDefault="000C5D20" w:rsidP="006429C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C5D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8(727)398-12-00</w:t>
            </w:r>
          </w:p>
        </w:tc>
        <w:tc>
          <w:tcPr>
            <w:tcW w:w="881" w:type="pct"/>
          </w:tcPr>
          <w:p w:rsidR="000C5D20" w:rsidRPr="000C5D20" w:rsidRDefault="000C5D20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C5D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Алатауская</w:t>
            </w:r>
          </w:p>
        </w:tc>
        <w:tc>
          <w:tcPr>
            <w:tcW w:w="926" w:type="pct"/>
          </w:tcPr>
          <w:p w:rsidR="000C5D20" w:rsidRPr="000C5D20" w:rsidRDefault="000C5D20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C5D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на продажу не имеется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0C5D20" w:rsidRDefault="000C5D20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775" w:type="pct"/>
          </w:tcPr>
          <w:p w:rsidR="000C5D20" w:rsidRPr="000C5D20" w:rsidRDefault="00115E4F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115E4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"Мамед"</w:t>
            </w:r>
          </w:p>
        </w:tc>
        <w:tc>
          <w:tcPr>
            <w:tcW w:w="850" w:type="pct"/>
          </w:tcPr>
          <w:p w:rsidR="000C5D20" w:rsidRPr="000C5D20" w:rsidRDefault="00115E4F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Карасайский</w:t>
            </w:r>
          </w:p>
        </w:tc>
        <w:tc>
          <w:tcPr>
            <w:tcW w:w="1285" w:type="pct"/>
          </w:tcPr>
          <w:p w:rsidR="000C5D20" w:rsidRPr="000C5D20" w:rsidRDefault="00115E4F" w:rsidP="006429C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115E4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87017997522</w:t>
            </w:r>
          </w:p>
        </w:tc>
        <w:tc>
          <w:tcPr>
            <w:tcW w:w="881" w:type="pct"/>
          </w:tcPr>
          <w:p w:rsidR="000C5D20" w:rsidRPr="000C5D20" w:rsidRDefault="00115E4F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Алатауская</w:t>
            </w:r>
          </w:p>
        </w:tc>
        <w:tc>
          <w:tcPr>
            <w:tcW w:w="926" w:type="pct"/>
          </w:tcPr>
          <w:p w:rsidR="000C5D20" w:rsidRPr="000C5D20" w:rsidRDefault="00115E4F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115E4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производитель-400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115E4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115E4F" w:rsidRDefault="00115E4F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775" w:type="pct"/>
          </w:tcPr>
          <w:p w:rsidR="00115E4F" w:rsidRPr="00115E4F" w:rsidRDefault="00115E4F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115E4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"Кайрат"</w:t>
            </w:r>
          </w:p>
        </w:tc>
        <w:tc>
          <w:tcPr>
            <w:tcW w:w="850" w:type="pct"/>
          </w:tcPr>
          <w:p w:rsidR="00115E4F" w:rsidRDefault="00115E4F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115E4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Коксуский</w:t>
            </w:r>
          </w:p>
        </w:tc>
        <w:tc>
          <w:tcPr>
            <w:tcW w:w="1285" w:type="pct"/>
          </w:tcPr>
          <w:p w:rsidR="00115E4F" w:rsidRPr="00115E4F" w:rsidRDefault="00115E4F" w:rsidP="006429C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115E4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8-701-2161338</w:t>
            </w:r>
          </w:p>
        </w:tc>
        <w:tc>
          <w:tcPr>
            <w:tcW w:w="881" w:type="pct"/>
          </w:tcPr>
          <w:p w:rsidR="00115E4F" w:rsidRDefault="00115E4F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Алатауская</w:t>
            </w:r>
          </w:p>
        </w:tc>
        <w:tc>
          <w:tcPr>
            <w:tcW w:w="926" w:type="pct"/>
          </w:tcPr>
          <w:p w:rsidR="000F0B41" w:rsidRDefault="00115E4F" w:rsidP="00115E4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115E4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115E4F" w:rsidRPr="00115E4F" w:rsidRDefault="00115E4F" w:rsidP="00115E4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115E4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180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115E4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000-</w:t>
            </w:r>
          </w:p>
          <w:p w:rsidR="00115E4F" w:rsidRPr="00115E4F" w:rsidRDefault="00115E4F" w:rsidP="00115E4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115E4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220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115E4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115E4F" w:rsidRDefault="00115E4F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775" w:type="pct"/>
          </w:tcPr>
          <w:p w:rsidR="00115E4F" w:rsidRPr="00115E4F" w:rsidRDefault="00115E4F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115E4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"Кауменов"</w:t>
            </w:r>
          </w:p>
        </w:tc>
        <w:tc>
          <w:tcPr>
            <w:tcW w:w="850" w:type="pct"/>
          </w:tcPr>
          <w:p w:rsidR="00115E4F" w:rsidRPr="00115E4F" w:rsidRDefault="00115E4F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115E4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Саркандский</w:t>
            </w:r>
          </w:p>
        </w:tc>
        <w:tc>
          <w:tcPr>
            <w:tcW w:w="1285" w:type="pct"/>
          </w:tcPr>
          <w:p w:rsidR="00115E4F" w:rsidRPr="00115E4F" w:rsidRDefault="00115E4F" w:rsidP="006429C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115E4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8-701-3573970</w:t>
            </w:r>
          </w:p>
        </w:tc>
        <w:tc>
          <w:tcPr>
            <w:tcW w:w="881" w:type="pct"/>
          </w:tcPr>
          <w:p w:rsidR="00115E4F" w:rsidRDefault="00115E4F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115E4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Алатауская</w:t>
            </w:r>
          </w:p>
        </w:tc>
        <w:tc>
          <w:tcPr>
            <w:tcW w:w="926" w:type="pct"/>
          </w:tcPr>
          <w:p w:rsidR="00115E4F" w:rsidRPr="00115E4F" w:rsidRDefault="00115E4F" w:rsidP="00115E4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договорная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115E4F" w:rsidRDefault="00115E4F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775" w:type="pct"/>
          </w:tcPr>
          <w:p w:rsidR="00115E4F" w:rsidRPr="00115E4F" w:rsidRDefault="00CA7D1F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ТОО "Зенгибаба"</w:t>
            </w:r>
          </w:p>
        </w:tc>
        <w:tc>
          <w:tcPr>
            <w:tcW w:w="850" w:type="pct"/>
          </w:tcPr>
          <w:p w:rsidR="00115E4F" w:rsidRPr="00115E4F" w:rsidRDefault="00CA7D1F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г. Капшагай</w:t>
            </w:r>
          </w:p>
        </w:tc>
        <w:tc>
          <w:tcPr>
            <w:tcW w:w="1285" w:type="pct"/>
          </w:tcPr>
          <w:p w:rsidR="00115E4F" w:rsidRPr="00115E4F" w:rsidRDefault="00CA7D1F" w:rsidP="006429C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87 272 626 398</w:t>
            </w:r>
          </w:p>
        </w:tc>
        <w:tc>
          <w:tcPr>
            <w:tcW w:w="881" w:type="pct"/>
          </w:tcPr>
          <w:p w:rsidR="00115E4F" w:rsidRPr="00115E4F" w:rsidRDefault="00CA7D1F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Алатауская</w:t>
            </w:r>
          </w:p>
        </w:tc>
        <w:tc>
          <w:tcPr>
            <w:tcW w:w="926" w:type="pct"/>
          </w:tcPr>
          <w:p w:rsidR="000F0B41" w:rsidRDefault="00CA7D1F" w:rsidP="00CA7D1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взрослые-</w:t>
            </w:r>
          </w:p>
          <w:p w:rsidR="00CA7D1F" w:rsidRPr="00CA7D1F" w:rsidRDefault="00CA7D1F" w:rsidP="00CA7D1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290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000-</w:t>
            </w:r>
          </w:p>
          <w:p w:rsidR="00115E4F" w:rsidRDefault="00CA7D1F" w:rsidP="00CA7D1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380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CA7D1F" w:rsidRDefault="00CA7D1F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775" w:type="pct"/>
          </w:tcPr>
          <w:p w:rsidR="00CA7D1F" w:rsidRPr="00CA7D1F" w:rsidRDefault="00CA7D1F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"Николай"</w:t>
            </w:r>
          </w:p>
        </w:tc>
        <w:tc>
          <w:tcPr>
            <w:tcW w:w="850" w:type="pct"/>
          </w:tcPr>
          <w:p w:rsidR="00CA7D1F" w:rsidRPr="00CA7D1F" w:rsidRDefault="00CA7D1F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Аксуский</w:t>
            </w:r>
          </w:p>
        </w:tc>
        <w:tc>
          <w:tcPr>
            <w:tcW w:w="1285" w:type="pct"/>
          </w:tcPr>
          <w:p w:rsidR="00CA7D1F" w:rsidRPr="00CA7D1F" w:rsidRDefault="00CA7D1F" w:rsidP="006429C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8-777-2686366</w:t>
            </w:r>
          </w:p>
        </w:tc>
        <w:tc>
          <w:tcPr>
            <w:tcW w:w="881" w:type="pct"/>
          </w:tcPr>
          <w:p w:rsidR="00CA7D1F" w:rsidRDefault="00CA7D1F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Алатауская</w:t>
            </w:r>
          </w:p>
        </w:tc>
        <w:tc>
          <w:tcPr>
            <w:tcW w:w="926" w:type="pct"/>
          </w:tcPr>
          <w:p w:rsidR="00CA7D1F" w:rsidRPr="00CA7D1F" w:rsidRDefault="00CA7D1F" w:rsidP="00CA7D1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на продажу не имеется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CA7D1F" w:rsidRDefault="00CA7D1F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775" w:type="pct"/>
          </w:tcPr>
          <w:p w:rsidR="00CA7D1F" w:rsidRPr="00CA7D1F" w:rsidRDefault="00CA7D1F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ПСК "Токжайляу"</w:t>
            </w:r>
          </w:p>
        </w:tc>
        <w:tc>
          <w:tcPr>
            <w:tcW w:w="850" w:type="pct"/>
          </w:tcPr>
          <w:p w:rsidR="00CA7D1F" w:rsidRPr="00CA7D1F" w:rsidRDefault="00CA7D1F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Алакольский</w:t>
            </w:r>
          </w:p>
        </w:tc>
        <w:tc>
          <w:tcPr>
            <w:tcW w:w="1285" w:type="pct"/>
          </w:tcPr>
          <w:p w:rsidR="00CA7D1F" w:rsidRPr="00CA7D1F" w:rsidRDefault="00CA7D1F" w:rsidP="006429C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8-72833-4-92-76</w:t>
            </w:r>
          </w:p>
        </w:tc>
        <w:tc>
          <w:tcPr>
            <w:tcW w:w="881" w:type="pct"/>
          </w:tcPr>
          <w:p w:rsidR="00CA7D1F" w:rsidRPr="00CA7D1F" w:rsidRDefault="000F0B41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Алатауская</w:t>
            </w:r>
          </w:p>
        </w:tc>
        <w:tc>
          <w:tcPr>
            <w:tcW w:w="926" w:type="pct"/>
          </w:tcPr>
          <w:p w:rsidR="000F0B41" w:rsidRDefault="00CA7D1F" w:rsidP="00CA7D1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CA7D1F" w:rsidRPr="00CA7D1F" w:rsidRDefault="00CA7D1F" w:rsidP="00CA7D1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CA7D1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0F0B41" w:rsidRDefault="000F0B41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775" w:type="pct"/>
          </w:tcPr>
          <w:p w:rsidR="000F0B41" w:rsidRPr="000F0B41" w:rsidRDefault="000F0B41" w:rsidP="000F0B4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F0B4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КТ "Жазылбеков и</w:t>
            </w:r>
          </w:p>
          <w:p w:rsidR="000F0B41" w:rsidRPr="00CA7D1F" w:rsidRDefault="000F0B41" w:rsidP="000F0B4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F0B4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компания"</w:t>
            </w:r>
          </w:p>
        </w:tc>
        <w:tc>
          <w:tcPr>
            <w:tcW w:w="850" w:type="pct"/>
          </w:tcPr>
          <w:p w:rsidR="000F0B41" w:rsidRPr="00CA7D1F" w:rsidRDefault="000F0B41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F0B4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Алакольский</w:t>
            </w:r>
          </w:p>
        </w:tc>
        <w:tc>
          <w:tcPr>
            <w:tcW w:w="1285" w:type="pct"/>
          </w:tcPr>
          <w:p w:rsidR="000F0B41" w:rsidRPr="00CA7D1F" w:rsidRDefault="000F0B41" w:rsidP="006429C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F0B4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8-72833-4-70-38</w:t>
            </w:r>
          </w:p>
        </w:tc>
        <w:tc>
          <w:tcPr>
            <w:tcW w:w="881" w:type="pct"/>
          </w:tcPr>
          <w:p w:rsidR="000F0B41" w:rsidRDefault="000F0B41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F0B4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Алатауская</w:t>
            </w:r>
          </w:p>
        </w:tc>
        <w:tc>
          <w:tcPr>
            <w:tcW w:w="926" w:type="pct"/>
          </w:tcPr>
          <w:p w:rsidR="000F0B41" w:rsidRDefault="000F0B41" w:rsidP="00CA7D1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F0B4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0F0B41" w:rsidRPr="00CA7D1F" w:rsidRDefault="000F0B41" w:rsidP="00CA7D1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F0B4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160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0F0B4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0F0B41" w:rsidRDefault="000F0B41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775" w:type="pct"/>
          </w:tcPr>
          <w:p w:rsidR="00DA4D0F" w:rsidRPr="00DA4D0F" w:rsidRDefault="00DA4D0F" w:rsidP="00DA4D0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A4D0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ТОО "Комп. "Тау</w:t>
            </w:r>
          </w:p>
          <w:p w:rsidR="000F0B41" w:rsidRPr="000F0B41" w:rsidRDefault="00DA4D0F" w:rsidP="00DA4D0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A4D0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Самал ЛТД"</w:t>
            </w:r>
          </w:p>
        </w:tc>
        <w:tc>
          <w:tcPr>
            <w:tcW w:w="850" w:type="pct"/>
          </w:tcPr>
          <w:p w:rsidR="000F0B41" w:rsidRPr="000F0B41" w:rsidRDefault="00DA4D0F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A4D0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Алакольский</w:t>
            </w:r>
          </w:p>
        </w:tc>
        <w:tc>
          <w:tcPr>
            <w:tcW w:w="1285" w:type="pct"/>
          </w:tcPr>
          <w:p w:rsidR="000F0B41" w:rsidRPr="000F0B41" w:rsidRDefault="00DA4D0F" w:rsidP="006429C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A4D0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8-72833-4-33-17</w:t>
            </w:r>
          </w:p>
        </w:tc>
        <w:tc>
          <w:tcPr>
            <w:tcW w:w="881" w:type="pct"/>
          </w:tcPr>
          <w:p w:rsidR="000F0B41" w:rsidRPr="000F0B41" w:rsidRDefault="00DA4D0F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Симментальская</w:t>
            </w:r>
          </w:p>
        </w:tc>
        <w:tc>
          <w:tcPr>
            <w:tcW w:w="926" w:type="pct"/>
          </w:tcPr>
          <w:p w:rsidR="00DA4D0F" w:rsidRDefault="00DA4D0F" w:rsidP="00CA7D1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A4D0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0F0B41" w:rsidRPr="000F0B41" w:rsidRDefault="00DA4D0F" w:rsidP="00CA7D1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A4D0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DA4D0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DA4D0F" w:rsidRDefault="00DA4D0F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775" w:type="pct"/>
          </w:tcPr>
          <w:p w:rsidR="00DA4D0F" w:rsidRPr="00DA4D0F" w:rsidRDefault="002F24F4" w:rsidP="00DA4D0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"Ажибаева А.А."</w:t>
            </w:r>
          </w:p>
        </w:tc>
        <w:tc>
          <w:tcPr>
            <w:tcW w:w="850" w:type="pct"/>
          </w:tcPr>
          <w:p w:rsidR="00DA4D0F" w:rsidRPr="00DA4D0F" w:rsidRDefault="002F24F4" w:rsidP="00D72611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Панфиловский</w:t>
            </w:r>
          </w:p>
        </w:tc>
        <w:tc>
          <w:tcPr>
            <w:tcW w:w="1285" w:type="pct"/>
          </w:tcPr>
          <w:p w:rsidR="00DA4D0F" w:rsidRPr="00DA4D0F" w:rsidRDefault="002F24F4" w:rsidP="006429C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8-72831-37436</w:t>
            </w:r>
          </w:p>
        </w:tc>
        <w:tc>
          <w:tcPr>
            <w:tcW w:w="881" w:type="pct"/>
          </w:tcPr>
          <w:p w:rsidR="00DA4D0F" w:rsidRDefault="002F24F4" w:rsidP="00C412C8">
            <w:pPr>
              <w:ind w:right="-1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</w:t>
            </w: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анта-гертруда</w:t>
            </w:r>
          </w:p>
        </w:tc>
        <w:tc>
          <w:tcPr>
            <w:tcW w:w="926" w:type="pct"/>
          </w:tcPr>
          <w:p w:rsidR="002F24F4" w:rsidRDefault="002F24F4" w:rsidP="002F24F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2F24F4" w:rsidRPr="002F24F4" w:rsidRDefault="002F24F4" w:rsidP="002F24F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120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000-</w:t>
            </w:r>
          </w:p>
          <w:p w:rsidR="00DA4D0F" w:rsidRPr="00DA4D0F" w:rsidRDefault="002F24F4" w:rsidP="002F24F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5077E9" w:rsidRDefault="005077E9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775" w:type="pct"/>
          </w:tcPr>
          <w:p w:rsidR="005077E9" w:rsidRPr="002F24F4" w:rsidRDefault="005077E9" w:rsidP="00DA4D0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5077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"Алтай"</w:t>
            </w:r>
          </w:p>
        </w:tc>
        <w:tc>
          <w:tcPr>
            <w:tcW w:w="850" w:type="pct"/>
          </w:tcPr>
          <w:p w:rsidR="005077E9" w:rsidRDefault="005077E9">
            <w:r w:rsidRPr="00B23826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Панфиловский</w:t>
            </w:r>
          </w:p>
        </w:tc>
        <w:tc>
          <w:tcPr>
            <w:tcW w:w="1285" w:type="pct"/>
          </w:tcPr>
          <w:p w:rsidR="005077E9" w:rsidRPr="002F24F4" w:rsidRDefault="005077E9" w:rsidP="006429C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5077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8-72831-51165</w:t>
            </w:r>
          </w:p>
        </w:tc>
        <w:tc>
          <w:tcPr>
            <w:tcW w:w="881" w:type="pct"/>
          </w:tcPr>
          <w:p w:rsidR="005077E9" w:rsidRDefault="005077E9">
            <w:r w:rsidRPr="00B45BC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Санта-гертруда</w:t>
            </w:r>
          </w:p>
        </w:tc>
        <w:tc>
          <w:tcPr>
            <w:tcW w:w="926" w:type="pct"/>
          </w:tcPr>
          <w:p w:rsidR="005077E9" w:rsidRDefault="005077E9" w:rsidP="008B6FF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5077E9" w:rsidRPr="002F24F4" w:rsidRDefault="005077E9" w:rsidP="008B6FF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120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000-</w:t>
            </w:r>
          </w:p>
          <w:p w:rsidR="005077E9" w:rsidRPr="00DA4D0F" w:rsidRDefault="005077E9" w:rsidP="008B6FF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5077E9" w:rsidRDefault="005077E9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775" w:type="pct"/>
          </w:tcPr>
          <w:p w:rsidR="005077E9" w:rsidRPr="002F24F4" w:rsidRDefault="005077E9" w:rsidP="00DA4D0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5077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"Ахимбеков"</w:t>
            </w:r>
          </w:p>
        </w:tc>
        <w:tc>
          <w:tcPr>
            <w:tcW w:w="850" w:type="pct"/>
          </w:tcPr>
          <w:p w:rsidR="005077E9" w:rsidRDefault="005077E9">
            <w:r w:rsidRPr="00B23826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Панфиловский</w:t>
            </w:r>
          </w:p>
        </w:tc>
        <w:tc>
          <w:tcPr>
            <w:tcW w:w="1285" w:type="pct"/>
          </w:tcPr>
          <w:p w:rsidR="005077E9" w:rsidRPr="002F24F4" w:rsidRDefault="005077E9" w:rsidP="006429C4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5077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8-702-1884172</w:t>
            </w:r>
          </w:p>
        </w:tc>
        <w:tc>
          <w:tcPr>
            <w:tcW w:w="881" w:type="pct"/>
          </w:tcPr>
          <w:p w:rsidR="005077E9" w:rsidRDefault="005077E9">
            <w:r w:rsidRPr="00B45BC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Санта-гертруда</w:t>
            </w:r>
          </w:p>
        </w:tc>
        <w:tc>
          <w:tcPr>
            <w:tcW w:w="926" w:type="pct"/>
          </w:tcPr>
          <w:p w:rsidR="005077E9" w:rsidRDefault="005077E9" w:rsidP="008B6FF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5077E9" w:rsidRPr="002F24F4" w:rsidRDefault="005077E9" w:rsidP="008B6FF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120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000-</w:t>
            </w:r>
          </w:p>
          <w:p w:rsidR="005077E9" w:rsidRPr="00DA4D0F" w:rsidRDefault="005077E9" w:rsidP="008B6FF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5077E9" w:rsidRDefault="005077E9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775" w:type="pct"/>
          </w:tcPr>
          <w:p w:rsidR="005077E9" w:rsidRPr="002F24F4" w:rsidRDefault="005077E9" w:rsidP="00DA4D0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5077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"Барманбек"</w:t>
            </w:r>
          </w:p>
        </w:tc>
        <w:tc>
          <w:tcPr>
            <w:tcW w:w="850" w:type="pct"/>
          </w:tcPr>
          <w:p w:rsidR="005077E9" w:rsidRDefault="005077E9">
            <w:r w:rsidRPr="00B23826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Панфиловский</w:t>
            </w:r>
          </w:p>
        </w:tc>
        <w:tc>
          <w:tcPr>
            <w:tcW w:w="1285" w:type="pct"/>
          </w:tcPr>
          <w:p w:rsidR="005077E9" w:rsidRPr="005077E9" w:rsidRDefault="005077E9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5077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с. Коктал, ул. Достык</w:t>
            </w:r>
          </w:p>
          <w:p w:rsidR="005077E9" w:rsidRPr="002F24F4" w:rsidRDefault="005077E9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5077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43, 8-72831-37436</w:t>
            </w:r>
          </w:p>
        </w:tc>
        <w:tc>
          <w:tcPr>
            <w:tcW w:w="881" w:type="pct"/>
          </w:tcPr>
          <w:p w:rsidR="005077E9" w:rsidRDefault="005077E9">
            <w:r w:rsidRPr="00B45BC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Санта-гертруда</w:t>
            </w:r>
          </w:p>
        </w:tc>
        <w:tc>
          <w:tcPr>
            <w:tcW w:w="926" w:type="pct"/>
          </w:tcPr>
          <w:p w:rsidR="005077E9" w:rsidRDefault="005077E9" w:rsidP="008B6FF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5077E9" w:rsidRPr="002F24F4" w:rsidRDefault="005077E9" w:rsidP="008B6FF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120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000-</w:t>
            </w:r>
          </w:p>
          <w:p w:rsidR="005077E9" w:rsidRPr="00DA4D0F" w:rsidRDefault="005077E9" w:rsidP="008B6FF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2F24F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5077E9" w:rsidRDefault="005077E9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775" w:type="pct"/>
          </w:tcPr>
          <w:p w:rsidR="005077E9" w:rsidRPr="005077E9" w:rsidRDefault="005077E9" w:rsidP="00DA4D0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5077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 Джакупбаев Б,Т."</w:t>
            </w:r>
          </w:p>
        </w:tc>
        <w:tc>
          <w:tcPr>
            <w:tcW w:w="850" w:type="pct"/>
          </w:tcPr>
          <w:p w:rsidR="005077E9" w:rsidRPr="00B23826" w:rsidRDefault="005077E9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5077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Панфиловский</w:t>
            </w:r>
          </w:p>
        </w:tc>
        <w:tc>
          <w:tcPr>
            <w:tcW w:w="1285" w:type="pct"/>
          </w:tcPr>
          <w:p w:rsidR="005077E9" w:rsidRPr="005077E9" w:rsidRDefault="005077E9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5077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8-702-3575709</w:t>
            </w:r>
          </w:p>
        </w:tc>
        <w:tc>
          <w:tcPr>
            <w:tcW w:w="881" w:type="pct"/>
          </w:tcPr>
          <w:p w:rsidR="005077E9" w:rsidRPr="00B45BCF" w:rsidRDefault="005077E9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5077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Санта-гертруда</w:t>
            </w:r>
          </w:p>
        </w:tc>
        <w:tc>
          <w:tcPr>
            <w:tcW w:w="926" w:type="pct"/>
          </w:tcPr>
          <w:p w:rsidR="005077E9" w:rsidRPr="005077E9" w:rsidRDefault="005077E9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5077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5077E9" w:rsidRPr="005077E9" w:rsidRDefault="005077E9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5077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120 000-</w:t>
            </w:r>
          </w:p>
          <w:p w:rsidR="005077E9" w:rsidRPr="002F24F4" w:rsidRDefault="005077E9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5077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150 000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D85A64" w:rsidRDefault="00D85A64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775" w:type="pct"/>
          </w:tcPr>
          <w:p w:rsidR="00D85A64" w:rsidRPr="005077E9" w:rsidRDefault="00D85A64" w:rsidP="00DA4D0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85A6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"Оспанов А.О."</w:t>
            </w:r>
          </w:p>
        </w:tc>
        <w:tc>
          <w:tcPr>
            <w:tcW w:w="850" w:type="pct"/>
          </w:tcPr>
          <w:p w:rsidR="00D85A64" w:rsidRPr="00B23826" w:rsidRDefault="00D85A64" w:rsidP="008B6FFF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5077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Панфиловский</w:t>
            </w:r>
          </w:p>
        </w:tc>
        <w:tc>
          <w:tcPr>
            <w:tcW w:w="1285" w:type="pct"/>
          </w:tcPr>
          <w:p w:rsidR="00D85A64" w:rsidRPr="005077E9" w:rsidRDefault="00D85A64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85A6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8-72831-347-66</w:t>
            </w:r>
          </w:p>
        </w:tc>
        <w:tc>
          <w:tcPr>
            <w:tcW w:w="881" w:type="pct"/>
          </w:tcPr>
          <w:p w:rsidR="00D85A64" w:rsidRDefault="00D85A64">
            <w:r w:rsidRPr="009B3E0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Санта-гертруда</w:t>
            </w:r>
          </w:p>
        </w:tc>
        <w:tc>
          <w:tcPr>
            <w:tcW w:w="926" w:type="pct"/>
          </w:tcPr>
          <w:p w:rsidR="00D85A64" w:rsidRDefault="00D85A64" w:rsidP="008B6FFF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D119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245A42" w:rsidRDefault="00245A42" w:rsidP="008B6FFF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120 000 –</w:t>
            </w:r>
          </w:p>
          <w:p w:rsidR="00245A42" w:rsidRPr="006D1199" w:rsidRDefault="00245A42" w:rsidP="008B6FFF">
            <w:pPr>
              <w:jc w:val="both"/>
              <w:rPr>
                <w:rFonts w:eastAsia="Times New Roman" w:cs="Arial"/>
                <w:sz w:val="20"/>
                <w:szCs w:val="24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150 000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D85A64" w:rsidRDefault="00D85A64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775" w:type="pct"/>
          </w:tcPr>
          <w:p w:rsidR="00D85A64" w:rsidRPr="00D85A64" w:rsidRDefault="00D85A64" w:rsidP="00DA4D0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85A6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"Омар"</w:t>
            </w:r>
          </w:p>
        </w:tc>
        <w:tc>
          <w:tcPr>
            <w:tcW w:w="850" w:type="pct"/>
          </w:tcPr>
          <w:p w:rsidR="00D85A64" w:rsidRPr="00B23826" w:rsidRDefault="00D85A64" w:rsidP="008B6FFF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5077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Панфиловский</w:t>
            </w:r>
          </w:p>
        </w:tc>
        <w:tc>
          <w:tcPr>
            <w:tcW w:w="1285" w:type="pct"/>
          </w:tcPr>
          <w:p w:rsidR="00D85A64" w:rsidRPr="005077E9" w:rsidRDefault="00D85A64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85A6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8-72831-52100</w:t>
            </w:r>
          </w:p>
        </w:tc>
        <w:tc>
          <w:tcPr>
            <w:tcW w:w="881" w:type="pct"/>
          </w:tcPr>
          <w:p w:rsidR="00D85A64" w:rsidRDefault="00D85A64">
            <w:r w:rsidRPr="009B3E0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Санта-гертруда</w:t>
            </w:r>
          </w:p>
        </w:tc>
        <w:tc>
          <w:tcPr>
            <w:tcW w:w="926" w:type="pct"/>
          </w:tcPr>
          <w:p w:rsidR="00245A42" w:rsidRDefault="00245A42" w:rsidP="00245A42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D119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245A42" w:rsidRDefault="00245A42" w:rsidP="00245A42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lastRenderedPageBreak/>
              <w:t>120 000 –</w:t>
            </w:r>
          </w:p>
          <w:p w:rsidR="00D85A64" w:rsidRPr="006D1199" w:rsidRDefault="00245A42" w:rsidP="00245A42">
            <w:pPr>
              <w:jc w:val="both"/>
              <w:rPr>
                <w:rFonts w:eastAsia="Times New Roman" w:cs="Arial"/>
                <w:sz w:val="20"/>
                <w:szCs w:val="24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150 000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245A42" w:rsidRDefault="00245A42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775" w:type="pct"/>
          </w:tcPr>
          <w:p w:rsidR="00245A42" w:rsidRPr="00D85A64" w:rsidRDefault="00245A42" w:rsidP="00DA4D0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45A4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"Жаксылык"</w:t>
            </w:r>
          </w:p>
        </w:tc>
        <w:tc>
          <w:tcPr>
            <w:tcW w:w="850" w:type="pct"/>
          </w:tcPr>
          <w:p w:rsidR="00245A42" w:rsidRPr="005077E9" w:rsidRDefault="00245A42" w:rsidP="008B6FFF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45A4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Балхашский</w:t>
            </w:r>
          </w:p>
        </w:tc>
        <w:tc>
          <w:tcPr>
            <w:tcW w:w="1285" w:type="pct"/>
          </w:tcPr>
          <w:p w:rsidR="00245A42" w:rsidRPr="00D85A64" w:rsidRDefault="00245A42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45A4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8-701-7104447</w:t>
            </w:r>
          </w:p>
        </w:tc>
        <w:tc>
          <w:tcPr>
            <w:tcW w:w="881" w:type="pct"/>
          </w:tcPr>
          <w:p w:rsidR="00245A42" w:rsidRDefault="00245A42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245A4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Санта-гертруда</w:t>
            </w:r>
          </w:p>
          <w:p w:rsidR="00C46DE4" w:rsidRDefault="00C46DE4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</w:p>
          <w:p w:rsidR="00C46DE4" w:rsidRPr="009B3E09" w:rsidRDefault="006F6A1D" w:rsidP="006F6A1D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Казах</w:t>
            </w:r>
            <w:r w:rsidR="00C46DE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ская белоголовая</w:t>
            </w:r>
          </w:p>
        </w:tc>
        <w:tc>
          <w:tcPr>
            <w:tcW w:w="926" w:type="pct"/>
          </w:tcPr>
          <w:p w:rsidR="00C46DE4" w:rsidRDefault="00C46DE4" w:rsidP="00245A42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46DE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взрослые-</w:t>
            </w:r>
          </w:p>
          <w:p w:rsidR="00245A42" w:rsidRDefault="00C46DE4" w:rsidP="00245A42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46DE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170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 </w:t>
            </w:r>
            <w:r w:rsidRPr="00C46DE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  <w:p w:rsidR="00C46DE4" w:rsidRPr="00C46DE4" w:rsidRDefault="00C46DE4" w:rsidP="00C46DE4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46DE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взрослые-</w:t>
            </w:r>
          </w:p>
          <w:p w:rsidR="00C46DE4" w:rsidRPr="006D1199" w:rsidRDefault="00C46DE4" w:rsidP="00C46DE4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</w:t>
            </w:r>
            <w:r w:rsidRPr="00C46DE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0 000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C46DE4" w:rsidRDefault="00C46DE4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775" w:type="pct"/>
          </w:tcPr>
          <w:p w:rsidR="00C46DE4" w:rsidRPr="00245A42" w:rsidRDefault="00C46DE4" w:rsidP="00DA4D0F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46DE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"Даулетбеков А"</w:t>
            </w:r>
          </w:p>
        </w:tc>
        <w:tc>
          <w:tcPr>
            <w:tcW w:w="850" w:type="pct"/>
          </w:tcPr>
          <w:p w:rsidR="00C46DE4" w:rsidRPr="00245A42" w:rsidRDefault="00C46DE4" w:rsidP="008B6FFF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46DE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Панфиловский</w:t>
            </w:r>
          </w:p>
        </w:tc>
        <w:tc>
          <w:tcPr>
            <w:tcW w:w="1285" w:type="pct"/>
          </w:tcPr>
          <w:p w:rsidR="00C46DE4" w:rsidRPr="00245A42" w:rsidRDefault="00C46DE4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46DE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8-72831-42218</w:t>
            </w:r>
          </w:p>
        </w:tc>
        <w:tc>
          <w:tcPr>
            <w:tcW w:w="881" w:type="pct"/>
          </w:tcPr>
          <w:p w:rsidR="00C46DE4" w:rsidRPr="00245A42" w:rsidRDefault="00C46DE4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46DE4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Санта-гертруда</w:t>
            </w:r>
          </w:p>
        </w:tc>
        <w:tc>
          <w:tcPr>
            <w:tcW w:w="926" w:type="pct"/>
          </w:tcPr>
          <w:p w:rsidR="00C46DE4" w:rsidRDefault="00C46DE4" w:rsidP="00C46DE4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D119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C46DE4" w:rsidRDefault="00C46DE4" w:rsidP="00C46DE4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120 000 –</w:t>
            </w:r>
          </w:p>
          <w:p w:rsidR="00C46DE4" w:rsidRPr="00C46DE4" w:rsidRDefault="00C46DE4" w:rsidP="00C46DE4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150 000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C46DE4" w:rsidRDefault="00C46DE4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25</w:t>
            </w:r>
          </w:p>
        </w:tc>
        <w:tc>
          <w:tcPr>
            <w:tcW w:w="775" w:type="pct"/>
          </w:tcPr>
          <w:p w:rsidR="006F6A1D" w:rsidRPr="006F6A1D" w:rsidRDefault="006F6A1D" w:rsidP="006F6A1D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F6A1D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ТОО АФ "Dinara -</w:t>
            </w:r>
          </w:p>
          <w:p w:rsidR="00C46DE4" w:rsidRPr="00C46DE4" w:rsidRDefault="006F6A1D" w:rsidP="006F6A1D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F6A1D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Ranch"</w:t>
            </w:r>
          </w:p>
        </w:tc>
        <w:tc>
          <w:tcPr>
            <w:tcW w:w="850" w:type="pct"/>
          </w:tcPr>
          <w:p w:rsidR="00C46DE4" w:rsidRPr="00C46DE4" w:rsidRDefault="006F6A1D" w:rsidP="008B6FFF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F6A1D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Балхашский</w:t>
            </w:r>
          </w:p>
        </w:tc>
        <w:tc>
          <w:tcPr>
            <w:tcW w:w="1285" w:type="pct"/>
          </w:tcPr>
          <w:p w:rsidR="00C46DE4" w:rsidRPr="00C46DE4" w:rsidRDefault="006F6A1D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F6A1D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8-705-8152730</w:t>
            </w:r>
          </w:p>
        </w:tc>
        <w:tc>
          <w:tcPr>
            <w:tcW w:w="881" w:type="pct"/>
          </w:tcPr>
          <w:p w:rsidR="00C46DE4" w:rsidRPr="00C46DE4" w:rsidRDefault="006F6A1D" w:rsidP="006F6A1D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Казахс</w:t>
            </w:r>
            <w:r w:rsidRPr="006F6A1D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кая белоголовая</w:t>
            </w:r>
          </w:p>
        </w:tc>
        <w:tc>
          <w:tcPr>
            <w:tcW w:w="926" w:type="pct"/>
          </w:tcPr>
          <w:p w:rsidR="00C46DE4" w:rsidRPr="006D1199" w:rsidRDefault="006F6A1D" w:rsidP="00C46DE4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F6A1D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производитель-500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6F6A1D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6F6A1D" w:rsidRDefault="006F6A1D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26</w:t>
            </w:r>
          </w:p>
        </w:tc>
        <w:tc>
          <w:tcPr>
            <w:tcW w:w="775" w:type="pct"/>
          </w:tcPr>
          <w:p w:rsidR="006F6A1D" w:rsidRPr="006F6A1D" w:rsidRDefault="006F6A1D" w:rsidP="006F6A1D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F6A1D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ТОО "АГРОФИРМА</w:t>
            </w:r>
          </w:p>
          <w:p w:rsidR="006F6A1D" w:rsidRPr="006F6A1D" w:rsidRDefault="006F6A1D" w:rsidP="006F6A1D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F6A1D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ОТЕС"</w:t>
            </w:r>
          </w:p>
        </w:tc>
        <w:tc>
          <w:tcPr>
            <w:tcW w:w="850" w:type="pct"/>
          </w:tcPr>
          <w:p w:rsidR="006F6A1D" w:rsidRPr="006F6A1D" w:rsidRDefault="006F6A1D" w:rsidP="008B6FFF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F6A1D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Балхашский</w:t>
            </w:r>
          </w:p>
        </w:tc>
        <w:tc>
          <w:tcPr>
            <w:tcW w:w="1285" w:type="pct"/>
          </w:tcPr>
          <w:p w:rsidR="006F6A1D" w:rsidRPr="006F6A1D" w:rsidRDefault="006F6A1D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F6A1D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8-72773-93510</w:t>
            </w:r>
          </w:p>
        </w:tc>
        <w:tc>
          <w:tcPr>
            <w:tcW w:w="881" w:type="pct"/>
          </w:tcPr>
          <w:p w:rsidR="006F6A1D" w:rsidRDefault="006F6A1D" w:rsidP="006F6A1D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F6A1D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Казахская белоголовая</w:t>
            </w:r>
          </w:p>
        </w:tc>
        <w:tc>
          <w:tcPr>
            <w:tcW w:w="926" w:type="pct"/>
          </w:tcPr>
          <w:p w:rsidR="008B6FFF" w:rsidRDefault="008B6FFF" w:rsidP="00C46DE4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6F6A1D" w:rsidRPr="006F6A1D" w:rsidRDefault="008B6FFF" w:rsidP="00C46DE4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180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8B6FFF" w:rsidRDefault="008B6FFF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27</w:t>
            </w:r>
          </w:p>
        </w:tc>
        <w:tc>
          <w:tcPr>
            <w:tcW w:w="775" w:type="pct"/>
          </w:tcPr>
          <w:p w:rsidR="008B6FFF" w:rsidRPr="006F6A1D" w:rsidRDefault="008B6FFF" w:rsidP="006F6A1D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"Аскар"</w:t>
            </w:r>
          </w:p>
        </w:tc>
        <w:tc>
          <w:tcPr>
            <w:tcW w:w="850" w:type="pct"/>
          </w:tcPr>
          <w:p w:rsidR="008B6FFF" w:rsidRPr="006F6A1D" w:rsidRDefault="008B6FFF" w:rsidP="008B6FFF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Каратальский</w:t>
            </w:r>
          </w:p>
        </w:tc>
        <w:tc>
          <w:tcPr>
            <w:tcW w:w="1285" w:type="pct"/>
          </w:tcPr>
          <w:p w:rsidR="008B6FFF" w:rsidRPr="006F6A1D" w:rsidRDefault="008B6FFF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87283421777</w:t>
            </w:r>
          </w:p>
        </w:tc>
        <w:tc>
          <w:tcPr>
            <w:tcW w:w="881" w:type="pct"/>
          </w:tcPr>
          <w:p w:rsidR="008B6FFF" w:rsidRPr="006F6A1D" w:rsidRDefault="008B6FFF" w:rsidP="006F6A1D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Казахская белоголовая</w:t>
            </w:r>
          </w:p>
        </w:tc>
        <w:tc>
          <w:tcPr>
            <w:tcW w:w="926" w:type="pct"/>
          </w:tcPr>
          <w:p w:rsidR="008B6FFF" w:rsidRDefault="008B6FFF" w:rsidP="00C46DE4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8B6FFF" w:rsidRPr="008B6FFF" w:rsidRDefault="008B6FFF" w:rsidP="00C46DE4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120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8B6FFF" w:rsidRDefault="008B6FFF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28</w:t>
            </w:r>
          </w:p>
        </w:tc>
        <w:tc>
          <w:tcPr>
            <w:tcW w:w="775" w:type="pct"/>
          </w:tcPr>
          <w:p w:rsidR="008B6FFF" w:rsidRPr="008B6FFF" w:rsidRDefault="008B6FFF" w:rsidP="006F6A1D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"Бауыржан"</w:t>
            </w:r>
          </w:p>
        </w:tc>
        <w:tc>
          <w:tcPr>
            <w:tcW w:w="850" w:type="pct"/>
          </w:tcPr>
          <w:p w:rsidR="008B6FFF" w:rsidRPr="008B6FFF" w:rsidRDefault="008B6FFF" w:rsidP="008B6FFF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Каратальский</w:t>
            </w:r>
          </w:p>
        </w:tc>
        <w:tc>
          <w:tcPr>
            <w:tcW w:w="1285" w:type="pct"/>
          </w:tcPr>
          <w:p w:rsidR="008B6FFF" w:rsidRPr="006F6A1D" w:rsidRDefault="008B6FFF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87283421777</w:t>
            </w:r>
          </w:p>
        </w:tc>
        <w:tc>
          <w:tcPr>
            <w:tcW w:w="881" w:type="pct"/>
          </w:tcPr>
          <w:p w:rsidR="008B6FFF" w:rsidRPr="006F6A1D" w:rsidRDefault="008B6FFF" w:rsidP="006F6A1D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Казахская белоголовая</w:t>
            </w:r>
          </w:p>
        </w:tc>
        <w:tc>
          <w:tcPr>
            <w:tcW w:w="926" w:type="pct"/>
          </w:tcPr>
          <w:p w:rsidR="008B6FFF" w:rsidRDefault="008B6FFF" w:rsidP="00C46DE4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8B6FFF" w:rsidRPr="008B6FFF" w:rsidRDefault="008B6FFF" w:rsidP="00C46DE4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110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8B6FFF" w:rsidRDefault="008B6FFF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29</w:t>
            </w:r>
          </w:p>
        </w:tc>
        <w:tc>
          <w:tcPr>
            <w:tcW w:w="775" w:type="pct"/>
          </w:tcPr>
          <w:p w:rsidR="008B6FFF" w:rsidRPr="008B6FFF" w:rsidRDefault="008B6FFF" w:rsidP="006F6A1D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B6FF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ТОО "Калык Транс-1"</w:t>
            </w:r>
          </w:p>
        </w:tc>
        <w:tc>
          <w:tcPr>
            <w:tcW w:w="850" w:type="pct"/>
          </w:tcPr>
          <w:p w:rsidR="008B6FFF" w:rsidRPr="008B6FFF" w:rsidRDefault="00844023" w:rsidP="008B6FFF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44023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Кербулакский</w:t>
            </w:r>
          </w:p>
        </w:tc>
        <w:tc>
          <w:tcPr>
            <w:tcW w:w="1285" w:type="pct"/>
          </w:tcPr>
          <w:p w:rsidR="008B6FFF" w:rsidRPr="008B6FFF" w:rsidRDefault="00844023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44023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8-72840-97769</w:t>
            </w:r>
          </w:p>
        </w:tc>
        <w:tc>
          <w:tcPr>
            <w:tcW w:w="881" w:type="pct"/>
          </w:tcPr>
          <w:p w:rsidR="008B6FFF" w:rsidRPr="008B6FFF" w:rsidRDefault="00844023" w:rsidP="006F6A1D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44023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Казахская белоголовая</w:t>
            </w:r>
          </w:p>
        </w:tc>
        <w:tc>
          <w:tcPr>
            <w:tcW w:w="926" w:type="pct"/>
          </w:tcPr>
          <w:p w:rsidR="008B6FFF" w:rsidRPr="008B6FFF" w:rsidRDefault="00844023" w:rsidP="00C46DE4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договорная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844023" w:rsidRDefault="00844023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775" w:type="pct"/>
          </w:tcPr>
          <w:p w:rsidR="00844023" w:rsidRPr="008B6FFF" w:rsidRDefault="00844023" w:rsidP="006F6A1D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44023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"Арлан"</w:t>
            </w:r>
          </w:p>
        </w:tc>
        <w:tc>
          <w:tcPr>
            <w:tcW w:w="850" w:type="pct"/>
          </w:tcPr>
          <w:p w:rsidR="00844023" w:rsidRPr="00844023" w:rsidRDefault="00844023" w:rsidP="008B6FFF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44023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Саркандский</w:t>
            </w:r>
          </w:p>
        </w:tc>
        <w:tc>
          <w:tcPr>
            <w:tcW w:w="1285" w:type="pct"/>
          </w:tcPr>
          <w:p w:rsidR="00844023" w:rsidRPr="00844023" w:rsidRDefault="00844023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44023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8-701-2204429</w:t>
            </w:r>
          </w:p>
        </w:tc>
        <w:tc>
          <w:tcPr>
            <w:tcW w:w="881" w:type="pct"/>
          </w:tcPr>
          <w:p w:rsidR="00844023" w:rsidRPr="00844023" w:rsidRDefault="00844023" w:rsidP="006F6A1D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844023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Казахская белоголовая</w:t>
            </w:r>
          </w:p>
        </w:tc>
        <w:tc>
          <w:tcPr>
            <w:tcW w:w="926" w:type="pct"/>
          </w:tcPr>
          <w:p w:rsidR="00844023" w:rsidRDefault="00844023" w:rsidP="00C46DE4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договорная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844023" w:rsidRDefault="00844023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31</w:t>
            </w:r>
          </w:p>
        </w:tc>
        <w:tc>
          <w:tcPr>
            <w:tcW w:w="775" w:type="pct"/>
          </w:tcPr>
          <w:p w:rsidR="00844023" w:rsidRPr="00844023" w:rsidRDefault="00907B87" w:rsidP="006F6A1D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907B8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"Кеген Агро"</w:t>
            </w:r>
          </w:p>
        </w:tc>
        <w:tc>
          <w:tcPr>
            <w:tcW w:w="850" w:type="pct"/>
          </w:tcPr>
          <w:p w:rsidR="00844023" w:rsidRPr="00844023" w:rsidRDefault="00907B87" w:rsidP="008B6FFF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907B8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Райымбекский</w:t>
            </w:r>
          </w:p>
        </w:tc>
        <w:tc>
          <w:tcPr>
            <w:tcW w:w="1285" w:type="pct"/>
          </w:tcPr>
          <w:p w:rsidR="00844023" w:rsidRPr="00844023" w:rsidRDefault="00907B87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907B8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гАлматы 8727-3025-50</w:t>
            </w:r>
          </w:p>
        </w:tc>
        <w:tc>
          <w:tcPr>
            <w:tcW w:w="881" w:type="pct"/>
          </w:tcPr>
          <w:p w:rsidR="00844023" w:rsidRPr="00844023" w:rsidRDefault="00907B87" w:rsidP="006F6A1D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907B8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Казахская белоголовая</w:t>
            </w:r>
          </w:p>
        </w:tc>
        <w:tc>
          <w:tcPr>
            <w:tcW w:w="926" w:type="pct"/>
          </w:tcPr>
          <w:p w:rsidR="00907B87" w:rsidRPr="00907B87" w:rsidRDefault="00907B87" w:rsidP="00907B87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907B8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бычки 2008-2010 г.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907B8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р</w:t>
            </w:r>
          </w:p>
          <w:p w:rsidR="00907B87" w:rsidRPr="00907B87" w:rsidRDefault="00907B87" w:rsidP="00907B87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907B8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намерено продать 74</w:t>
            </w:r>
          </w:p>
          <w:p w:rsidR="00907B87" w:rsidRDefault="00907B87" w:rsidP="00907B87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голов породы КБ </w:t>
            </w:r>
          </w:p>
          <w:p w:rsidR="00844023" w:rsidRDefault="00907B87" w:rsidP="00907B87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907B8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 </w:t>
            </w:r>
            <w:r w:rsidRPr="00907B8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907B8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тг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907B87" w:rsidRDefault="00907B87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32</w:t>
            </w:r>
          </w:p>
        </w:tc>
        <w:tc>
          <w:tcPr>
            <w:tcW w:w="775" w:type="pct"/>
          </w:tcPr>
          <w:p w:rsidR="00907B87" w:rsidRPr="00907B87" w:rsidRDefault="00CF3820" w:rsidP="006F6A1D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"Акимбеков"</w:t>
            </w:r>
          </w:p>
        </w:tc>
        <w:tc>
          <w:tcPr>
            <w:tcW w:w="850" w:type="pct"/>
          </w:tcPr>
          <w:p w:rsidR="00907B87" w:rsidRPr="00907B87" w:rsidRDefault="00CF3820" w:rsidP="008B6FFF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Алакольский</w:t>
            </w:r>
          </w:p>
        </w:tc>
        <w:tc>
          <w:tcPr>
            <w:tcW w:w="1285" w:type="pct"/>
          </w:tcPr>
          <w:p w:rsidR="00907B87" w:rsidRPr="00907B87" w:rsidRDefault="00CF3820" w:rsidP="005077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8-72833-4-19-88</w:t>
            </w:r>
          </w:p>
        </w:tc>
        <w:tc>
          <w:tcPr>
            <w:tcW w:w="881" w:type="pct"/>
          </w:tcPr>
          <w:p w:rsidR="00907B87" w:rsidRPr="00907B87" w:rsidRDefault="00CF3820" w:rsidP="006F6A1D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</w:t>
            </w: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улиекольская</w:t>
            </w:r>
          </w:p>
        </w:tc>
        <w:tc>
          <w:tcPr>
            <w:tcW w:w="926" w:type="pct"/>
          </w:tcPr>
          <w:p w:rsidR="00CF3820" w:rsidRDefault="00CF3820" w:rsidP="00907B87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907B87" w:rsidRPr="00907B87" w:rsidRDefault="00CF3820" w:rsidP="00907B87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160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CF3820" w:rsidRDefault="00CF3820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775" w:type="pct"/>
          </w:tcPr>
          <w:p w:rsidR="00CF3820" w:rsidRPr="00CF3820" w:rsidRDefault="00CF3820" w:rsidP="006F6A1D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К/Х "Есенжигитов"</w:t>
            </w:r>
          </w:p>
        </w:tc>
        <w:tc>
          <w:tcPr>
            <w:tcW w:w="850" w:type="pct"/>
          </w:tcPr>
          <w:p w:rsidR="00CF3820" w:rsidRPr="00CF3820" w:rsidRDefault="00CF3820" w:rsidP="00CF3820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Енбекшиказахск</w:t>
            </w:r>
          </w:p>
          <w:p w:rsidR="00CF3820" w:rsidRPr="00CF3820" w:rsidRDefault="00CF3820" w:rsidP="00CF3820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ий</w:t>
            </w:r>
          </w:p>
        </w:tc>
        <w:tc>
          <w:tcPr>
            <w:tcW w:w="1285" w:type="pct"/>
          </w:tcPr>
          <w:p w:rsidR="00CF3820" w:rsidRPr="00CF3820" w:rsidRDefault="00CF3820" w:rsidP="00CF3820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Акши,87059839361,</w:t>
            </w:r>
          </w:p>
          <w:p w:rsidR="00CF3820" w:rsidRPr="00CF3820" w:rsidRDefault="00CF3820" w:rsidP="00CF3820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87017455579 , 8-72775-</w:t>
            </w:r>
          </w:p>
          <w:p w:rsidR="00CF3820" w:rsidRPr="00CF3820" w:rsidRDefault="00CF3820" w:rsidP="00CF3820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55-3-73</w:t>
            </w:r>
          </w:p>
        </w:tc>
        <w:tc>
          <w:tcPr>
            <w:tcW w:w="881" w:type="pct"/>
          </w:tcPr>
          <w:p w:rsidR="00CF3820" w:rsidRDefault="00CF3820" w:rsidP="006F6A1D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Аулиекольская</w:t>
            </w:r>
          </w:p>
        </w:tc>
        <w:tc>
          <w:tcPr>
            <w:tcW w:w="926" w:type="pct"/>
          </w:tcPr>
          <w:p w:rsidR="00CF3820" w:rsidRPr="00CF3820" w:rsidRDefault="00CF3820" w:rsidP="00CF3820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CF3820" w:rsidRPr="00CF3820" w:rsidRDefault="00CF3820" w:rsidP="00CF3820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</w:t>
            </w: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0 000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CF3820" w:rsidRDefault="00CF3820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775" w:type="pct"/>
          </w:tcPr>
          <w:p w:rsidR="00CF3820" w:rsidRPr="00CF3820" w:rsidRDefault="00CF3820" w:rsidP="006F6A1D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"Кереге"</w:t>
            </w:r>
          </w:p>
        </w:tc>
        <w:tc>
          <w:tcPr>
            <w:tcW w:w="850" w:type="pct"/>
          </w:tcPr>
          <w:p w:rsidR="00CF3820" w:rsidRPr="00CF3820" w:rsidRDefault="00C17EB7" w:rsidP="00CF3820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17EB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Коксуский</w:t>
            </w:r>
          </w:p>
        </w:tc>
        <w:tc>
          <w:tcPr>
            <w:tcW w:w="1285" w:type="pct"/>
          </w:tcPr>
          <w:p w:rsidR="00CF3820" w:rsidRPr="00CF3820" w:rsidRDefault="00C17EB7" w:rsidP="00CF3820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17EB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8-701-1111129</w:t>
            </w:r>
          </w:p>
        </w:tc>
        <w:tc>
          <w:tcPr>
            <w:tcW w:w="881" w:type="pct"/>
          </w:tcPr>
          <w:p w:rsidR="00CF3820" w:rsidRPr="00CF3820" w:rsidRDefault="00C17EB7" w:rsidP="006F6A1D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17EB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Аулиекольская</w:t>
            </w:r>
          </w:p>
        </w:tc>
        <w:tc>
          <w:tcPr>
            <w:tcW w:w="926" w:type="pct"/>
          </w:tcPr>
          <w:p w:rsidR="00C17EB7" w:rsidRPr="00C17EB7" w:rsidRDefault="00C17EB7" w:rsidP="00C17EB7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17EB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молодняк(2010г.)-</w:t>
            </w:r>
          </w:p>
          <w:p w:rsidR="00CF3820" w:rsidRPr="00CF3820" w:rsidRDefault="00C17EB7" w:rsidP="00C17EB7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17EB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180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C17EB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000-220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C17EB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C17EB7" w:rsidRDefault="00C17EB7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35</w:t>
            </w:r>
          </w:p>
        </w:tc>
        <w:tc>
          <w:tcPr>
            <w:tcW w:w="775" w:type="pct"/>
          </w:tcPr>
          <w:p w:rsidR="00C17EB7" w:rsidRPr="00C17EB7" w:rsidRDefault="00C17EB7" w:rsidP="00C17EB7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17EB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ТОО "Колсай-</w:t>
            </w:r>
          </w:p>
          <w:p w:rsidR="00C17EB7" w:rsidRPr="00CF3820" w:rsidRDefault="00C17EB7" w:rsidP="00C17EB7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17EB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Курылыс"</w:t>
            </w:r>
          </w:p>
        </w:tc>
        <w:tc>
          <w:tcPr>
            <w:tcW w:w="850" w:type="pct"/>
          </w:tcPr>
          <w:p w:rsidR="00C17EB7" w:rsidRPr="00C17EB7" w:rsidRDefault="00C17EB7" w:rsidP="00CF3820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17EB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Райымбекский</w:t>
            </w:r>
          </w:p>
        </w:tc>
        <w:tc>
          <w:tcPr>
            <w:tcW w:w="1285" w:type="pct"/>
          </w:tcPr>
          <w:p w:rsidR="00C17EB7" w:rsidRPr="00C17EB7" w:rsidRDefault="00C17EB7" w:rsidP="00CF3820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17EB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872777 2-55-77</w:t>
            </w:r>
          </w:p>
        </w:tc>
        <w:tc>
          <w:tcPr>
            <w:tcW w:w="881" w:type="pct"/>
          </w:tcPr>
          <w:p w:rsidR="00C17EB7" w:rsidRPr="00C17EB7" w:rsidRDefault="00C17EB7" w:rsidP="006F6A1D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17EB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Аулиекольская</w:t>
            </w:r>
          </w:p>
        </w:tc>
        <w:tc>
          <w:tcPr>
            <w:tcW w:w="926" w:type="pct"/>
          </w:tcPr>
          <w:p w:rsidR="00C17EB7" w:rsidRPr="00C17EB7" w:rsidRDefault="000566EE" w:rsidP="00C17EB7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в</w:t>
            </w:r>
            <w:r w:rsidR="00C17EB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="00C17EB7" w:rsidRPr="00C17EB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данное время в</w:t>
            </w:r>
          </w:p>
          <w:p w:rsidR="00C17EB7" w:rsidRPr="00C17EB7" w:rsidRDefault="00C17EB7" w:rsidP="00C17EB7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17EB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продаже не имеется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C17EB7" w:rsidRDefault="00C17EB7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36</w:t>
            </w:r>
          </w:p>
        </w:tc>
        <w:tc>
          <w:tcPr>
            <w:tcW w:w="775" w:type="pct"/>
          </w:tcPr>
          <w:p w:rsidR="00C17EB7" w:rsidRPr="00C17EB7" w:rsidRDefault="00C17EB7" w:rsidP="00C17EB7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17EB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ТОО "Шанырак"</w:t>
            </w:r>
          </w:p>
        </w:tc>
        <w:tc>
          <w:tcPr>
            <w:tcW w:w="850" w:type="pct"/>
          </w:tcPr>
          <w:p w:rsidR="00C17EB7" w:rsidRPr="00C17EB7" w:rsidRDefault="00C17EB7" w:rsidP="00CF3820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17EB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Коксуский</w:t>
            </w:r>
          </w:p>
        </w:tc>
        <w:tc>
          <w:tcPr>
            <w:tcW w:w="1285" w:type="pct"/>
          </w:tcPr>
          <w:p w:rsidR="00C17EB7" w:rsidRPr="00C17EB7" w:rsidRDefault="00607412" w:rsidP="00CF3820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074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8-701-4142931</w:t>
            </w:r>
          </w:p>
        </w:tc>
        <w:tc>
          <w:tcPr>
            <w:tcW w:w="881" w:type="pct"/>
          </w:tcPr>
          <w:p w:rsidR="00C17EB7" w:rsidRPr="00C17EB7" w:rsidRDefault="00607412" w:rsidP="006F6A1D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074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Аулиекольская</w:t>
            </w:r>
          </w:p>
        </w:tc>
        <w:tc>
          <w:tcPr>
            <w:tcW w:w="926" w:type="pct"/>
          </w:tcPr>
          <w:p w:rsidR="00C17EB7" w:rsidRDefault="00607412" w:rsidP="00C17EB7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договорная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607412" w:rsidRDefault="00607412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37</w:t>
            </w:r>
          </w:p>
        </w:tc>
        <w:tc>
          <w:tcPr>
            <w:tcW w:w="775" w:type="pct"/>
          </w:tcPr>
          <w:p w:rsidR="00607412" w:rsidRPr="00C17EB7" w:rsidRDefault="00607412" w:rsidP="00C17EB7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074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ТОО "Байсерке-Агро"</w:t>
            </w:r>
          </w:p>
        </w:tc>
        <w:tc>
          <w:tcPr>
            <w:tcW w:w="850" w:type="pct"/>
          </w:tcPr>
          <w:p w:rsidR="00607412" w:rsidRPr="00C17EB7" w:rsidRDefault="00607412" w:rsidP="00CF3820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074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Талгарский</w:t>
            </w:r>
          </w:p>
        </w:tc>
        <w:tc>
          <w:tcPr>
            <w:tcW w:w="1285" w:type="pct"/>
          </w:tcPr>
          <w:p w:rsidR="00607412" w:rsidRPr="00607412" w:rsidRDefault="00607412" w:rsidP="00607412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074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8-72774-53295, 8-727-</w:t>
            </w:r>
          </w:p>
          <w:p w:rsidR="00607412" w:rsidRPr="00607412" w:rsidRDefault="00607412" w:rsidP="00607412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074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3881908, 8-701-</w:t>
            </w:r>
          </w:p>
          <w:p w:rsidR="00607412" w:rsidRPr="00607412" w:rsidRDefault="00607412" w:rsidP="00607412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074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7807997</w:t>
            </w:r>
          </w:p>
        </w:tc>
        <w:tc>
          <w:tcPr>
            <w:tcW w:w="881" w:type="pct"/>
          </w:tcPr>
          <w:p w:rsidR="00607412" w:rsidRPr="00607412" w:rsidRDefault="00607412" w:rsidP="00607412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</w:t>
            </w:r>
            <w:r w:rsidRPr="006074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азахская</w:t>
            </w:r>
          </w:p>
          <w:p w:rsidR="00607412" w:rsidRPr="00607412" w:rsidRDefault="00607412" w:rsidP="00607412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074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белоголовая</w:t>
            </w:r>
          </w:p>
        </w:tc>
        <w:tc>
          <w:tcPr>
            <w:tcW w:w="926" w:type="pct"/>
          </w:tcPr>
          <w:p w:rsidR="00607412" w:rsidRPr="00CF3820" w:rsidRDefault="00607412" w:rsidP="00607412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607412" w:rsidRDefault="00607412" w:rsidP="00607412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20</w:t>
            </w:r>
            <w:r w:rsidRPr="00CF382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0 000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607412" w:rsidRDefault="00607412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38</w:t>
            </w:r>
          </w:p>
        </w:tc>
        <w:tc>
          <w:tcPr>
            <w:tcW w:w="775" w:type="pct"/>
          </w:tcPr>
          <w:p w:rsidR="00607412" w:rsidRPr="00607412" w:rsidRDefault="00607412" w:rsidP="00C17EB7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074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 "Нурбеков"</w:t>
            </w:r>
          </w:p>
        </w:tc>
        <w:tc>
          <w:tcPr>
            <w:tcW w:w="850" w:type="pct"/>
          </w:tcPr>
          <w:p w:rsidR="00607412" w:rsidRPr="00607412" w:rsidRDefault="00607412" w:rsidP="00CF3820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07412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Талгарский</w:t>
            </w:r>
          </w:p>
        </w:tc>
        <w:tc>
          <w:tcPr>
            <w:tcW w:w="1285" w:type="pct"/>
          </w:tcPr>
          <w:p w:rsidR="000566EE" w:rsidRPr="000566EE" w:rsidRDefault="000566EE" w:rsidP="000566EE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566E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8-727-3822191,</w:t>
            </w:r>
          </w:p>
          <w:p w:rsidR="000566EE" w:rsidRPr="000566EE" w:rsidRDefault="000566EE" w:rsidP="000566EE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566E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3822295, 3822296, 8-</w:t>
            </w:r>
          </w:p>
          <w:p w:rsidR="00607412" w:rsidRPr="00607412" w:rsidRDefault="000566EE" w:rsidP="000566EE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566E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702-2844999</w:t>
            </w:r>
          </w:p>
        </w:tc>
        <w:tc>
          <w:tcPr>
            <w:tcW w:w="881" w:type="pct"/>
          </w:tcPr>
          <w:p w:rsidR="00607412" w:rsidRDefault="000566EE" w:rsidP="00607412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</w:t>
            </w:r>
            <w:r w:rsidRPr="000566E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улиекольская</w:t>
            </w:r>
          </w:p>
          <w:p w:rsidR="000566EE" w:rsidRPr="000566EE" w:rsidRDefault="000566EE" w:rsidP="000566EE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566E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Казахская</w:t>
            </w:r>
          </w:p>
          <w:p w:rsidR="000566EE" w:rsidRDefault="000566EE" w:rsidP="000566EE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566E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белоголовая</w:t>
            </w:r>
          </w:p>
        </w:tc>
        <w:tc>
          <w:tcPr>
            <w:tcW w:w="926" w:type="pct"/>
          </w:tcPr>
          <w:p w:rsidR="000566EE" w:rsidRPr="000566EE" w:rsidRDefault="000566EE" w:rsidP="000566EE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566E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607412" w:rsidRPr="00CF3820" w:rsidRDefault="000566EE" w:rsidP="000566EE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566E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200 000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0566EE" w:rsidRDefault="000566EE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39</w:t>
            </w:r>
          </w:p>
        </w:tc>
        <w:tc>
          <w:tcPr>
            <w:tcW w:w="775" w:type="pct"/>
          </w:tcPr>
          <w:p w:rsidR="000566EE" w:rsidRPr="00607412" w:rsidRDefault="000566EE" w:rsidP="00C17EB7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566E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ТОО "Актасты"</w:t>
            </w:r>
          </w:p>
        </w:tc>
        <w:tc>
          <w:tcPr>
            <w:tcW w:w="850" w:type="pct"/>
          </w:tcPr>
          <w:p w:rsidR="000566EE" w:rsidRPr="00607412" w:rsidRDefault="000566EE" w:rsidP="00CF3820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566E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Райымбекский</w:t>
            </w:r>
          </w:p>
        </w:tc>
        <w:tc>
          <w:tcPr>
            <w:tcW w:w="1285" w:type="pct"/>
          </w:tcPr>
          <w:p w:rsidR="000566EE" w:rsidRPr="000566EE" w:rsidRDefault="000566EE" w:rsidP="000566EE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566E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872777 2-15-39</w:t>
            </w:r>
          </w:p>
        </w:tc>
        <w:tc>
          <w:tcPr>
            <w:tcW w:w="881" w:type="pct"/>
          </w:tcPr>
          <w:p w:rsidR="000566EE" w:rsidRDefault="000566EE" w:rsidP="00607412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Г</w:t>
            </w:r>
            <w:r w:rsidRPr="000566E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алловейская</w:t>
            </w:r>
          </w:p>
        </w:tc>
        <w:tc>
          <w:tcPr>
            <w:tcW w:w="926" w:type="pct"/>
          </w:tcPr>
          <w:p w:rsidR="000566EE" w:rsidRPr="000566EE" w:rsidRDefault="000566EE" w:rsidP="000566EE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566E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в данное время в</w:t>
            </w:r>
          </w:p>
          <w:p w:rsidR="000566EE" w:rsidRPr="000566EE" w:rsidRDefault="000566EE" w:rsidP="000566EE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0566EE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продаже не имеется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B750E9" w:rsidRDefault="00B750E9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40</w:t>
            </w:r>
          </w:p>
        </w:tc>
        <w:tc>
          <w:tcPr>
            <w:tcW w:w="775" w:type="pct"/>
          </w:tcPr>
          <w:p w:rsidR="00B750E9" w:rsidRPr="000566EE" w:rsidRDefault="00B750E9" w:rsidP="00C17EB7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B750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ГПК</w:t>
            </w:r>
            <w:r w:rsidR="00ED251D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B750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"Мынбай"</w:t>
            </w:r>
          </w:p>
        </w:tc>
        <w:tc>
          <w:tcPr>
            <w:tcW w:w="850" w:type="pct"/>
          </w:tcPr>
          <w:p w:rsidR="00B750E9" w:rsidRPr="000566EE" w:rsidRDefault="00B750E9" w:rsidP="00CF3820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B750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Жамбылский</w:t>
            </w:r>
          </w:p>
        </w:tc>
        <w:tc>
          <w:tcPr>
            <w:tcW w:w="1285" w:type="pct"/>
          </w:tcPr>
          <w:p w:rsidR="00B750E9" w:rsidRPr="000566EE" w:rsidRDefault="00B750E9" w:rsidP="00B750E9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с.Мынбаево,872770644</w:t>
            </w:r>
            <w:r w:rsidRPr="00B750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77</w:t>
            </w:r>
          </w:p>
        </w:tc>
        <w:tc>
          <w:tcPr>
            <w:tcW w:w="881" w:type="pct"/>
          </w:tcPr>
          <w:p w:rsidR="00B750E9" w:rsidRPr="00B750E9" w:rsidRDefault="00B750E9" w:rsidP="00B750E9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</w:t>
            </w:r>
            <w:r w:rsidRPr="00B750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анта-гертруда</w:t>
            </w:r>
          </w:p>
          <w:p w:rsidR="00B750E9" w:rsidRDefault="00B750E9" w:rsidP="00B750E9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</w:t>
            </w:r>
            <w:r w:rsidRPr="00B750E9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азахская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белоголовая</w:t>
            </w:r>
          </w:p>
        </w:tc>
        <w:tc>
          <w:tcPr>
            <w:tcW w:w="926" w:type="pct"/>
          </w:tcPr>
          <w:p w:rsidR="00664617" w:rsidRDefault="00664617" w:rsidP="00B750E9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 - св.200 000 –</w:t>
            </w:r>
          </w:p>
          <w:p w:rsidR="00B750E9" w:rsidRPr="000566EE" w:rsidRDefault="00664617" w:rsidP="00B750E9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250 000</w:t>
            </w:r>
          </w:p>
        </w:tc>
      </w:tr>
      <w:tr w:rsidR="00ED251D" w:rsidTr="00ED6616">
        <w:trPr>
          <w:jc w:val="center"/>
        </w:trPr>
        <w:tc>
          <w:tcPr>
            <w:tcW w:w="283" w:type="pct"/>
          </w:tcPr>
          <w:p w:rsidR="00ED251D" w:rsidRDefault="00ED251D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41</w:t>
            </w:r>
          </w:p>
        </w:tc>
        <w:tc>
          <w:tcPr>
            <w:tcW w:w="775" w:type="pct"/>
          </w:tcPr>
          <w:p w:rsidR="00ED251D" w:rsidRPr="00B750E9" w:rsidRDefault="00ED251D" w:rsidP="00C17EB7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ED251D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КХ"Сункар"</w:t>
            </w:r>
          </w:p>
        </w:tc>
        <w:tc>
          <w:tcPr>
            <w:tcW w:w="850" w:type="pct"/>
          </w:tcPr>
          <w:p w:rsidR="00ED251D" w:rsidRPr="00B750E9" w:rsidRDefault="00D8387A" w:rsidP="00CF3820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8387A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Жамбылский</w:t>
            </w:r>
          </w:p>
        </w:tc>
        <w:tc>
          <w:tcPr>
            <w:tcW w:w="1285" w:type="pct"/>
          </w:tcPr>
          <w:p w:rsidR="00D8387A" w:rsidRPr="00D8387A" w:rsidRDefault="00D8387A" w:rsidP="00D8387A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8387A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с.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D8387A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Узынагаш,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D8387A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ул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D8387A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.Карасай-</w:t>
            </w:r>
          </w:p>
          <w:p w:rsidR="00ED251D" w:rsidRDefault="00D8387A" w:rsidP="00D8387A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8387A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б№ 87017190460</w:t>
            </w:r>
          </w:p>
        </w:tc>
        <w:tc>
          <w:tcPr>
            <w:tcW w:w="881" w:type="pct"/>
          </w:tcPr>
          <w:p w:rsidR="00ED251D" w:rsidRDefault="00D8387A" w:rsidP="00B750E9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Алатауская</w:t>
            </w:r>
          </w:p>
        </w:tc>
        <w:tc>
          <w:tcPr>
            <w:tcW w:w="926" w:type="pct"/>
          </w:tcPr>
          <w:p w:rsidR="00D8387A" w:rsidRDefault="00D8387A" w:rsidP="00B750E9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8387A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ED251D" w:rsidRPr="00B750E9" w:rsidRDefault="00D8387A" w:rsidP="00B750E9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D8387A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D8387A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</w:t>
            </w:r>
          </w:p>
        </w:tc>
      </w:tr>
      <w:tr w:rsidR="00D8387A" w:rsidTr="00ED6616">
        <w:trPr>
          <w:jc w:val="center"/>
        </w:trPr>
        <w:tc>
          <w:tcPr>
            <w:tcW w:w="283" w:type="pct"/>
          </w:tcPr>
          <w:p w:rsidR="00D8387A" w:rsidRDefault="00D8387A" w:rsidP="009408E6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42</w:t>
            </w:r>
          </w:p>
        </w:tc>
        <w:tc>
          <w:tcPr>
            <w:tcW w:w="775" w:type="pct"/>
          </w:tcPr>
          <w:p w:rsidR="00D8387A" w:rsidRPr="00ED251D" w:rsidRDefault="00664617" w:rsidP="00C17EB7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6461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КХ"Омаров Толеген"</w:t>
            </w:r>
          </w:p>
        </w:tc>
        <w:tc>
          <w:tcPr>
            <w:tcW w:w="850" w:type="pct"/>
          </w:tcPr>
          <w:p w:rsidR="00D8387A" w:rsidRPr="00D8387A" w:rsidRDefault="00664617" w:rsidP="00CF3820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6461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Илийский</w:t>
            </w:r>
          </w:p>
        </w:tc>
        <w:tc>
          <w:tcPr>
            <w:tcW w:w="1285" w:type="pct"/>
          </w:tcPr>
          <w:p w:rsidR="00D8387A" w:rsidRPr="00D8387A" w:rsidRDefault="00664617" w:rsidP="00D8387A">
            <w:pPr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6461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87017569007</w:t>
            </w:r>
          </w:p>
        </w:tc>
        <w:tc>
          <w:tcPr>
            <w:tcW w:w="881" w:type="pct"/>
          </w:tcPr>
          <w:p w:rsidR="00664617" w:rsidRPr="00664617" w:rsidRDefault="00664617" w:rsidP="00664617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К</w:t>
            </w:r>
            <w:r w:rsidRPr="0066461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азахская</w:t>
            </w:r>
          </w:p>
          <w:p w:rsidR="00D8387A" w:rsidRDefault="00664617" w:rsidP="00664617">
            <w:pP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6461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белоголовая</w:t>
            </w:r>
          </w:p>
        </w:tc>
        <w:tc>
          <w:tcPr>
            <w:tcW w:w="926" w:type="pct"/>
          </w:tcPr>
          <w:p w:rsidR="00664617" w:rsidRDefault="00664617" w:rsidP="00664617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6461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молодняк-</w:t>
            </w:r>
          </w:p>
          <w:p w:rsidR="00664617" w:rsidRDefault="00664617" w:rsidP="00664617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6461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150</w:t>
            </w: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 </w:t>
            </w:r>
            <w:r w:rsidRPr="00664617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000-</w:t>
            </w:r>
          </w:p>
          <w:p w:rsidR="00D8387A" w:rsidRPr="00D8387A" w:rsidRDefault="00664617" w:rsidP="00664617">
            <w:pPr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190 000</w:t>
            </w:r>
          </w:p>
        </w:tc>
      </w:tr>
    </w:tbl>
    <w:p w:rsidR="009408E6" w:rsidRPr="00A25153" w:rsidRDefault="00FD4347" w:rsidP="00A25153">
      <w:pPr>
        <w:spacing w:after="0" w:line="360" w:lineRule="auto"/>
        <w:ind w:firstLine="284"/>
        <w:jc w:val="right"/>
        <w:rPr>
          <w:rFonts w:cs="Arial"/>
          <w:i/>
          <w:color w:val="auto"/>
          <w:sz w:val="20"/>
          <w:szCs w:val="24"/>
        </w:rPr>
      </w:pPr>
      <w:r w:rsidRPr="00FD4347">
        <w:rPr>
          <w:rFonts w:cs="Arial"/>
          <w:i/>
          <w:color w:val="auto"/>
          <w:sz w:val="20"/>
          <w:szCs w:val="24"/>
        </w:rPr>
        <w:t>www.kam.kz</w:t>
      </w:r>
    </w:p>
    <w:p w:rsidR="003F0781" w:rsidRDefault="00122FE2" w:rsidP="0045734C">
      <w:pPr>
        <w:pStyle w:val="2"/>
        <w:spacing w:before="0" w:line="360" w:lineRule="auto"/>
        <w:ind w:firstLine="284"/>
        <w:jc w:val="both"/>
        <w:rPr>
          <w:rFonts w:cs="Arial"/>
          <w:b w:val="0"/>
          <w:color w:val="auto"/>
          <w:sz w:val="24"/>
          <w:szCs w:val="24"/>
        </w:rPr>
      </w:pPr>
      <w:bookmarkStart w:id="26" w:name="_Toc311890922"/>
      <w:r w:rsidRPr="0045734C">
        <w:rPr>
          <w:rFonts w:ascii="Arial" w:hAnsi="Arial" w:cs="Arial"/>
          <w:color w:val="auto"/>
          <w:sz w:val="24"/>
          <w:szCs w:val="24"/>
        </w:rPr>
        <w:lastRenderedPageBreak/>
        <w:t>4.3 Прогнозные оценки развития рынка, ожидаемые изменения</w:t>
      </w:r>
      <w:bookmarkEnd w:id="26"/>
    </w:p>
    <w:p w:rsidR="00F244E3" w:rsidRDefault="00F244E3" w:rsidP="00F244E3">
      <w:pPr>
        <w:pStyle w:val="af0"/>
        <w:spacing w:after="0" w:line="360" w:lineRule="auto"/>
        <w:ind w:firstLine="284"/>
        <w:jc w:val="both"/>
        <w:rPr>
          <w:rFonts w:cs="Arial"/>
          <w:b w:val="0"/>
          <w:bCs w:val="0"/>
          <w:color w:val="auto"/>
          <w:sz w:val="22"/>
          <w:szCs w:val="22"/>
        </w:rPr>
      </w:pPr>
      <w:r>
        <w:rPr>
          <w:rFonts w:cs="Arial"/>
          <w:b w:val="0"/>
          <w:bCs w:val="0"/>
          <w:color w:val="auto"/>
          <w:sz w:val="22"/>
          <w:szCs w:val="22"/>
        </w:rPr>
        <w:t>В настоящее время в Казахстане о</w:t>
      </w:r>
      <w:r w:rsidRPr="00F244E3">
        <w:rPr>
          <w:rFonts w:cs="Arial"/>
          <w:b w:val="0"/>
          <w:bCs w:val="0"/>
          <w:color w:val="auto"/>
          <w:sz w:val="22"/>
          <w:szCs w:val="22"/>
        </w:rPr>
        <w:t xml:space="preserve">сновной упор делается на развитие животноводства. </w:t>
      </w:r>
    </w:p>
    <w:p w:rsidR="009913A9" w:rsidRDefault="00F244E3" w:rsidP="00F244E3">
      <w:pPr>
        <w:pStyle w:val="af0"/>
        <w:spacing w:after="0" w:line="360" w:lineRule="auto"/>
        <w:ind w:firstLine="284"/>
        <w:jc w:val="both"/>
        <w:rPr>
          <w:rFonts w:cs="Arial"/>
          <w:b w:val="0"/>
          <w:bCs w:val="0"/>
          <w:color w:val="auto"/>
          <w:sz w:val="22"/>
          <w:szCs w:val="22"/>
        </w:rPr>
      </w:pPr>
      <w:r w:rsidRPr="00F244E3">
        <w:rPr>
          <w:rFonts w:cs="Arial"/>
          <w:b w:val="0"/>
          <w:bCs w:val="0"/>
          <w:color w:val="auto"/>
          <w:sz w:val="22"/>
          <w:szCs w:val="22"/>
        </w:rPr>
        <w:t>По данным Минсельхоза, экспортный потенциал Казахстана по продукции животноводства выше, чем возможности п</w:t>
      </w:r>
      <w:r w:rsidR="009913A9">
        <w:rPr>
          <w:rFonts w:cs="Arial"/>
          <w:b w:val="0"/>
          <w:bCs w:val="0"/>
          <w:color w:val="auto"/>
          <w:sz w:val="22"/>
          <w:szCs w:val="22"/>
        </w:rPr>
        <w:t>о экспорту зерна.</w:t>
      </w:r>
    </w:p>
    <w:p w:rsidR="009913A9" w:rsidRDefault="009913A9" w:rsidP="00F244E3">
      <w:pPr>
        <w:pStyle w:val="af0"/>
        <w:spacing w:after="0" w:line="360" w:lineRule="auto"/>
        <w:ind w:firstLine="284"/>
        <w:jc w:val="both"/>
        <w:rPr>
          <w:rFonts w:cs="Arial"/>
          <w:b w:val="0"/>
          <w:bCs w:val="0"/>
          <w:color w:val="auto"/>
          <w:sz w:val="22"/>
          <w:szCs w:val="22"/>
        </w:rPr>
      </w:pPr>
      <w:r>
        <w:rPr>
          <w:rFonts w:cs="Arial"/>
          <w:b w:val="0"/>
          <w:bCs w:val="0"/>
          <w:color w:val="auto"/>
          <w:sz w:val="22"/>
          <w:szCs w:val="22"/>
        </w:rPr>
        <w:t>Б</w:t>
      </w:r>
      <w:r w:rsidR="00F244E3" w:rsidRPr="00F244E3">
        <w:rPr>
          <w:rFonts w:cs="Arial"/>
          <w:b w:val="0"/>
          <w:bCs w:val="0"/>
          <w:color w:val="auto"/>
          <w:sz w:val="22"/>
          <w:szCs w:val="22"/>
        </w:rPr>
        <w:t xml:space="preserve">лагоприятные климатические и экономические условия Казахстана, а также наличие больших площадей неиспользованных пастбищ обуславливают привлекательность данного сектора экономики и создают мотивацию для бизнеса по инвестированию. В связи с этим до 2015 года планируется создать сеть откормочных площадок хозяйств-репродукторов и фермерских хозяйств по всей стране. </w:t>
      </w:r>
    </w:p>
    <w:p w:rsidR="0038561E" w:rsidRDefault="00F244E3" w:rsidP="00F244E3">
      <w:pPr>
        <w:pStyle w:val="af0"/>
        <w:spacing w:after="0" w:line="360" w:lineRule="auto"/>
        <w:ind w:firstLine="284"/>
        <w:jc w:val="both"/>
        <w:rPr>
          <w:rFonts w:cs="Arial"/>
          <w:b w:val="0"/>
          <w:bCs w:val="0"/>
          <w:color w:val="auto"/>
          <w:sz w:val="22"/>
          <w:szCs w:val="22"/>
        </w:rPr>
      </w:pPr>
      <w:r w:rsidRPr="00F244E3">
        <w:rPr>
          <w:rFonts w:cs="Arial"/>
          <w:b w:val="0"/>
          <w:bCs w:val="0"/>
          <w:color w:val="auto"/>
          <w:sz w:val="22"/>
          <w:szCs w:val="22"/>
        </w:rPr>
        <w:t xml:space="preserve">Так, в ближайшие пять лет предстоит создать 60 откормочных площадок с общей мощностью 150 тыс. откормочных мест, 54 хозяйства – репродуктора по разведению и тиражированию племенного КРС мясного направления. </w:t>
      </w:r>
    </w:p>
    <w:p w:rsidR="00B30580" w:rsidRDefault="00F244E3" w:rsidP="00ED6616">
      <w:pPr>
        <w:pStyle w:val="af0"/>
        <w:spacing w:after="0" w:line="360" w:lineRule="auto"/>
        <w:ind w:firstLine="284"/>
        <w:jc w:val="both"/>
        <w:rPr>
          <w:rFonts w:cs="Arial"/>
          <w:b w:val="0"/>
          <w:bCs w:val="0"/>
          <w:color w:val="auto"/>
          <w:sz w:val="22"/>
          <w:szCs w:val="22"/>
        </w:rPr>
      </w:pPr>
      <w:r w:rsidRPr="00F244E3">
        <w:rPr>
          <w:rFonts w:cs="Arial"/>
          <w:b w:val="0"/>
          <w:bCs w:val="0"/>
          <w:color w:val="auto"/>
          <w:sz w:val="22"/>
          <w:szCs w:val="22"/>
        </w:rPr>
        <w:t>С этой целью будет завезено порядка 72 тыс. голов скота зарубежной селекции. Кроме того, планируется создание сети фермерских хозяйств, специализирующихся на разведении мясного скота общей численностью более 300 тыс. маточного поголовья.</w:t>
      </w:r>
    </w:p>
    <w:p w:rsidR="00ED6616" w:rsidRPr="00ED6616" w:rsidRDefault="00ED6616" w:rsidP="00ED6616">
      <w:pPr>
        <w:spacing w:after="0" w:line="360" w:lineRule="auto"/>
      </w:pPr>
    </w:p>
    <w:p w:rsidR="003F0781" w:rsidRPr="00ED6616" w:rsidRDefault="00ED6616" w:rsidP="00ED6616">
      <w:pPr>
        <w:pStyle w:val="af0"/>
        <w:spacing w:after="0" w:line="360" w:lineRule="auto"/>
        <w:ind w:firstLine="284"/>
      </w:pPr>
      <w:bookmarkStart w:id="27" w:name="_Toc308887297"/>
      <w:r w:rsidRPr="00ED6616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ED6616">
        <w:rPr>
          <w:rFonts w:cs="Arial"/>
          <w:bCs w:val="0"/>
          <w:color w:val="auto"/>
          <w:sz w:val="20"/>
          <w:szCs w:val="22"/>
        </w:rPr>
        <w:fldChar w:fldCharType="begin"/>
      </w:r>
      <w:r w:rsidRPr="00ED6616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ED6616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>
        <w:rPr>
          <w:rFonts w:cs="Arial"/>
          <w:bCs w:val="0"/>
          <w:noProof/>
          <w:color w:val="auto"/>
          <w:sz w:val="20"/>
          <w:szCs w:val="22"/>
        </w:rPr>
        <w:t>8</w:t>
      </w:r>
      <w:r w:rsidR="00AE5FC3" w:rsidRPr="00ED6616">
        <w:rPr>
          <w:rFonts w:cs="Arial"/>
          <w:bCs w:val="0"/>
          <w:color w:val="auto"/>
          <w:sz w:val="20"/>
          <w:szCs w:val="22"/>
        </w:rPr>
        <w:fldChar w:fldCharType="end"/>
      </w:r>
      <w:r w:rsidRPr="00ED6616">
        <w:rPr>
          <w:rFonts w:cs="Arial"/>
          <w:bCs w:val="0"/>
          <w:color w:val="auto"/>
          <w:sz w:val="20"/>
          <w:szCs w:val="22"/>
        </w:rPr>
        <w:t xml:space="preserve"> -</w:t>
      </w:r>
      <w:r>
        <w:t xml:space="preserve"> </w:t>
      </w:r>
      <w:r w:rsidR="003D134E" w:rsidRPr="003D134E">
        <w:rPr>
          <w:rFonts w:cs="Arial"/>
          <w:bCs w:val="0"/>
          <w:color w:val="auto"/>
          <w:sz w:val="20"/>
          <w:szCs w:val="22"/>
        </w:rPr>
        <w:t>Рост численности скота, удельный вес, развитие генетического потенциала</w:t>
      </w:r>
      <w:bookmarkEnd w:id="27"/>
    </w:p>
    <w:tbl>
      <w:tblPr>
        <w:tblStyle w:val="af1"/>
        <w:tblW w:w="0" w:type="auto"/>
        <w:tblLook w:val="04A0"/>
      </w:tblPr>
      <w:tblGrid>
        <w:gridCol w:w="959"/>
        <w:gridCol w:w="956"/>
        <w:gridCol w:w="956"/>
        <w:gridCol w:w="957"/>
        <w:gridCol w:w="957"/>
        <w:gridCol w:w="957"/>
        <w:gridCol w:w="957"/>
        <w:gridCol w:w="957"/>
        <w:gridCol w:w="957"/>
        <w:gridCol w:w="958"/>
      </w:tblGrid>
      <w:tr w:rsidR="00691D24" w:rsidRPr="00691D24" w:rsidTr="001257A0">
        <w:tc>
          <w:tcPr>
            <w:tcW w:w="957" w:type="dxa"/>
            <w:vMerge w:val="restart"/>
            <w:textDirection w:val="btLr"/>
          </w:tcPr>
          <w:p w:rsidR="001257A0" w:rsidRPr="00691D24" w:rsidRDefault="001257A0" w:rsidP="001257A0">
            <w:pPr>
              <w:ind w:left="113" w:right="113"/>
              <w:jc w:val="center"/>
              <w:rPr>
                <w:color w:val="auto"/>
                <w:sz w:val="18"/>
              </w:rPr>
            </w:pPr>
            <w:r w:rsidRPr="00691D24">
              <w:rPr>
                <w:color w:val="auto"/>
                <w:sz w:val="20"/>
              </w:rPr>
              <w:t>Численность животных</w:t>
            </w:r>
          </w:p>
        </w:tc>
        <w:tc>
          <w:tcPr>
            <w:tcW w:w="8614" w:type="dxa"/>
            <w:gridSpan w:val="9"/>
          </w:tcPr>
          <w:p w:rsidR="001257A0" w:rsidRPr="00691D24" w:rsidRDefault="00691D24" w:rsidP="00691D24">
            <w:pPr>
              <w:jc w:val="center"/>
              <w:rPr>
                <w:color w:val="auto"/>
                <w:sz w:val="18"/>
              </w:rPr>
            </w:pPr>
            <w:r w:rsidRPr="00691D24">
              <w:rPr>
                <w:color w:val="auto"/>
                <w:sz w:val="20"/>
              </w:rPr>
              <w:t>Годы</w:t>
            </w:r>
          </w:p>
        </w:tc>
      </w:tr>
      <w:tr w:rsidR="00691D24" w:rsidRPr="00691D24" w:rsidTr="00B92E8C">
        <w:tc>
          <w:tcPr>
            <w:tcW w:w="957" w:type="dxa"/>
            <w:vMerge/>
          </w:tcPr>
          <w:p w:rsidR="001257A0" w:rsidRPr="00691D24" w:rsidRDefault="001257A0" w:rsidP="002A2D86">
            <w:pPr>
              <w:rPr>
                <w:color w:val="auto"/>
              </w:rPr>
            </w:pPr>
          </w:p>
        </w:tc>
        <w:tc>
          <w:tcPr>
            <w:tcW w:w="2871" w:type="dxa"/>
            <w:gridSpan w:val="3"/>
          </w:tcPr>
          <w:p w:rsidR="001257A0" w:rsidRPr="00691D24" w:rsidRDefault="00691D24" w:rsidP="00691D24">
            <w:pPr>
              <w:jc w:val="center"/>
              <w:rPr>
                <w:color w:val="auto"/>
              </w:rPr>
            </w:pPr>
            <w:r w:rsidRPr="00691D24">
              <w:rPr>
                <w:color w:val="auto"/>
              </w:rPr>
              <w:t>2012</w:t>
            </w:r>
          </w:p>
        </w:tc>
        <w:tc>
          <w:tcPr>
            <w:tcW w:w="2871" w:type="dxa"/>
            <w:gridSpan w:val="3"/>
          </w:tcPr>
          <w:p w:rsidR="001257A0" w:rsidRPr="00691D24" w:rsidRDefault="00691D24" w:rsidP="00691D24">
            <w:pPr>
              <w:jc w:val="center"/>
              <w:rPr>
                <w:color w:val="auto"/>
              </w:rPr>
            </w:pPr>
            <w:r w:rsidRPr="00691D24">
              <w:rPr>
                <w:color w:val="auto"/>
              </w:rPr>
              <w:t>2013</w:t>
            </w:r>
          </w:p>
        </w:tc>
        <w:tc>
          <w:tcPr>
            <w:tcW w:w="2872" w:type="dxa"/>
            <w:gridSpan w:val="3"/>
          </w:tcPr>
          <w:p w:rsidR="001257A0" w:rsidRPr="00691D24" w:rsidRDefault="00691D24" w:rsidP="00691D24">
            <w:pPr>
              <w:jc w:val="center"/>
              <w:rPr>
                <w:color w:val="auto"/>
              </w:rPr>
            </w:pPr>
            <w:r w:rsidRPr="00691D24">
              <w:rPr>
                <w:color w:val="auto"/>
              </w:rPr>
              <w:t>2014</w:t>
            </w:r>
          </w:p>
        </w:tc>
      </w:tr>
      <w:tr w:rsidR="00691D24" w:rsidRPr="00691D24" w:rsidTr="001B1F56">
        <w:trPr>
          <w:cantSplit/>
          <w:trHeight w:val="1511"/>
        </w:trPr>
        <w:tc>
          <w:tcPr>
            <w:tcW w:w="957" w:type="dxa"/>
            <w:vMerge/>
          </w:tcPr>
          <w:p w:rsidR="001257A0" w:rsidRPr="00691D24" w:rsidRDefault="001257A0" w:rsidP="002A2D86">
            <w:pPr>
              <w:rPr>
                <w:color w:val="auto"/>
              </w:rPr>
            </w:pPr>
          </w:p>
        </w:tc>
        <w:tc>
          <w:tcPr>
            <w:tcW w:w="957" w:type="dxa"/>
            <w:textDirection w:val="btLr"/>
          </w:tcPr>
          <w:p w:rsidR="001257A0" w:rsidRPr="00691D24" w:rsidRDefault="00691D24" w:rsidP="00691D24">
            <w:pPr>
              <w:ind w:left="113" w:right="113"/>
              <w:rPr>
                <w:color w:val="auto"/>
              </w:rPr>
            </w:pPr>
            <w:r w:rsidRPr="00691D24">
              <w:rPr>
                <w:color w:val="auto"/>
                <w:sz w:val="20"/>
              </w:rPr>
              <w:t>Тыс. голов</w:t>
            </w:r>
          </w:p>
        </w:tc>
        <w:tc>
          <w:tcPr>
            <w:tcW w:w="957" w:type="dxa"/>
            <w:textDirection w:val="btLr"/>
          </w:tcPr>
          <w:p w:rsidR="001257A0" w:rsidRPr="00691D24" w:rsidRDefault="00691D24" w:rsidP="00691D24">
            <w:pPr>
              <w:ind w:left="113" w:right="113"/>
              <w:rPr>
                <w:color w:val="auto"/>
              </w:rPr>
            </w:pPr>
            <w:r w:rsidRPr="00691D24">
              <w:rPr>
                <w:color w:val="auto"/>
                <w:sz w:val="20"/>
              </w:rPr>
              <w:t xml:space="preserve">Уд. </w:t>
            </w:r>
            <w:r w:rsidR="001A1269">
              <w:rPr>
                <w:color w:val="auto"/>
                <w:sz w:val="20"/>
              </w:rPr>
              <w:t>в</w:t>
            </w:r>
            <w:r w:rsidRPr="00691D24">
              <w:rPr>
                <w:color w:val="auto"/>
                <w:sz w:val="20"/>
              </w:rPr>
              <w:t>ес сельхозформир</w:t>
            </w:r>
            <w:r w:rsidR="001A1269">
              <w:rPr>
                <w:color w:val="auto"/>
                <w:sz w:val="20"/>
              </w:rPr>
              <w:t>.</w:t>
            </w:r>
            <w:r w:rsidRPr="00691D24">
              <w:rPr>
                <w:color w:val="auto"/>
                <w:sz w:val="20"/>
              </w:rPr>
              <w:t>, %</w:t>
            </w:r>
          </w:p>
        </w:tc>
        <w:tc>
          <w:tcPr>
            <w:tcW w:w="957" w:type="dxa"/>
            <w:textDirection w:val="btLr"/>
          </w:tcPr>
          <w:p w:rsidR="001257A0" w:rsidRPr="00691D24" w:rsidRDefault="001A1269" w:rsidP="001A1269">
            <w:pPr>
              <w:ind w:left="113" w:right="113"/>
              <w:rPr>
                <w:color w:val="auto"/>
              </w:rPr>
            </w:pPr>
            <w:r w:rsidRPr="001A1269">
              <w:rPr>
                <w:color w:val="auto"/>
                <w:sz w:val="20"/>
              </w:rPr>
              <w:t xml:space="preserve">Уд. вес плем. </w:t>
            </w:r>
            <w:r>
              <w:rPr>
                <w:color w:val="auto"/>
                <w:sz w:val="20"/>
              </w:rPr>
              <w:t>п</w:t>
            </w:r>
            <w:r w:rsidRPr="001A1269">
              <w:rPr>
                <w:color w:val="auto"/>
                <w:sz w:val="20"/>
              </w:rPr>
              <w:t>оголовья, %</w:t>
            </w:r>
          </w:p>
        </w:tc>
        <w:tc>
          <w:tcPr>
            <w:tcW w:w="957" w:type="dxa"/>
            <w:textDirection w:val="btLr"/>
          </w:tcPr>
          <w:p w:rsidR="001257A0" w:rsidRPr="00691D24" w:rsidRDefault="001A1269" w:rsidP="001A1269">
            <w:pPr>
              <w:ind w:left="113" w:right="113"/>
              <w:rPr>
                <w:color w:val="auto"/>
              </w:rPr>
            </w:pPr>
            <w:r w:rsidRPr="001B1F56">
              <w:rPr>
                <w:color w:val="auto"/>
                <w:sz w:val="20"/>
              </w:rPr>
              <w:t>Тыс. голов</w:t>
            </w:r>
          </w:p>
        </w:tc>
        <w:tc>
          <w:tcPr>
            <w:tcW w:w="957" w:type="dxa"/>
            <w:textDirection w:val="btLr"/>
          </w:tcPr>
          <w:p w:rsidR="001257A0" w:rsidRPr="00691D24" w:rsidRDefault="001A1269" w:rsidP="001A1269">
            <w:pPr>
              <w:ind w:left="113" w:right="113"/>
              <w:rPr>
                <w:color w:val="auto"/>
              </w:rPr>
            </w:pPr>
            <w:r w:rsidRPr="001B1F56">
              <w:rPr>
                <w:color w:val="auto"/>
                <w:sz w:val="20"/>
              </w:rPr>
              <w:t>Уд. вес сельхозформир., %</w:t>
            </w:r>
          </w:p>
        </w:tc>
        <w:tc>
          <w:tcPr>
            <w:tcW w:w="957" w:type="dxa"/>
            <w:textDirection w:val="btLr"/>
          </w:tcPr>
          <w:p w:rsidR="001257A0" w:rsidRPr="001B1F56" w:rsidRDefault="001A1269" w:rsidP="001A1269">
            <w:pPr>
              <w:ind w:left="113" w:right="113"/>
              <w:rPr>
                <w:color w:val="auto"/>
                <w:sz w:val="20"/>
              </w:rPr>
            </w:pPr>
            <w:r w:rsidRPr="001B1F56">
              <w:rPr>
                <w:color w:val="auto"/>
                <w:sz w:val="20"/>
              </w:rPr>
              <w:t>Уд. вес плем. поголовья, %</w:t>
            </w:r>
          </w:p>
        </w:tc>
        <w:tc>
          <w:tcPr>
            <w:tcW w:w="957" w:type="dxa"/>
            <w:textDirection w:val="btLr"/>
          </w:tcPr>
          <w:p w:rsidR="001257A0" w:rsidRPr="001B1F56" w:rsidRDefault="001B1F56" w:rsidP="001B1F56">
            <w:pPr>
              <w:ind w:left="113" w:right="113"/>
              <w:rPr>
                <w:color w:val="auto"/>
                <w:sz w:val="20"/>
              </w:rPr>
            </w:pPr>
            <w:r w:rsidRPr="001B1F56">
              <w:rPr>
                <w:color w:val="auto"/>
                <w:sz w:val="20"/>
              </w:rPr>
              <w:t>Тыс. голов</w:t>
            </w:r>
          </w:p>
        </w:tc>
        <w:tc>
          <w:tcPr>
            <w:tcW w:w="957" w:type="dxa"/>
            <w:textDirection w:val="btLr"/>
          </w:tcPr>
          <w:p w:rsidR="001257A0" w:rsidRPr="00691D24" w:rsidRDefault="001B1F56" w:rsidP="001B1F56">
            <w:pPr>
              <w:ind w:left="113" w:right="113"/>
              <w:rPr>
                <w:color w:val="auto"/>
              </w:rPr>
            </w:pPr>
            <w:r w:rsidRPr="001B1F56">
              <w:rPr>
                <w:color w:val="auto"/>
                <w:sz w:val="20"/>
              </w:rPr>
              <w:t>Уд. вес сельхозформир., %</w:t>
            </w:r>
          </w:p>
        </w:tc>
        <w:tc>
          <w:tcPr>
            <w:tcW w:w="958" w:type="dxa"/>
            <w:textDirection w:val="btLr"/>
          </w:tcPr>
          <w:p w:rsidR="001257A0" w:rsidRPr="00691D24" w:rsidRDefault="001B1F56" w:rsidP="001B1F56">
            <w:pPr>
              <w:ind w:left="113" w:right="113"/>
              <w:rPr>
                <w:color w:val="auto"/>
              </w:rPr>
            </w:pPr>
            <w:r w:rsidRPr="001B1F56">
              <w:rPr>
                <w:color w:val="auto"/>
                <w:sz w:val="20"/>
              </w:rPr>
              <w:t>Уд. вес плем. поголовья, %</w:t>
            </w:r>
          </w:p>
        </w:tc>
      </w:tr>
      <w:tr w:rsidR="00691D24" w:rsidRPr="00691D24" w:rsidTr="002A2D86">
        <w:tc>
          <w:tcPr>
            <w:tcW w:w="957" w:type="dxa"/>
          </w:tcPr>
          <w:p w:rsidR="002A2D86" w:rsidRPr="001B1F56" w:rsidRDefault="001B1F56" w:rsidP="002A2D86">
            <w:pPr>
              <w:rPr>
                <w:color w:val="auto"/>
                <w:sz w:val="20"/>
              </w:rPr>
            </w:pPr>
            <w:r w:rsidRPr="001B1F56">
              <w:rPr>
                <w:color w:val="auto"/>
                <w:sz w:val="20"/>
              </w:rPr>
              <w:t>КРС</w:t>
            </w:r>
          </w:p>
        </w:tc>
        <w:tc>
          <w:tcPr>
            <w:tcW w:w="957" w:type="dxa"/>
          </w:tcPr>
          <w:p w:rsidR="002A2D86" w:rsidRPr="00B96C1C" w:rsidRDefault="00B96C1C" w:rsidP="00B96C1C">
            <w:pPr>
              <w:jc w:val="center"/>
              <w:rPr>
                <w:color w:val="auto"/>
                <w:sz w:val="20"/>
              </w:rPr>
            </w:pPr>
            <w:r w:rsidRPr="00B96C1C">
              <w:rPr>
                <w:color w:val="auto"/>
                <w:sz w:val="20"/>
              </w:rPr>
              <w:t>6 650</w:t>
            </w:r>
          </w:p>
        </w:tc>
        <w:tc>
          <w:tcPr>
            <w:tcW w:w="957" w:type="dxa"/>
          </w:tcPr>
          <w:p w:rsidR="00B96C1C" w:rsidRPr="00B96C1C" w:rsidRDefault="00B96C1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21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6 900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23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12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7 150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24</w:t>
            </w:r>
          </w:p>
        </w:tc>
        <w:tc>
          <w:tcPr>
            <w:tcW w:w="958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14</w:t>
            </w:r>
          </w:p>
        </w:tc>
      </w:tr>
      <w:tr w:rsidR="00691D24" w:rsidRPr="00691D24" w:rsidTr="002A2D86">
        <w:tc>
          <w:tcPr>
            <w:tcW w:w="957" w:type="dxa"/>
          </w:tcPr>
          <w:p w:rsidR="002A2D86" w:rsidRPr="001B1F56" w:rsidRDefault="001B1F56" w:rsidP="002A2D86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Овцы и козы</w:t>
            </w:r>
          </w:p>
        </w:tc>
        <w:tc>
          <w:tcPr>
            <w:tcW w:w="957" w:type="dxa"/>
          </w:tcPr>
          <w:p w:rsidR="002A2D86" w:rsidRPr="00B96C1C" w:rsidRDefault="00B96C1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19 730</w:t>
            </w:r>
          </w:p>
        </w:tc>
        <w:tc>
          <w:tcPr>
            <w:tcW w:w="957" w:type="dxa"/>
          </w:tcPr>
          <w:p w:rsidR="002A2D86" w:rsidRPr="00B96C1C" w:rsidRDefault="00B96C1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35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18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20 640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37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21 670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39</w:t>
            </w:r>
          </w:p>
        </w:tc>
        <w:tc>
          <w:tcPr>
            <w:tcW w:w="958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22</w:t>
            </w:r>
          </w:p>
        </w:tc>
      </w:tr>
      <w:tr w:rsidR="00691D24" w:rsidRPr="00691D24" w:rsidTr="002A2D86">
        <w:tc>
          <w:tcPr>
            <w:tcW w:w="957" w:type="dxa"/>
          </w:tcPr>
          <w:p w:rsidR="002A2D86" w:rsidRPr="001B1F56" w:rsidRDefault="001B1F56" w:rsidP="002A2D86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Свиньи</w:t>
            </w:r>
          </w:p>
        </w:tc>
        <w:tc>
          <w:tcPr>
            <w:tcW w:w="957" w:type="dxa"/>
          </w:tcPr>
          <w:p w:rsidR="002A2D86" w:rsidRPr="00B96C1C" w:rsidRDefault="00B96C1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1 390</w:t>
            </w:r>
          </w:p>
        </w:tc>
        <w:tc>
          <w:tcPr>
            <w:tcW w:w="957" w:type="dxa"/>
          </w:tcPr>
          <w:p w:rsidR="002A2D86" w:rsidRPr="00B96C1C" w:rsidRDefault="00B96C1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25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15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1 420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26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17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1 460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28</w:t>
            </w:r>
          </w:p>
        </w:tc>
        <w:tc>
          <w:tcPr>
            <w:tcW w:w="958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19</w:t>
            </w:r>
          </w:p>
        </w:tc>
      </w:tr>
      <w:tr w:rsidR="00691D24" w:rsidRPr="00691D24" w:rsidTr="002A2D86">
        <w:tc>
          <w:tcPr>
            <w:tcW w:w="957" w:type="dxa"/>
          </w:tcPr>
          <w:p w:rsidR="002A2D86" w:rsidRPr="001B1F56" w:rsidRDefault="001B1F56" w:rsidP="002A2D86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Лошади</w:t>
            </w:r>
          </w:p>
        </w:tc>
        <w:tc>
          <w:tcPr>
            <w:tcW w:w="957" w:type="dxa"/>
          </w:tcPr>
          <w:p w:rsidR="002A2D86" w:rsidRPr="00B96C1C" w:rsidRDefault="00B96C1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1 670</w:t>
            </w:r>
          </w:p>
        </w:tc>
        <w:tc>
          <w:tcPr>
            <w:tcW w:w="957" w:type="dxa"/>
          </w:tcPr>
          <w:p w:rsidR="002A2D86" w:rsidRPr="00B96C1C" w:rsidRDefault="00B96C1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36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1 750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38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1 840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39</w:t>
            </w:r>
          </w:p>
        </w:tc>
        <w:tc>
          <w:tcPr>
            <w:tcW w:w="958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</w:t>
            </w:r>
          </w:p>
        </w:tc>
      </w:tr>
      <w:tr w:rsidR="00691D24" w:rsidRPr="00691D24" w:rsidTr="002A2D86">
        <w:tc>
          <w:tcPr>
            <w:tcW w:w="957" w:type="dxa"/>
          </w:tcPr>
          <w:p w:rsidR="002A2D86" w:rsidRPr="001B1F56" w:rsidRDefault="001B1F56" w:rsidP="002A2D86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Птица</w:t>
            </w:r>
          </w:p>
        </w:tc>
        <w:tc>
          <w:tcPr>
            <w:tcW w:w="957" w:type="dxa"/>
          </w:tcPr>
          <w:p w:rsidR="002A2D86" w:rsidRPr="00B96C1C" w:rsidRDefault="00B96C1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38 560</w:t>
            </w:r>
          </w:p>
        </w:tc>
        <w:tc>
          <w:tcPr>
            <w:tcW w:w="957" w:type="dxa"/>
          </w:tcPr>
          <w:p w:rsidR="002A2D86" w:rsidRPr="00B96C1C" w:rsidRDefault="00B96C1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61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17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40 470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63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22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42 500</w:t>
            </w:r>
          </w:p>
        </w:tc>
        <w:tc>
          <w:tcPr>
            <w:tcW w:w="957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64</w:t>
            </w:r>
          </w:p>
        </w:tc>
        <w:tc>
          <w:tcPr>
            <w:tcW w:w="958" w:type="dxa"/>
          </w:tcPr>
          <w:p w:rsidR="002A2D86" w:rsidRPr="00B96C1C" w:rsidRDefault="00B92E8C" w:rsidP="00B96C1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22</w:t>
            </w:r>
          </w:p>
        </w:tc>
      </w:tr>
    </w:tbl>
    <w:p w:rsidR="002A2D86" w:rsidRDefault="002A2D86" w:rsidP="00151432">
      <w:pPr>
        <w:spacing w:after="0" w:line="360" w:lineRule="auto"/>
      </w:pPr>
    </w:p>
    <w:p w:rsidR="00151432" w:rsidRDefault="00151432" w:rsidP="00151432">
      <w:pPr>
        <w:spacing w:after="0" w:line="360" w:lineRule="auto"/>
        <w:jc w:val="right"/>
        <w:rPr>
          <w:i/>
          <w:sz w:val="20"/>
        </w:rPr>
      </w:pPr>
      <w:r w:rsidRPr="00151432">
        <w:rPr>
          <w:i/>
          <w:sz w:val="20"/>
        </w:rPr>
        <w:t>Источник: Данные МСХ РК</w:t>
      </w:r>
    </w:p>
    <w:p w:rsidR="00972EF1" w:rsidRPr="00972EF1" w:rsidRDefault="00972EF1" w:rsidP="00972EF1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>В Алматинской области п</w:t>
      </w:r>
      <w:r w:rsidRPr="00972EF1">
        <w:rPr>
          <w:rFonts w:cs="Arial"/>
          <w:bCs/>
          <w:color w:val="auto"/>
        </w:rPr>
        <w:t>роводится определённая работа по улучшению организации искусственного осеменения крупного рогатого скота молочного и молочно-мясного направления. За прошлый год искусственным осеменением охвачено 67,6 проценто</w:t>
      </w:r>
      <w:r>
        <w:rPr>
          <w:rFonts w:cs="Arial"/>
          <w:bCs/>
          <w:color w:val="auto"/>
        </w:rPr>
        <w:t>в от всего маточного поголовья.</w:t>
      </w:r>
    </w:p>
    <w:p w:rsidR="00972EF1" w:rsidRDefault="00972EF1" w:rsidP="00972EF1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 w:rsidRPr="00972EF1">
        <w:rPr>
          <w:rFonts w:cs="Arial"/>
          <w:bCs/>
          <w:color w:val="auto"/>
        </w:rPr>
        <w:t>В результате удельный вес племенного крупного рогатого скота в целом по области достиг 12,9% (в республике 5,6</w:t>
      </w:r>
      <w:r>
        <w:rPr>
          <w:rFonts w:cs="Arial"/>
          <w:bCs/>
          <w:color w:val="auto"/>
        </w:rPr>
        <w:t>)</w:t>
      </w:r>
      <w:r w:rsidRPr="00972EF1">
        <w:rPr>
          <w:rFonts w:cs="Arial"/>
          <w:bCs/>
          <w:color w:val="auto"/>
        </w:rPr>
        <w:t>.</w:t>
      </w:r>
    </w:p>
    <w:p w:rsidR="000E14B5" w:rsidRPr="000E14B5" w:rsidRDefault="000E14B5" w:rsidP="00CA38DB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 w:rsidRPr="000E14B5">
        <w:rPr>
          <w:rFonts w:cs="Arial"/>
          <w:bCs/>
          <w:color w:val="auto"/>
        </w:rPr>
        <w:t>Вместе с тем, несмотря на принимаемые меры, из-за недостатка собственного сырья мясоперерабатывающие предприятия загру</w:t>
      </w:r>
      <w:r w:rsidR="00CA38DB">
        <w:rPr>
          <w:rFonts w:cs="Arial"/>
          <w:bCs/>
          <w:color w:val="auto"/>
        </w:rPr>
        <w:t>жены только на 40-50 процентов.</w:t>
      </w:r>
    </w:p>
    <w:p w:rsidR="000E14B5" w:rsidRPr="000E14B5" w:rsidRDefault="000E14B5" w:rsidP="000E14B5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 w:rsidRPr="000E14B5">
        <w:rPr>
          <w:rFonts w:cs="Arial"/>
          <w:bCs/>
          <w:color w:val="auto"/>
        </w:rPr>
        <w:lastRenderedPageBreak/>
        <w:t xml:space="preserve">Поэтому сейчас первоочередной задачей является комплектование достаточным количеством скота 104-х действующих откормочных комплексов и площадок, вывод их на проектную мощность. </w:t>
      </w:r>
    </w:p>
    <w:p w:rsidR="000E14B5" w:rsidRPr="000E14B5" w:rsidRDefault="000E14B5" w:rsidP="000E14B5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 w:rsidRPr="000E14B5">
        <w:rPr>
          <w:rFonts w:cs="Arial"/>
          <w:bCs/>
          <w:color w:val="auto"/>
        </w:rPr>
        <w:t xml:space="preserve">Кроме того, завершается строительство откормочного комплекса мощностью на 5 тысяч голов крупного рогатого скота в Балхашском районе. </w:t>
      </w:r>
    </w:p>
    <w:p w:rsidR="000E14B5" w:rsidRPr="000E14B5" w:rsidRDefault="000E14B5" w:rsidP="000E14B5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 w:rsidRPr="000E14B5">
        <w:rPr>
          <w:rFonts w:cs="Arial"/>
          <w:bCs/>
          <w:color w:val="auto"/>
        </w:rPr>
        <w:t>Также в области при поддержке правительства, начата реализация проекта «Развитие экспортного потенциала мяса крупного рогатого скота».</w:t>
      </w:r>
    </w:p>
    <w:p w:rsidR="000E14B5" w:rsidRPr="000E14B5" w:rsidRDefault="000E14B5" w:rsidP="000E14B5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 w:rsidRPr="000E14B5">
        <w:rPr>
          <w:rFonts w:cs="Arial"/>
          <w:bCs/>
          <w:color w:val="auto"/>
        </w:rPr>
        <w:t xml:space="preserve">Эта программа своевременная и экономически обоснованная, её реализация окажет существенную помощь владельцам животных в развитии своего производства и в целом позволит поднять качественные показатели отрасли. </w:t>
      </w:r>
    </w:p>
    <w:p w:rsidR="000E14B5" w:rsidRPr="000E14B5" w:rsidRDefault="000E14B5" w:rsidP="000E14B5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 w:rsidRPr="000E14B5">
        <w:rPr>
          <w:rFonts w:cs="Arial"/>
          <w:bCs/>
          <w:color w:val="auto"/>
        </w:rPr>
        <w:t>Важным звеном проекта является создание племенных репродуктов. Например, в племенном хозяйстве ТОО «Динара - Ранч» за короткий срок сосредоточено уникальное поголовье отечественной и зарубежной селекции. В ближайшей перспективе товарищество начнёт реализацию животных племенным хозяйствам и другим сельхозформированиям, значительно увеличит производство мяса.</w:t>
      </w:r>
    </w:p>
    <w:p w:rsidR="000E14B5" w:rsidRDefault="00E03042" w:rsidP="00CA38DB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>В ходе реализации п</w:t>
      </w:r>
      <w:r w:rsidR="000E14B5" w:rsidRPr="000E14B5">
        <w:rPr>
          <w:rFonts w:cs="Arial"/>
          <w:bCs/>
          <w:color w:val="auto"/>
        </w:rPr>
        <w:t>роекта необходимо по области дополнительно создать ещё 15-20 таких племенных репродукторов, чтобы максимально загрузить действующие откормочные комплексы и площадки, что позволит сформировать экспортный фонд мясной продукции.</w:t>
      </w:r>
    </w:p>
    <w:p w:rsidR="00613E59" w:rsidRPr="0038561E" w:rsidRDefault="00613E59" w:rsidP="00CA38DB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</w:p>
    <w:p w:rsidR="00EF7CB4" w:rsidRPr="003F0781" w:rsidRDefault="00122FE2" w:rsidP="003F0781">
      <w:pPr>
        <w:pStyle w:val="2"/>
        <w:spacing w:before="0" w:line="360" w:lineRule="auto"/>
        <w:ind w:firstLine="284"/>
        <w:jc w:val="both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bookmarkStart w:id="28" w:name="_Toc311890923"/>
      <w:r w:rsidRPr="006F166A">
        <w:rPr>
          <w:rFonts w:ascii="Arial" w:hAnsi="Arial" w:cs="Arial"/>
          <w:color w:val="auto"/>
          <w:sz w:val="24"/>
          <w:szCs w:val="24"/>
        </w:rPr>
        <w:t>4.4 Стратегия маркетинга</w:t>
      </w:r>
      <w:bookmarkEnd w:id="28"/>
    </w:p>
    <w:p w:rsidR="008B29C8" w:rsidRPr="008B29C8" w:rsidRDefault="008B29C8" w:rsidP="008B29C8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8B29C8">
        <w:rPr>
          <w:rFonts w:cs="Arial"/>
          <w:color w:val="auto"/>
        </w:rPr>
        <w:t xml:space="preserve">Необходимо позиционировать новое предприятие как одно из самых высокотехнологичных и современных животноводческих комплексов, предлагающего продукцию высокого качества в Казахстане. </w:t>
      </w:r>
    </w:p>
    <w:p w:rsidR="008B29C8" w:rsidRPr="008B29C8" w:rsidRDefault="008B29C8" w:rsidP="008B29C8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8B29C8">
        <w:rPr>
          <w:rFonts w:cs="Arial"/>
          <w:color w:val="auto"/>
        </w:rPr>
        <w:t xml:space="preserve">В начальный период, за 1-2 месяца до начала выпуска продукции необходимо провести мощную PR компанию с размещением в центральной прессе статей  о начале производства продукции животноводства и рекламу отечественного товаропроизводителя. </w:t>
      </w:r>
    </w:p>
    <w:p w:rsidR="0019321F" w:rsidRDefault="008B29C8" w:rsidP="008B29C8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8B29C8">
        <w:rPr>
          <w:rFonts w:cs="Arial"/>
          <w:color w:val="auto"/>
        </w:rPr>
        <w:t>Определить льготы по цене для первых оптовых покупателей и разместить PR статьи об этом в областных и  республиканских газетах.</w:t>
      </w:r>
    </w:p>
    <w:p w:rsidR="00C51281" w:rsidRPr="00C51281" w:rsidRDefault="00C51281" w:rsidP="00C51281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C51281">
        <w:rPr>
          <w:rFonts w:cs="Arial"/>
          <w:color w:val="auto"/>
        </w:rPr>
        <w:t>Формирование спроса и стимулирование сбыта планируется исходя из следующих моментов:</w:t>
      </w:r>
    </w:p>
    <w:p w:rsidR="00C51281" w:rsidRPr="00C51281" w:rsidRDefault="00C51281" w:rsidP="00C51281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C51281">
        <w:rPr>
          <w:rFonts w:cs="Arial"/>
          <w:color w:val="auto"/>
        </w:rPr>
        <w:t>- Выгодное месторасположение животноводческого комплекса;</w:t>
      </w:r>
    </w:p>
    <w:p w:rsidR="00C51281" w:rsidRPr="00C51281" w:rsidRDefault="00C51281" w:rsidP="00C51281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C51281">
        <w:rPr>
          <w:rFonts w:cs="Arial"/>
          <w:color w:val="auto"/>
        </w:rPr>
        <w:t xml:space="preserve">- Относительно низкий уровень цен по сравнению с другими; </w:t>
      </w:r>
    </w:p>
    <w:p w:rsidR="00C51281" w:rsidRPr="00C51281" w:rsidRDefault="00C51281" w:rsidP="00C51281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C51281">
        <w:rPr>
          <w:rFonts w:cs="Arial"/>
          <w:color w:val="auto"/>
        </w:rPr>
        <w:t>- Квалифицированный персонал;</w:t>
      </w:r>
    </w:p>
    <w:p w:rsidR="00C51281" w:rsidRPr="00C51281" w:rsidRDefault="00C51281" w:rsidP="00C51281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C51281">
        <w:rPr>
          <w:rFonts w:cs="Arial"/>
          <w:color w:val="auto"/>
        </w:rPr>
        <w:t>- Современное оборудование;</w:t>
      </w:r>
    </w:p>
    <w:p w:rsidR="004421D7" w:rsidRDefault="00C51281" w:rsidP="00613E59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8"/>
          <w:szCs w:val="28"/>
        </w:rPr>
      </w:pPr>
      <w:r w:rsidRPr="00C51281">
        <w:rPr>
          <w:rFonts w:cs="Arial"/>
          <w:color w:val="auto"/>
        </w:rPr>
        <w:t>- Реализация программ по стимулированию спроса</w:t>
      </w:r>
      <w:r>
        <w:rPr>
          <w:rFonts w:cs="Arial"/>
          <w:color w:val="auto"/>
        </w:rPr>
        <w:t>.</w:t>
      </w:r>
      <w:r w:rsidR="004421D7">
        <w:rPr>
          <w:rFonts w:cs="Arial"/>
          <w:color w:val="auto"/>
        </w:rPr>
        <w:br w:type="page"/>
      </w: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29" w:name="_Toc311890924"/>
      <w:r w:rsidRPr="006F166A">
        <w:rPr>
          <w:rFonts w:ascii="Arial" w:hAnsi="Arial" w:cs="Arial"/>
          <w:color w:val="auto"/>
        </w:rPr>
        <w:lastRenderedPageBreak/>
        <w:t>5. Техническое планирование</w:t>
      </w:r>
      <w:bookmarkEnd w:id="29"/>
    </w:p>
    <w:p w:rsidR="009872FA" w:rsidRPr="008179D6" w:rsidRDefault="00122FE2" w:rsidP="00ED6616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30" w:name="_Toc311890925"/>
      <w:r w:rsidRPr="006F166A">
        <w:rPr>
          <w:rFonts w:ascii="Arial" w:hAnsi="Arial" w:cs="Arial"/>
          <w:color w:val="auto"/>
          <w:sz w:val="24"/>
          <w:szCs w:val="24"/>
        </w:rPr>
        <w:t>5.1 Технологический процесс</w:t>
      </w:r>
      <w:bookmarkEnd w:id="30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4245A8" w:rsidRPr="0045734C" w:rsidRDefault="004245A8" w:rsidP="0045734C">
      <w:pPr>
        <w:spacing w:after="0" w:line="360" w:lineRule="auto"/>
        <w:ind w:firstLine="284"/>
        <w:jc w:val="both"/>
        <w:rPr>
          <w:color w:val="auto"/>
        </w:rPr>
      </w:pPr>
      <w:r w:rsidRPr="0045734C">
        <w:rPr>
          <w:color w:val="auto"/>
        </w:rPr>
        <w:t xml:space="preserve">Создавать фермы мясного направления продуктивности можно несколькими путями. В племенных хозяйствах применяют чистопородное разведение за счет: собственного воспроизводства или закупки чистопородных животных (телок или нетелей); трансплантации эмбрионов мясного скота; применения поглощающего скрещивания на существующем в хозяйстве маточном поголовье с использованием спермы мясных бугаев. </w:t>
      </w:r>
    </w:p>
    <w:p w:rsidR="004245A8" w:rsidRPr="004245A8" w:rsidRDefault="004245A8" w:rsidP="004245A8">
      <w:pPr>
        <w:spacing w:after="0" w:line="360" w:lineRule="auto"/>
        <w:ind w:firstLine="284"/>
        <w:jc w:val="both"/>
        <w:rPr>
          <w:color w:val="auto"/>
        </w:rPr>
      </w:pPr>
      <w:r w:rsidRPr="004245A8">
        <w:rPr>
          <w:color w:val="auto"/>
        </w:rPr>
        <w:t xml:space="preserve">Уровень эффективности специализированного мясного скотоводства определяют селекционные, технологические, ветеринарно-санитарные и организационные факторы. </w:t>
      </w:r>
    </w:p>
    <w:p w:rsidR="004245A8" w:rsidRPr="004245A8" w:rsidRDefault="004245A8" w:rsidP="004245A8">
      <w:pPr>
        <w:spacing w:after="0" w:line="360" w:lineRule="auto"/>
        <w:ind w:firstLine="284"/>
        <w:jc w:val="both"/>
        <w:rPr>
          <w:color w:val="auto"/>
        </w:rPr>
      </w:pPr>
      <w:r w:rsidRPr="004245A8">
        <w:rPr>
          <w:color w:val="auto"/>
        </w:rPr>
        <w:t xml:space="preserve">Эффективность специализированного мясного скотоводства в значительной степени зависит от породы. Основные критерии в выборе породы - продуктивность животных, цели производства, приспособленность их к условиям региона, характер кормовой базы и технология содержания. </w:t>
      </w:r>
    </w:p>
    <w:p w:rsidR="004245A8" w:rsidRPr="004245A8" w:rsidRDefault="004245A8" w:rsidP="004245A8">
      <w:pPr>
        <w:spacing w:after="0" w:line="360" w:lineRule="auto"/>
        <w:ind w:firstLine="284"/>
        <w:jc w:val="both"/>
        <w:rPr>
          <w:color w:val="auto"/>
        </w:rPr>
      </w:pPr>
      <w:r w:rsidRPr="004245A8">
        <w:rPr>
          <w:color w:val="auto"/>
        </w:rPr>
        <w:t xml:space="preserve">Организация воспроизводства стада </w:t>
      </w:r>
    </w:p>
    <w:p w:rsidR="004245A8" w:rsidRPr="004245A8" w:rsidRDefault="004245A8" w:rsidP="004245A8">
      <w:pPr>
        <w:spacing w:after="0" w:line="360" w:lineRule="auto"/>
        <w:ind w:firstLine="284"/>
        <w:jc w:val="both"/>
        <w:rPr>
          <w:color w:val="auto"/>
        </w:rPr>
      </w:pPr>
      <w:r w:rsidRPr="004245A8">
        <w:rPr>
          <w:color w:val="auto"/>
        </w:rPr>
        <w:t xml:space="preserve">Суть этого процесса - ежегодное получение теленка от каждой коровы, что является единственной продукцией мясного скота и определяет прибыль отрасли. Уровень воспроизводства, который характеризует показатель выхода здоровых телят (отношение числа отнятого молодняка к числу коров в стаде), зависит от интенсивности использования маточного поголовья, которую обуславливают такие факторы. </w:t>
      </w:r>
    </w:p>
    <w:p w:rsidR="004245A8" w:rsidRPr="004245A8" w:rsidRDefault="004245A8" w:rsidP="004245A8">
      <w:pPr>
        <w:spacing w:after="0" w:line="360" w:lineRule="auto"/>
        <w:ind w:firstLine="284"/>
        <w:jc w:val="both"/>
        <w:rPr>
          <w:color w:val="auto"/>
        </w:rPr>
      </w:pPr>
      <w:r w:rsidRPr="004245A8">
        <w:rPr>
          <w:color w:val="auto"/>
        </w:rPr>
        <w:t xml:space="preserve">1. Состояние кормовой базы в хозяйстве, уровень выращивания ремонтного молодняка и кормления маток. От этого зависят плодовитость, продуктивность и жизнеспособность животных. </w:t>
      </w:r>
    </w:p>
    <w:p w:rsidR="004245A8" w:rsidRPr="004245A8" w:rsidRDefault="004245A8" w:rsidP="004245A8">
      <w:pPr>
        <w:spacing w:after="0" w:line="360" w:lineRule="auto"/>
        <w:ind w:firstLine="284"/>
        <w:jc w:val="both"/>
        <w:rPr>
          <w:color w:val="auto"/>
        </w:rPr>
      </w:pPr>
      <w:r w:rsidRPr="004245A8">
        <w:rPr>
          <w:color w:val="auto"/>
        </w:rPr>
        <w:t xml:space="preserve">2. Сроки случки телок и введения их в основное стадо. Лучше случать телок в более раннем возрасте: животных средних пород - в 15-16, а крупных - в 17-18 месяцев и вводить их в оборот стада, соответственно, в 24-25 и 26-27 месяцев. При этом на эффективность осеменения возраст маток влияет меньше, чем их живая масса, которая должна быть не ниже стандарта породы. </w:t>
      </w:r>
    </w:p>
    <w:p w:rsidR="004245A8" w:rsidRPr="004245A8" w:rsidRDefault="004245A8" w:rsidP="004245A8">
      <w:pPr>
        <w:spacing w:after="0" w:line="360" w:lineRule="auto"/>
        <w:ind w:firstLine="284"/>
        <w:jc w:val="both"/>
        <w:rPr>
          <w:color w:val="auto"/>
        </w:rPr>
      </w:pPr>
      <w:r w:rsidRPr="004245A8">
        <w:rPr>
          <w:color w:val="auto"/>
        </w:rPr>
        <w:t xml:space="preserve">3. Способы осеменения коров и сезон отела. В товарных стадах лучше случать маток с бугаями. В племенных следует применять искусственное осеменение. Более эффективными являются зимне-весенние отелы, так как при выпасе повышается молочность маток, телята в этот период уже могут потреблять траву, что способствует их интенсивному развитию. </w:t>
      </w:r>
    </w:p>
    <w:p w:rsidR="004245A8" w:rsidRPr="004245A8" w:rsidRDefault="004245A8" w:rsidP="004245A8">
      <w:pPr>
        <w:spacing w:after="0" w:line="360" w:lineRule="auto"/>
        <w:ind w:firstLine="284"/>
        <w:jc w:val="both"/>
        <w:rPr>
          <w:color w:val="auto"/>
        </w:rPr>
      </w:pPr>
      <w:r w:rsidRPr="004245A8">
        <w:rPr>
          <w:color w:val="auto"/>
        </w:rPr>
        <w:t xml:space="preserve">4. Интенсивность выбраковки и продолжительность продуктивного использования коров. Затраты на выращивание первотелки больше, чем в год на корову. Оптимальный объем введения первотелок в стадо около 20 на 100 коров в год при условии, что 20-25% из них будет выбраковано в течение первой лактации. </w:t>
      </w:r>
    </w:p>
    <w:p w:rsidR="004245A8" w:rsidRPr="004245A8" w:rsidRDefault="004245A8" w:rsidP="004245A8">
      <w:pPr>
        <w:spacing w:after="0" w:line="360" w:lineRule="auto"/>
        <w:ind w:firstLine="284"/>
        <w:jc w:val="both"/>
        <w:rPr>
          <w:color w:val="auto"/>
        </w:rPr>
      </w:pPr>
      <w:r w:rsidRPr="004245A8">
        <w:rPr>
          <w:color w:val="auto"/>
        </w:rPr>
        <w:lastRenderedPageBreak/>
        <w:t xml:space="preserve">5. Предупреждение бесплодности. Борьба с яловостью - один из решающих факторов, который способствует снижению себестоимости продукции и обеспечивает стабильную прибыль. </w:t>
      </w:r>
    </w:p>
    <w:p w:rsidR="004245A8" w:rsidRPr="004245A8" w:rsidRDefault="004245A8" w:rsidP="004245A8">
      <w:pPr>
        <w:spacing w:after="0" w:line="360" w:lineRule="auto"/>
        <w:ind w:firstLine="284"/>
        <w:jc w:val="both"/>
        <w:rPr>
          <w:color w:val="auto"/>
        </w:rPr>
      </w:pPr>
      <w:r w:rsidRPr="004245A8">
        <w:rPr>
          <w:color w:val="auto"/>
        </w:rPr>
        <w:t xml:space="preserve">6. Сохранение телят. С этой целью разрабатывают и осуществляют меры по предупреждению абортов, заболеваемости и падежа животных. Ветеринарная служба должна ежегодно разрабатывать план противоэпизоотических и зоогигиенических мероприятий; контролировать качество кормов, проведения случной кампании и отелов, кормления и содержания. Осуществление профилактических мероприятий намного дешевле и эффективнее, чем лечение больных животных. </w:t>
      </w:r>
    </w:p>
    <w:p w:rsidR="004245A8" w:rsidRPr="004245A8" w:rsidRDefault="004245A8" w:rsidP="004245A8">
      <w:pPr>
        <w:spacing w:after="0" w:line="360" w:lineRule="auto"/>
        <w:ind w:firstLine="284"/>
        <w:jc w:val="both"/>
        <w:rPr>
          <w:color w:val="auto"/>
        </w:rPr>
      </w:pPr>
      <w:r w:rsidRPr="004245A8">
        <w:rPr>
          <w:color w:val="auto"/>
        </w:rPr>
        <w:t xml:space="preserve">7. Организация производства. Важная предпосылка интенсивного целенаправленного воспроизводства - достоверный учет, умелая организация производства, профессиональное отношение к своему делу всех специалистов и работников фермы и хозяйства, труд которых необходимо стимулировать. </w:t>
      </w:r>
    </w:p>
    <w:p w:rsidR="004245A8" w:rsidRPr="004245A8" w:rsidRDefault="004245A8" w:rsidP="004245A8">
      <w:pPr>
        <w:spacing w:after="0" w:line="360" w:lineRule="auto"/>
        <w:ind w:firstLine="284"/>
        <w:jc w:val="both"/>
        <w:rPr>
          <w:color w:val="auto"/>
        </w:rPr>
      </w:pPr>
      <w:r w:rsidRPr="004245A8">
        <w:rPr>
          <w:color w:val="auto"/>
        </w:rPr>
        <w:t xml:space="preserve">Система содержания и кормления животных </w:t>
      </w:r>
    </w:p>
    <w:p w:rsidR="004245A8" w:rsidRPr="004245A8" w:rsidRDefault="004245A8" w:rsidP="004245A8">
      <w:pPr>
        <w:spacing w:after="0" w:line="360" w:lineRule="auto"/>
        <w:ind w:firstLine="284"/>
        <w:jc w:val="both"/>
        <w:rPr>
          <w:color w:val="auto"/>
        </w:rPr>
      </w:pPr>
      <w:r w:rsidRPr="004245A8">
        <w:rPr>
          <w:color w:val="auto"/>
        </w:rPr>
        <w:t xml:space="preserve">Для скота мясного направления наиболее дешевое беспривязное содержание: зимой в помещениях на глубокой подстилке и на пастбищах - летом. В разных помещениях или секциях формируют такие группы: коровы с телятами на подсосе; сухостойные коровы; нетели за 5-6 месяцев до отела; ремонтные телки случного возраста и в первые 3-4 месяца тельности; бычки для племпродажи; бычки на откорме; коровы и телки на откорме. </w:t>
      </w:r>
    </w:p>
    <w:p w:rsidR="00E03042" w:rsidRDefault="004245A8" w:rsidP="004245A8">
      <w:pPr>
        <w:spacing w:after="0" w:line="360" w:lineRule="auto"/>
        <w:ind w:firstLine="284"/>
        <w:jc w:val="both"/>
        <w:rPr>
          <w:color w:val="auto"/>
        </w:rPr>
      </w:pPr>
      <w:r w:rsidRPr="004245A8">
        <w:rPr>
          <w:color w:val="auto"/>
        </w:rPr>
        <w:t xml:space="preserve">Кормление мясного скота должно быть нормировано и сбалансировано по основным питательным веществам, что обеспечивало бы получение максимальной продуктивности при невысоких затратах кормов на единицу привеса. </w:t>
      </w:r>
    </w:p>
    <w:p w:rsidR="004245A8" w:rsidRPr="004245A8" w:rsidRDefault="004245A8" w:rsidP="004245A8">
      <w:pPr>
        <w:spacing w:after="0" w:line="360" w:lineRule="auto"/>
        <w:ind w:firstLine="284"/>
        <w:jc w:val="both"/>
        <w:rPr>
          <w:color w:val="auto"/>
        </w:rPr>
      </w:pPr>
    </w:p>
    <w:p w:rsidR="0009210F" w:rsidRPr="008179D6" w:rsidRDefault="00122FE2" w:rsidP="004245A8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31" w:name="_Toc311890926"/>
      <w:r w:rsidRPr="006F166A">
        <w:rPr>
          <w:rFonts w:ascii="Arial" w:hAnsi="Arial" w:cs="Arial"/>
          <w:color w:val="auto"/>
          <w:sz w:val="24"/>
          <w:szCs w:val="24"/>
        </w:rPr>
        <w:t>5.2 Здания и сооружения</w:t>
      </w:r>
      <w:bookmarkEnd w:id="31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3B6A4D" w:rsidRPr="0045734C" w:rsidRDefault="003B6A4D" w:rsidP="0045734C">
      <w:pPr>
        <w:spacing w:after="0" w:line="360" w:lineRule="auto"/>
        <w:ind w:firstLine="284"/>
        <w:jc w:val="both"/>
        <w:rPr>
          <w:color w:val="auto"/>
        </w:rPr>
      </w:pPr>
      <w:r w:rsidRPr="0045734C">
        <w:rPr>
          <w:color w:val="auto"/>
        </w:rPr>
        <w:t>Планируется приобретение утепленного здания системы “СПАЙДЕР-В”  под коровник. Общая площадь – 764,4 квадратных метров.</w:t>
      </w:r>
    </w:p>
    <w:p w:rsidR="00B738A1" w:rsidRPr="0045734C" w:rsidRDefault="00B738A1" w:rsidP="0045734C">
      <w:pPr>
        <w:spacing w:after="0" w:line="360" w:lineRule="auto"/>
        <w:ind w:firstLine="284"/>
        <w:jc w:val="both"/>
        <w:rPr>
          <w:color w:val="auto"/>
        </w:rPr>
      </w:pPr>
    </w:p>
    <w:p w:rsidR="00923199" w:rsidRPr="00923199" w:rsidRDefault="00923199" w:rsidP="00923199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32" w:name="_Toc308887298"/>
      <w:r w:rsidRPr="00923199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923199">
        <w:rPr>
          <w:rFonts w:cs="Arial"/>
          <w:bCs w:val="0"/>
          <w:color w:val="auto"/>
          <w:sz w:val="20"/>
          <w:szCs w:val="22"/>
        </w:rPr>
        <w:fldChar w:fldCharType="begin"/>
      </w:r>
      <w:r w:rsidRPr="00923199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923199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>
        <w:rPr>
          <w:rFonts w:cs="Arial"/>
          <w:bCs w:val="0"/>
          <w:noProof/>
          <w:color w:val="auto"/>
          <w:sz w:val="20"/>
          <w:szCs w:val="22"/>
        </w:rPr>
        <w:t>9</w:t>
      </w:r>
      <w:r w:rsidR="00AE5FC3" w:rsidRPr="00923199">
        <w:rPr>
          <w:rFonts w:cs="Arial"/>
          <w:bCs w:val="0"/>
          <w:color w:val="auto"/>
          <w:sz w:val="20"/>
          <w:szCs w:val="22"/>
        </w:rPr>
        <w:fldChar w:fldCharType="end"/>
      </w:r>
      <w:r w:rsidRPr="00923199">
        <w:rPr>
          <w:rFonts w:cs="Arial"/>
          <w:bCs w:val="0"/>
          <w:color w:val="auto"/>
          <w:sz w:val="20"/>
          <w:szCs w:val="22"/>
        </w:rPr>
        <w:t xml:space="preserve"> – Расчет площади коровника</w:t>
      </w:r>
      <w:bookmarkEnd w:id="32"/>
    </w:p>
    <w:tbl>
      <w:tblPr>
        <w:tblW w:w="5118" w:type="dxa"/>
        <w:tblInd w:w="93" w:type="dxa"/>
        <w:tblLook w:val="04A0"/>
      </w:tblPr>
      <w:tblGrid>
        <w:gridCol w:w="3984"/>
        <w:gridCol w:w="1134"/>
      </w:tblGrid>
      <w:tr w:rsidR="00504BAE" w:rsidRPr="00504BAE" w:rsidTr="00A46E53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max поголовье, гол.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132</w:t>
            </w:r>
          </w:p>
        </w:tc>
      </w:tr>
      <w:tr w:rsidR="00504BAE" w:rsidRPr="00504BAE" w:rsidTr="00A46E53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 т.</w:t>
            </w:r>
            <w:r w:rsidR="00A46E5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ч. взрослое поголовье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58</w:t>
            </w:r>
          </w:p>
        </w:tc>
      </w:tr>
      <w:tr w:rsidR="00504BAE" w:rsidRPr="00504BAE" w:rsidTr="00A46E53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молодняк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74</w:t>
            </w:r>
          </w:p>
        </w:tc>
      </w:tr>
      <w:tr w:rsidR="00504BAE" w:rsidRPr="00504BAE" w:rsidTr="00A46E53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норма площади на 1 голову (взр), 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7,0</w:t>
            </w:r>
          </w:p>
        </w:tc>
      </w:tr>
      <w:tr w:rsidR="00504BAE" w:rsidRPr="00504BAE" w:rsidTr="00A46E53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норма площади на 1 голову (мол), 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3,5</w:t>
            </w:r>
          </w:p>
        </w:tc>
      </w:tr>
      <w:tr w:rsidR="00504BAE" w:rsidRPr="00504BAE" w:rsidTr="00A46E53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Помещение для доильного станка, 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</w:tr>
      <w:tr w:rsidR="00504BAE" w:rsidRPr="00504BAE" w:rsidTr="00A46E53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Помещение для хранения молока, 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30</w:t>
            </w:r>
          </w:p>
        </w:tc>
      </w:tr>
      <w:tr w:rsidR="00504BAE" w:rsidRPr="00504BAE" w:rsidTr="00A46E53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Помещение для кормов, 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30</w:t>
            </w:r>
          </w:p>
        </w:tc>
      </w:tr>
      <w:tr w:rsidR="00504BAE" w:rsidRPr="00504BAE" w:rsidTr="00A46E53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Необходимая площадь коровника,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BAE" w:rsidRPr="00504BAE" w:rsidRDefault="00504BAE" w:rsidP="00504BA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04B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764</w:t>
            </w:r>
          </w:p>
        </w:tc>
      </w:tr>
    </w:tbl>
    <w:p w:rsidR="00504BAE" w:rsidRPr="00504BAE" w:rsidRDefault="00504BAE" w:rsidP="00504BAE"/>
    <w:p w:rsidR="009872FA" w:rsidRPr="006B1157" w:rsidRDefault="00122FE2" w:rsidP="006B1157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33" w:name="_Toc311890927"/>
      <w:r w:rsidRPr="006F166A">
        <w:rPr>
          <w:rFonts w:ascii="Arial" w:hAnsi="Arial" w:cs="Arial"/>
          <w:color w:val="auto"/>
          <w:sz w:val="24"/>
          <w:szCs w:val="24"/>
        </w:rPr>
        <w:lastRenderedPageBreak/>
        <w:t xml:space="preserve">5.3 Оборудование и </w:t>
      </w:r>
      <w:r w:rsidR="009153B8">
        <w:rPr>
          <w:rFonts w:ascii="Arial" w:hAnsi="Arial" w:cs="Arial"/>
          <w:color w:val="auto"/>
          <w:sz w:val="24"/>
          <w:szCs w:val="24"/>
        </w:rPr>
        <w:t>инвентарь (техника)</w:t>
      </w:r>
      <w:bookmarkEnd w:id="33"/>
    </w:p>
    <w:p w:rsidR="00382AA0" w:rsidRDefault="00382AA0" w:rsidP="00382AA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E1D60">
        <w:rPr>
          <w:rFonts w:cs="Arial"/>
          <w:i/>
          <w:color w:val="auto"/>
        </w:rPr>
        <w:t>Холодильная установка на базе компрессоров Copeland</w:t>
      </w:r>
      <w:r>
        <w:rPr>
          <w:rFonts w:cs="Arial"/>
          <w:color w:val="auto"/>
        </w:rPr>
        <w:t>.</w:t>
      </w:r>
    </w:p>
    <w:p w:rsidR="00382AA0" w:rsidRDefault="00382AA0" w:rsidP="00382AA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26670</wp:posOffset>
            </wp:positionV>
            <wp:extent cx="1863090" cy="2139315"/>
            <wp:effectExtent l="1905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color w:val="auto"/>
        </w:rPr>
        <w:t>Х</w:t>
      </w:r>
      <w:r w:rsidRPr="00F04A53">
        <w:rPr>
          <w:rFonts w:cs="Arial"/>
          <w:color w:val="auto"/>
        </w:rPr>
        <w:t xml:space="preserve">олодильные установки на базе компрессоров Copeland </w:t>
      </w:r>
      <w:r>
        <w:rPr>
          <w:rFonts w:cs="Arial"/>
          <w:color w:val="auto"/>
        </w:rPr>
        <w:t xml:space="preserve">предназначены </w:t>
      </w:r>
      <w:r w:rsidRPr="00F04A53">
        <w:rPr>
          <w:rFonts w:cs="Arial"/>
          <w:color w:val="auto"/>
        </w:rPr>
        <w:t>для хранения, охлаждения, и заморозки продукции, с широким диапазоном производительности и комплектации, для различных типов холодильных камер и складов</w:t>
      </w:r>
    </w:p>
    <w:p w:rsidR="00382AA0" w:rsidRPr="00C16077" w:rsidRDefault="00382AA0" w:rsidP="00382AA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C16077">
        <w:rPr>
          <w:rFonts w:cs="Arial"/>
          <w:color w:val="auto"/>
        </w:rPr>
        <w:t xml:space="preserve">Холодильная камера представляет собой сборно-разборную конструкцию, собираемую из "сэндвич-панелей". Камера состоит из половых, потолочных, стеновых панелей, </w:t>
      </w:r>
      <w:r>
        <w:rPr>
          <w:rFonts w:cs="Arial"/>
          <w:color w:val="auto"/>
        </w:rPr>
        <w:t>дверного блока и угловых стоек.</w:t>
      </w:r>
    </w:p>
    <w:p w:rsidR="009478D5" w:rsidRPr="0001317D" w:rsidRDefault="00382AA0" w:rsidP="0001317D">
      <w:pPr>
        <w:spacing w:after="0" w:line="360" w:lineRule="auto"/>
        <w:ind w:firstLine="284"/>
        <w:jc w:val="both"/>
        <w:rPr>
          <w:noProof/>
          <w:lang w:eastAsia="ru-RU"/>
        </w:rPr>
      </w:pPr>
      <w:r w:rsidRPr="00C16077">
        <w:rPr>
          <w:rFonts w:cs="Arial"/>
          <w:color w:val="auto"/>
        </w:rPr>
        <w:t>Панели состоят из слоя заливной теплоизоляции (пенополиуретана), покрытого с двух сторон листовым металлом. В производстве стеновых и потолочных панелей используется горячеоцинкованный стальной лист толщиной 0,5 мм с полимерным покрытием. Для половых панелей применяется горячеоцинкованный стальной лист толщиной 1,2 мм. Окрашенный металл покрыт защитной полиэтиленовой плёнкой толщиной 70 мкм.</w:t>
      </w:r>
      <w:r w:rsidRPr="00947B3A">
        <w:rPr>
          <w:noProof/>
          <w:lang w:eastAsia="ru-RU"/>
        </w:rPr>
        <w:t xml:space="preserve"> </w:t>
      </w:r>
    </w:p>
    <w:p w:rsidR="00382AA0" w:rsidRDefault="00382AA0" w:rsidP="00382AA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35641">
        <w:rPr>
          <w:rFonts w:cs="Arial"/>
          <w:color w:val="auto"/>
        </w:rPr>
        <w:t>Среди основного оборудования</w:t>
      </w:r>
      <w:r w:rsidRPr="006F166A">
        <w:rPr>
          <w:rFonts w:cs="Arial"/>
          <w:color w:val="auto"/>
        </w:rPr>
        <w:t xml:space="preserve">, необходимого для </w:t>
      </w:r>
      <w:r>
        <w:rPr>
          <w:rFonts w:cs="Arial"/>
          <w:color w:val="auto"/>
        </w:rPr>
        <w:t>создаваемой фермы, являются</w:t>
      </w:r>
      <w:r w:rsidRPr="006F166A">
        <w:rPr>
          <w:rFonts w:cs="Arial"/>
          <w:color w:val="auto"/>
        </w:rPr>
        <w:t>.</w:t>
      </w:r>
    </w:p>
    <w:p w:rsidR="00382AA0" w:rsidRDefault="00382AA0" w:rsidP="00382AA0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382AA0" w:rsidRDefault="0015260D" w:rsidP="00964A61">
      <w:pPr>
        <w:pStyle w:val="af0"/>
        <w:spacing w:after="0" w:line="360" w:lineRule="auto"/>
        <w:ind w:firstLine="284"/>
      </w:pPr>
      <w:bookmarkStart w:id="34" w:name="_Toc308887299"/>
      <w:r w:rsidRPr="00964A61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964A61">
        <w:rPr>
          <w:rFonts w:cs="Arial"/>
          <w:bCs w:val="0"/>
          <w:color w:val="auto"/>
          <w:sz w:val="20"/>
          <w:szCs w:val="22"/>
        </w:rPr>
        <w:fldChar w:fldCharType="begin"/>
      </w:r>
      <w:r w:rsidRPr="00964A61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964A61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 w:rsidRPr="00964A61">
        <w:rPr>
          <w:rFonts w:cs="Arial"/>
          <w:bCs w:val="0"/>
          <w:color w:val="auto"/>
          <w:sz w:val="20"/>
          <w:szCs w:val="22"/>
        </w:rPr>
        <w:t>10</w:t>
      </w:r>
      <w:r w:rsidR="00AE5FC3" w:rsidRPr="00964A61">
        <w:rPr>
          <w:rFonts w:cs="Arial"/>
          <w:bCs w:val="0"/>
          <w:color w:val="auto"/>
          <w:sz w:val="20"/>
          <w:szCs w:val="22"/>
        </w:rPr>
        <w:fldChar w:fldCharType="end"/>
      </w:r>
      <w:r w:rsidRPr="00964A61">
        <w:rPr>
          <w:rFonts w:cs="Arial"/>
          <w:bCs w:val="0"/>
          <w:color w:val="auto"/>
          <w:sz w:val="20"/>
          <w:szCs w:val="22"/>
        </w:rPr>
        <w:t xml:space="preserve"> - Перечень необходимого оборудования для фермы</w:t>
      </w:r>
      <w:bookmarkEnd w:id="34"/>
    </w:p>
    <w:tbl>
      <w:tblPr>
        <w:tblStyle w:val="af1"/>
        <w:tblW w:w="4739" w:type="pct"/>
        <w:tblLook w:val="04A0"/>
      </w:tblPr>
      <w:tblGrid>
        <w:gridCol w:w="774"/>
        <w:gridCol w:w="7455"/>
        <w:gridCol w:w="842"/>
      </w:tblGrid>
      <w:tr w:rsidR="00382AA0" w:rsidRPr="00964A61" w:rsidTr="00964A61">
        <w:trPr>
          <w:trHeight w:val="199"/>
        </w:trPr>
        <w:tc>
          <w:tcPr>
            <w:tcW w:w="427" w:type="pct"/>
          </w:tcPr>
          <w:p w:rsidR="00382AA0" w:rsidRPr="00964A61" w:rsidRDefault="00382AA0" w:rsidP="00964A61">
            <w:pP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09" w:type="pct"/>
            <w:noWrap/>
            <w:hideMark/>
          </w:tcPr>
          <w:p w:rsidR="00382AA0" w:rsidRPr="00964A61" w:rsidRDefault="00382AA0" w:rsidP="00964A61">
            <w:pP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4" w:type="pct"/>
            <w:noWrap/>
            <w:hideMark/>
          </w:tcPr>
          <w:p w:rsidR="00382AA0" w:rsidRPr="00964A61" w:rsidRDefault="00382AA0" w:rsidP="00964A61">
            <w:pP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</w:tr>
      <w:tr w:rsidR="00382AA0" w:rsidRPr="00964A61" w:rsidTr="00964A61">
        <w:trPr>
          <w:trHeight w:val="255"/>
        </w:trPr>
        <w:tc>
          <w:tcPr>
            <w:tcW w:w="427" w:type="pct"/>
          </w:tcPr>
          <w:p w:rsidR="00382AA0" w:rsidRPr="00964A61" w:rsidRDefault="00382AA0" w:rsidP="00964A61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9" w:type="pct"/>
            <w:noWrap/>
            <w:hideMark/>
          </w:tcPr>
          <w:p w:rsidR="00382AA0" w:rsidRPr="00964A61" w:rsidRDefault="00382AA0" w:rsidP="00964A61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Холодильная установка на базе компрессоров Copeland.</w:t>
            </w:r>
          </w:p>
        </w:tc>
        <w:tc>
          <w:tcPr>
            <w:tcW w:w="464" w:type="pct"/>
            <w:noWrap/>
            <w:hideMark/>
          </w:tcPr>
          <w:p w:rsidR="00382AA0" w:rsidRPr="00964A61" w:rsidRDefault="00382AA0" w:rsidP="00964A61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</w:tr>
      <w:tr w:rsidR="00382AA0" w:rsidRPr="00964A61" w:rsidTr="00964A61">
        <w:trPr>
          <w:trHeight w:val="255"/>
        </w:trPr>
        <w:tc>
          <w:tcPr>
            <w:tcW w:w="427" w:type="pct"/>
          </w:tcPr>
          <w:p w:rsidR="00382AA0" w:rsidRPr="00964A61" w:rsidRDefault="00382AA0" w:rsidP="00964A61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9" w:type="pct"/>
            <w:noWrap/>
            <w:hideMark/>
          </w:tcPr>
          <w:p w:rsidR="00382AA0" w:rsidRPr="00964A61" w:rsidRDefault="0015260D" w:rsidP="00964A61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Комплект оборудования для бойни</w:t>
            </w:r>
          </w:p>
        </w:tc>
        <w:tc>
          <w:tcPr>
            <w:tcW w:w="464" w:type="pct"/>
            <w:noWrap/>
            <w:hideMark/>
          </w:tcPr>
          <w:p w:rsidR="00382AA0" w:rsidRPr="00964A61" w:rsidRDefault="00750092" w:rsidP="00964A61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</w:tr>
      <w:tr w:rsidR="0015260D" w:rsidRPr="00964A61" w:rsidTr="00964A61">
        <w:trPr>
          <w:trHeight w:val="255"/>
        </w:trPr>
        <w:tc>
          <w:tcPr>
            <w:tcW w:w="427" w:type="pct"/>
          </w:tcPr>
          <w:p w:rsidR="0015260D" w:rsidRPr="00964A61" w:rsidRDefault="0015260D" w:rsidP="00964A61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9" w:type="pct"/>
            <w:noWrap/>
          </w:tcPr>
          <w:p w:rsidR="0015260D" w:rsidRPr="00964A61" w:rsidRDefault="0015260D" w:rsidP="00964A61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Оборудование для коровника</w:t>
            </w:r>
          </w:p>
        </w:tc>
        <w:tc>
          <w:tcPr>
            <w:tcW w:w="464" w:type="pct"/>
            <w:noWrap/>
          </w:tcPr>
          <w:p w:rsidR="0015260D" w:rsidRPr="00964A61" w:rsidRDefault="00750092" w:rsidP="00964A61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</w:tr>
    </w:tbl>
    <w:p w:rsidR="00382AA0" w:rsidRDefault="00382AA0" w:rsidP="00964A61"/>
    <w:p w:rsidR="00382AA0" w:rsidRDefault="00382AA0" w:rsidP="00382AA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B12B4C">
        <w:rPr>
          <w:rFonts w:cs="Arial"/>
          <w:color w:val="auto"/>
        </w:rPr>
        <w:t xml:space="preserve">Общая стоимость оборудования составит </w:t>
      </w:r>
      <w:r>
        <w:rPr>
          <w:rFonts w:cs="Arial"/>
          <w:color w:val="auto"/>
        </w:rPr>
        <w:t>1</w:t>
      </w:r>
      <w:r w:rsidR="00750092">
        <w:rPr>
          <w:rFonts w:cs="Arial"/>
          <w:color w:val="auto"/>
        </w:rPr>
        <w:t>1 34</w:t>
      </w:r>
      <w:r>
        <w:rPr>
          <w:rFonts w:cs="Arial"/>
          <w:color w:val="auto"/>
        </w:rPr>
        <w:t>2</w:t>
      </w:r>
      <w:r w:rsidRPr="00B12B4C">
        <w:rPr>
          <w:rFonts w:cs="Arial"/>
          <w:color w:val="auto"/>
        </w:rPr>
        <w:t xml:space="preserve"> тыс. тг. </w:t>
      </w:r>
    </w:p>
    <w:p w:rsidR="004C7C69" w:rsidRDefault="00382AA0" w:rsidP="007613A2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Также план</w:t>
      </w:r>
      <w:r w:rsidR="00750092">
        <w:rPr>
          <w:rFonts w:cs="Arial"/>
          <w:color w:val="auto"/>
        </w:rPr>
        <w:t xml:space="preserve">ируется приобретение техники – </w:t>
      </w:r>
      <w:r>
        <w:rPr>
          <w:rFonts w:cs="Arial"/>
          <w:color w:val="auto"/>
        </w:rPr>
        <w:t>М</w:t>
      </w:r>
      <w:r w:rsidR="00750092">
        <w:rPr>
          <w:rFonts w:cs="Arial"/>
          <w:color w:val="auto"/>
        </w:rPr>
        <w:t>Т</w:t>
      </w:r>
      <w:r>
        <w:rPr>
          <w:rFonts w:cs="Arial"/>
          <w:color w:val="auto"/>
        </w:rPr>
        <w:t>З стоимостью 14 500 тыс. тг</w:t>
      </w:r>
      <w:r w:rsidR="006E561C">
        <w:rPr>
          <w:rFonts w:cs="Arial"/>
          <w:color w:val="auto"/>
        </w:rPr>
        <w:t>., а также рефрижераторов ГАЗель общей стоимостью 7 065 тыс.тг.</w:t>
      </w:r>
    </w:p>
    <w:p w:rsidR="00B738A1" w:rsidRDefault="00B738A1" w:rsidP="007613A2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9872FA" w:rsidRPr="00375279" w:rsidRDefault="00122FE2" w:rsidP="00375279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35" w:name="_Toc311890928"/>
      <w:r w:rsidRPr="006F166A">
        <w:rPr>
          <w:rFonts w:ascii="Arial" w:hAnsi="Arial" w:cs="Arial"/>
          <w:color w:val="auto"/>
          <w:sz w:val="24"/>
          <w:szCs w:val="24"/>
        </w:rPr>
        <w:t>5.4 Коммуникационная инфраструктура</w:t>
      </w:r>
      <w:bookmarkEnd w:id="35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9321F" w:rsidRPr="006F166A" w:rsidRDefault="007613A2" w:rsidP="007613A2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7613A2">
        <w:rPr>
          <w:rFonts w:cs="Arial"/>
          <w:color w:val="auto"/>
        </w:rPr>
        <w:t>Проектом предусмотрено приобретение помещения под коровник - утепленное здание системы “СПАЙДЕР-В”, в котором будет присутствовать необходимая коммуникационная структура (электро-, тепло- и водоснабжение</w:t>
      </w:r>
      <w:r>
        <w:rPr>
          <w:rFonts w:cs="Arial"/>
          <w:color w:val="auto"/>
        </w:rPr>
        <w:t>).</w:t>
      </w:r>
      <w:r w:rsidR="0019321F" w:rsidRPr="006F166A">
        <w:rPr>
          <w:rFonts w:cs="Arial"/>
          <w:color w:val="auto"/>
        </w:rPr>
        <w:br w:type="page"/>
      </w:r>
    </w:p>
    <w:p w:rsidR="0046221A" w:rsidRPr="009972D4" w:rsidRDefault="00122FE2" w:rsidP="009972D4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36" w:name="_Toc311890929"/>
      <w:r w:rsidRPr="006F166A">
        <w:rPr>
          <w:rFonts w:ascii="Arial" w:hAnsi="Arial" w:cs="Arial"/>
          <w:color w:val="auto"/>
          <w:sz w:val="32"/>
          <w:szCs w:val="32"/>
        </w:rPr>
        <w:lastRenderedPageBreak/>
        <w:t>6. Организация, управление и персонал</w:t>
      </w:r>
      <w:bookmarkEnd w:id="36"/>
    </w:p>
    <w:p w:rsidR="0001317D" w:rsidRPr="006F166A" w:rsidRDefault="0001317D" w:rsidP="0001317D">
      <w:pPr>
        <w:spacing w:after="0" w:line="360" w:lineRule="auto"/>
        <w:ind w:firstLine="284"/>
        <w:jc w:val="both"/>
        <w:rPr>
          <w:color w:val="auto"/>
        </w:rPr>
      </w:pPr>
      <w:r w:rsidRPr="002361EF">
        <w:rPr>
          <w:color w:val="auto"/>
        </w:rPr>
        <w:t>Общее руководство предприятием</w:t>
      </w:r>
      <w:r w:rsidRPr="006F166A">
        <w:rPr>
          <w:color w:val="auto"/>
        </w:rPr>
        <w:t xml:space="preserve"> осуществляет директор. </w:t>
      </w:r>
      <w:r>
        <w:rPr>
          <w:color w:val="auto"/>
        </w:rPr>
        <w:t xml:space="preserve">Заведующий </w:t>
      </w:r>
      <w:r w:rsidRPr="006F166A">
        <w:rPr>
          <w:color w:val="auto"/>
        </w:rPr>
        <w:t xml:space="preserve"> контролирует работу </w:t>
      </w:r>
      <w:r>
        <w:rPr>
          <w:color w:val="auto"/>
        </w:rPr>
        <w:t>водителя, уборщика помещений, охранника, слесаря и завхоза</w:t>
      </w:r>
      <w:r w:rsidRPr="006F166A">
        <w:rPr>
          <w:color w:val="auto"/>
        </w:rPr>
        <w:t>.</w:t>
      </w:r>
      <w:r>
        <w:rPr>
          <w:color w:val="auto"/>
        </w:rPr>
        <w:t xml:space="preserve"> Инженеру подчиняются зоотехник и электрик.</w:t>
      </w:r>
    </w:p>
    <w:p w:rsidR="0001317D" w:rsidRDefault="0001317D" w:rsidP="0001317D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>Организационная структура предприятия имеет следующий вид, представленный ниже (</w:t>
      </w:r>
      <w:r>
        <w:rPr>
          <w:color w:val="auto"/>
        </w:rPr>
        <w:t>рисунок 8</w:t>
      </w:r>
      <w:r w:rsidRPr="006F166A">
        <w:rPr>
          <w:color w:val="auto"/>
        </w:rPr>
        <w:t>).</w:t>
      </w:r>
    </w:p>
    <w:p w:rsidR="0001317D" w:rsidRPr="0001317D" w:rsidRDefault="0001317D" w:rsidP="0001317D">
      <w:pPr>
        <w:spacing w:after="0" w:line="360" w:lineRule="auto"/>
        <w:ind w:firstLine="284"/>
        <w:jc w:val="both"/>
        <w:rPr>
          <w:color w:val="auto"/>
        </w:rPr>
      </w:pPr>
    </w:p>
    <w:p w:rsidR="0001317D" w:rsidRPr="006F166A" w:rsidRDefault="0001317D" w:rsidP="0001317D">
      <w:pPr>
        <w:pStyle w:val="af0"/>
        <w:spacing w:after="0" w:line="360" w:lineRule="auto"/>
        <w:ind w:firstLine="284"/>
        <w:rPr>
          <w:bCs w:val="0"/>
          <w:color w:val="auto"/>
          <w:sz w:val="20"/>
          <w:szCs w:val="22"/>
        </w:rPr>
      </w:pPr>
      <w:bookmarkStart w:id="37" w:name="_Toc308877781"/>
      <w:bookmarkStart w:id="38" w:name="_Toc308886359"/>
      <w:r w:rsidRPr="006F166A">
        <w:rPr>
          <w:bCs w:val="0"/>
          <w:color w:val="auto"/>
          <w:sz w:val="20"/>
          <w:szCs w:val="22"/>
        </w:rPr>
        <w:t xml:space="preserve">Рисунок </w:t>
      </w:r>
      <w:r w:rsidR="00AE5FC3" w:rsidRPr="006F166A">
        <w:rPr>
          <w:bCs w:val="0"/>
          <w:color w:val="auto"/>
          <w:sz w:val="20"/>
          <w:szCs w:val="22"/>
        </w:rPr>
        <w:fldChar w:fldCharType="begin"/>
      </w:r>
      <w:r w:rsidRPr="006F166A">
        <w:rPr>
          <w:bCs w:val="0"/>
          <w:color w:val="auto"/>
          <w:sz w:val="20"/>
          <w:szCs w:val="22"/>
        </w:rPr>
        <w:instrText xml:space="preserve"> SEQ Рисунок \* ARABIC </w:instrText>
      </w:r>
      <w:r w:rsidR="00AE5FC3" w:rsidRPr="006F166A">
        <w:rPr>
          <w:bCs w:val="0"/>
          <w:color w:val="auto"/>
          <w:sz w:val="20"/>
          <w:szCs w:val="22"/>
        </w:rPr>
        <w:fldChar w:fldCharType="separate"/>
      </w:r>
      <w:r>
        <w:rPr>
          <w:bCs w:val="0"/>
          <w:noProof/>
          <w:color w:val="auto"/>
          <w:sz w:val="20"/>
          <w:szCs w:val="22"/>
        </w:rPr>
        <w:t>6</w:t>
      </w:r>
      <w:r w:rsidR="00AE5FC3" w:rsidRPr="006F166A">
        <w:rPr>
          <w:bCs w:val="0"/>
          <w:color w:val="auto"/>
          <w:sz w:val="20"/>
          <w:szCs w:val="22"/>
        </w:rPr>
        <w:fldChar w:fldCharType="end"/>
      </w:r>
      <w:r w:rsidRPr="006F166A">
        <w:rPr>
          <w:color w:val="auto"/>
        </w:rPr>
        <w:t xml:space="preserve">  - </w:t>
      </w:r>
      <w:r w:rsidRPr="006F166A">
        <w:rPr>
          <w:bCs w:val="0"/>
          <w:color w:val="auto"/>
          <w:sz w:val="20"/>
          <w:szCs w:val="22"/>
        </w:rPr>
        <w:t>Организационная структура</w:t>
      </w:r>
      <w:bookmarkEnd w:id="37"/>
      <w:bookmarkEnd w:id="38"/>
    </w:p>
    <w:p w:rsidR="0001317D" w:rsidRPr="006F166A" w:rsidRDefault="0001317D" w:rsidP="0001317D">
      <w:pPr>
        <w:keepNext/>
        <w:spacing w:after="0" w:line="360" w:lineRule="auto"/>
        <w:ind w:firstLine="284"/>
        <w:jc w:val="both"/>
        <w:rPr>
          <w:color w:val="auto"/>
        </w:rPr>
      </w:pPr>
      <w:r w:rsidRPr="006F166A">
        <w:rPr>
          <w:rFonts w:ascii="Times New Roman" w:eastAsia="Times New Roman" w:hAnsi="Times New Roman" w:cs="Times New Roman"/>
          <w:noProof/>
          <w:color w:val="auto"/>
          <w:sz w:val="18"/>
          <w:szCs w:val="18"/>
          <w:lang w:eastAsia="ru-RU"/>
        </w:rPr>
        <w:drawing>
          <wp:inline distT="0" distB="0" distL="0" distR="0">
            <wp:extent cx="5710687" cy="3062378"/>
            <wp:effectExtent l="76200" t="0" r="23363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01317D" w:rsidRPr="006F166A" w:rsidRDefault="0001317D" w:rsidP="0001317D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Приведенную структуру управления персоналом можно отнести к линейной. Она позволяет директору оперативно управлять работой предприятия и находиться в курсе событий.</w:t>
      </w:r>
    </w:p>
    <w:p w:rsidR="0019321F" w:rsidRPr="006F166A" w:rsidRDefault="0001317D" w:rsidP="0001317D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color w:val="auto"/>
        </w:rPr>
        <w:t xml:space="preserve">Специалисты предприятия – </w:t>
      </w:r>
      <w:r>
        <w:rPr>
          <w:color w:val="auto"/>
        </w:rPr>
        <w:t>заведующий, главный бухгалтер, инженер</w:t>
      </w:r>
      <w:r w:rsidRPr="006F166A">
        <w:rPr>
          <w:color w:val="auto"/>
        </w:rPr>
        <w:t>.</w:t>
      </w:r>
      <w:r w:rsidR="0019321F" w:rsidRPr="006F166A">
        <w:rPr>
          <w:rFonts w:cs="Arial"/>
          <w:color w:val="auto"/>
        </w:rPr>
        <w:br w:type="page"/>
      </w: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39" w:name="_Toc311890930"/>
      <w:r w:rsidRPr="006F166A">
        <w:rPr>
          <w:rFonts w:ascii="Arial" w:hAnsi="Arial" w:cs="Arial"/>
          <w:color w:val="auto"/>
          <w:sz w:val="32"/>
          <w:szCs w:val="32"/>
        </w:rPr>
        <w:lastRenderedPageBreak/>
        <w:t>7. Реализация проекта</w:t>
      </w:r>
      <w:bookmarkEnd w:id="39"/>
    </w:p>
    <w:p w:rsidR="001E67E6" w:rsidRPr="000D3356" w:rsidRDefault="00122FE2" w:rsidP="000D3356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40" w:name="_Toc311890931"/>
      <w:r w:rsidRPr="00EF0340">
        <w:rPr>
          <w:rFonts w:ascii="Arial" w:hAnsi="Arial" w:cs="Arial"/>
          <w:color w:val="auto"/>
          <w:sz w:val="24"/>
        </w:rPr>
        <w:t>7.1 План реализации</w:t>
      </w:r>
      <w:bookmarkEnd w:id="40"/>
    </w:p>
    <w:p w:rsidR="0019321F" w:rsidRDefault="00EA34D3" w:rsidP="00254F1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Предполагается, что реализация настоящего проекта займет период с </w:t>
      </w:r>
      <w:r w:rsidR="008D5596">
        <w:rPr>
          <w:rFonts w:cs="Arial"/>
          <w:color w:val="auto"/>
        </w:rPr>
        <w:t>ноября 2011</w:t>
      </w:r>
      <w:r w:rsidRPr="006F166A">
        <w:rPr>
          <w:rFonts w:cs="Arial"/>
          <w:color w:val="auto"/>
        </w:rPr>
        <w:t xml:space="preserve"> по </w:t>
      </w:r>
      <w:r w:rsidR="008D5596">
        <w:rPr>
          <w:rFonts w:cs="Arial"/>
          <w:color w:val="auto"/>
        </w:rPr>
        <w:t>март</w:t>
      </w:r>
      <w:r w:rsidRPr="006F166A">
        <w:rPr>
          <w:rFonts w:cs="Arial"/>
          <w:color w:val="auto"/>
        </w:rPr>
        <w:t xml:space="preserve"> 2012 г.</w:t>
      </w:r>
    </w:p>
    <w:p w:rsidR="00254F1E" w:rsidRDefault="00254F1E" w:rsidP="00254F1E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EA34D3" w:rsidRDefault="00254F1E" w:rsidP="00254F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1" w:name="_Toc308887300"/>
      <w:r w:rsidRPr="00254F1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begin"/>
      </w:r>
      <w:r w:rsidRPr="00254F1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>
        <w:rPr>
          <w:rFonts w:cs="Arial"/>
          <w:bCs w:val="0"/>
          <w:noProof/>
          <w:color w:val="auto"/>
          <w:sz w:val="20"/>
          <w:szCs w:val="22"/>
        </w:rPr>
        <w:t>11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end"/>
      </w:r>
      <w:r w:rsidRPr="00254F1E">
        <w:rPr>
          <w:rFonts w:cs="Arial"/>
          <w:bCs w:val="0"/>
          <w:color w:val="auto"/>
          <w:sz w:val="20"/>
          <w:szCs w:val="22"/>
        </w:rPr>
        <w:t xml:space="preserve"> -</w:t>
      </w:r>
      <w:r>
        <w:t xml:space="preserve"> </w:t>
      </w:r>
      <w:r w:rsidR="00E23350" w:rsidRPr="001D12E6">
        <w:rPr>
          <w:rFonts w:cs="Arial"/>
          <w:bCs w:val="0"/>
          <w:color w:val="auto"/>
          <w:sz w:val="20"/>
          <w:szCs w:val="22"/>
        </w:rPr>
        <w:t>Календарный план реализации проекта</w:t>
      </w:r>
      <w:bookmarkEnd w:id="41"/>
    </w:p>
    <w:tbl>
      <w:tblPr>
        <w:tblW w:w="5000" w:type="pct"/>
        <w:tblLook w:val="04A0"/>
      </w:tblPr>
      <w:tblGrid>
        <w:gridCol w:w="4560"/>
        <w:gridCol w:w="1261"/>
        <w:gridCol w:w="1261"/>
        <w:gridCol w:w="831"/>
        <w:gridCol w:w="831"/>
        <w:gridCol w:w="827"/>
      </w:tblGrid>
      <w:tr w:rsidR="00EF0340" w:rsidRPr="00EF0340" w:rsidTr="00EF0340">
        <w:trPr>
          <w:trHeight w:val="255"/>
        </w:trPr>
        <w:tc>
          <w:tcPr>
            <w:tcW w:w="2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Мероприятия\Месяц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2 011</w:t>
            </w:r>
          </w:p>
        </w:tc>
        <w:tc>
          <w:tcPr>
            <w:tcW w:w="1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EF0340" w:rsidRPr="00EF0340" w:rsidTr="00EF0340">
        <w:trPr>
          <w:trHeight w:val="255"/>
        </w:trPr>
        <w:tc>
          <w:tcPr>
            <w:tcW w:w="2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EF0340" w:rsidRPr="00EF0340" w:rsidTr="00EF0340">
        <w:trPr>
          <w:trHeight w:val="510"/>
        </w:trPr>
        <w:tc>
          <w:tcPr>
            <w:tcW w:w="2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Проведение маркетингового исследования и разработка ТЭО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F0340" w:rsidRPr="00EF0340" w:rsidTr="00EF0340">
        <w:trPr>
          <w:trHeight w:val="255"/>
        </w:trPr>
        <w:tc>
          <w:tcPr>
            <w:tcW w:w="2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Решение вопроса финансирования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F0340" w:rsidRPr="00EF0340" w:rsidTr="00EF0340">
        <w:trPr>
          <w:trHeight w:val="255"/>
        </w:trPr>
        <w:tc>
          <w:tcPr>
            <w:tcW w:w="2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Получение кредита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F0340" w:rsidRPr="00EF0340" w:rsidTr="00EF0340">
        <w:trPr>
          <w:trHeight w:val="255"/>
        </w:trPr>
        <w:tc>
          <w:tcPr>
            <w:tcW w:w="2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Установка ангара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F0340" w:rsidRPr="00EF0340" w:rsidTr="00EF0340">
        <w:trPr>
          <w:trHeight w:val="255"/>
        </w:trPr>
        <w:tc>
          <w:tcPr>
            <w:tcW w:w="2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Выплата аванса за оборудование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F0340" w:rsidRPr="00EF0340" w:rsidTr="00EF0340">
        <w:trPr>
          <w:trHeight w:val="255"/>
        </w:trPr>
        <w:tc>
          <w:tcPr>
            <w:tcW w:w="2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Поиск персонала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340" w:rsidRPr="00EF0340" w:rsidRDefault="00EF0340" w:rsidP="00EF034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F0340" w:rsidRPr="00EF0340" w:rsidTr="00EF0340">
        <w:trPr>
          <w:trHeight w:val="255"/>
        </w:trPr>
        <w:tc>
          <w:tcPr>
            <w:tcW w:w="2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Поставка оборудования, монтаж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F0340" w:rsidRPr="00EF0340" w:rsidTr="00EF0340">
        <w:trPr>
          <w:trHeight w:val="255"/>
        </w:trPr>
        <w:tc>
          <w:tcPr>
            <w:tcW w:w="2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Размещение рекламы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EF0340" w:rsidRPr="00EF0340" w:rsidTr="00EF0340">
        <w:trPr>
          <w:trHeight w:val="255"/>
        </w:trPr>
        <w:tc>
          <w:tcPr>
            <w:tcW w:w="2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Закуп КРС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0340" w:rsidRPr="00EF0340" w:rsidRDefault="00EF0340" w:rsidP="00EF034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F03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</w:tbl>
    <w:p w:rsidR="00EA34D3" w:rsidRPr="006F166A" w:rsidRDefault="00EA34D3" w:rsidP="00210E2A">
      <w:pPr>
        <w:spacing w:after="0" w:line="360" w:lineRule="auto"/>
        <w:jc w:val="both"/>
        <w:rPr>
          <w:rFonts w:cs="Arial"/>
          <w:color w:val="auto"/>
        </w:rPr>
      </w:pPr>
    </w:p>
    <w:p w:rsidR="00122FE2" w:rsidRPr="000D3356" w:rsidRDefault="00122FE2" w:rsidP="00254F1E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</w:rPr>
      </w:pPr>
      <w:bookmarkStart w:id="42" w:name="_Toc311890932"/>
      <w:r w:rsidRPr="006F166A">
        <w:rPr>
          <w:rFonts w:ascii="Arial" w:hAnsi="Arial" w:cs="Arial"/>
          <w:color w:val="auto"/>
          <w:sz w:val="24"/>
        </w:rPr>
        <w:t>7.2 Затраты на реализацию проекта</w:t>
      </w:r>
      <w:bookmarkEnd w:id="42"/>
    </w:p>
    <w:p w:rsidR="008D5596" w:rsidRDefault="008D5596" w:rsidP="003C09C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2B6D0F">
        <w:rPr>
          <w:rFonts w:cs="Arial"/>
          <w:color w:val="auto"/>
        </w:rPr>
        <w:t>Оценка инвестиционных</w:t>
      </w:r>
      <w:r w:rsidRPr="006F166A">
        <w:rPr>
          <w:rFonts w:cs="Arial"/>
          <w:color w:val="auto"/>
        </w:rPr>
        <w:t xml:space="preserve"> затрат </w:t>
      </w:r>
      <w:r w:rsidR="00860E2C">
        <w:rPr>
          <w:rFonts w:cs="Arial"/>
          <w:color w:val="auto"/>
        </w:rPr>
        <w:t xml:space="preserve">на основные средства </w:t>
      </w:r>
      <w:r w:rsidRPr="006F166A">
        <w:rPr>
          <w:rFonts w:cs="Arial"/>
          <w:color w:val="auto"/>
        </w:rPr>
        <w:t>представлена в следующей таблице.</w:t>
      </w:r>
    </w:p>
    <w:p w:rsidR="003C09CB" w:rsidRDefault="003C09CB" w:rsidP="003C09C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8D5596" w:rsidRPr="006F166A" w:rsidRDefault="003C09CB" w:rsidP="00964A61">
      <w:pPr>
        <w:pStyle w:val="af0"/>
        <w:spacing w:after="0" w:line="360" w:lineRule="auto"/>
        <w:ind w:firstLine="284"/>
      </w:pPr>
      <w:bookmarkStart w:id="43" w:name="_Toc308887301"/>
      <w:r w:rsidRPr="00964A61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964A61">
        <w:rPr>
          <w:rFonts w:cs="Arial"/>
          <w:bCs w:val="0"/>
          <w:color w:val="auto"/>
          <w:sz w:val="20"/>
          <w:szCs w:val="22"/>
        </w:rPr>
        <w:fldChar w:fldCharType="begin"/>
      </w:r>
      <w:r w:rsidRPr="00964A61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964A61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 w:rsidRPr="00964A61">
        <w:rPr>
          <w:rFonts w:cs="Arial"/>
          <w:bCs w:val="0"/>
          <w:color w:val="auto"/>
          <w:sz w:val="20"/>
          <w:szCs w:val="22"/>
        </w:rPr>
        <w:t>12</w:t>
      </w:r>
      <w:r w:rsidR="00AE5FC3" w:rsidRPr="00964A61">
        <w:rPr>
          <w:rFonts w:cs="Arial"/>
          <w:bCs w:val="0"/>
          <w:color w:val="auto"/>
          <w:sz w:val="20"/>
          <w:szCs w:val="22"/>
        </w:rPr>
        <w:fldChar w:fldCharType="end"/>
      </w:r>
      <w:bookmarkStart w:id="44" w:name="_Toc308877762"/>
      <w:r w:rsidRPr="00964A61">
        <w:rPr>
          <w:rFonts w:cs="Arial"/>
          <w:bCs w:val="0"/>
          <w:color w:val="auto"/>
          <w:sz w:val="20"/>
          <w:szCs w:val="22"/>
        </w:rPr>
        <w:t xml:space="preserve"> - </w:t>
      </w:r>
      <w:r w:rsidR="008D5596" w:rsidRPr="00964A61">
        <w:rPr>
          <w:rFonts w:cs="Arial"/>
          <w:bCs w:val="0"/>
          <w:color w:val="auto"/>
          <w:sz w:val="20"/>
          <w:szCs w:val="22"/>
        </w:rPr>
        <w:t>Инвестиционные затраты в 2012 г</w:t>
      </w:r>
      <w:bookmarkEnd w:id="43"/>
      <w:bookmarkEnd w:id="44"/>
    </w:p>
    <w:tbl>
      <w:tblPr>
        <w:tblStyle w:val="af1"/>
        <w:tblW w:w="9923" w:type="dxa"/>
        <w:tblLook w:val="04A0"/>
      </w:tblPr>
      <w:tblGrid>
        <w:gridCol w:w="3119"/>
        <w:gridCol w:w="1843"/>
        <w:gridCol w:w="1701"/>
        <w:gridCol w:w="1701"/>
        <w:gridCol w:w="1559"/>
      </w:tblGrid>
      <w:tr w:rsidR="008D5596" w:rsidRPr="00964A61" w:rsidTr="00964A61">
        <w:trPr>
          <w:trHeight w:val="199"/>
        </w:trPr>
        <w:tc>
          <w:tcPr>
            <w:tcW w:w="3119" w:type="dxa"/>
            <w:vMerge w:val="restart"/>
            <w:shd w:val="clear" w:color="auto" w:fill="DBE5F1" w:themeFill="accent1" w:themeFillTint="33"/>
            <w:noWrap/>
            <w:hideMark/>
          </w:tcPr>
          <w:p w:rsidR="00964A61" w:rsidRDefault="00964A61" w:rsidP="00964A61">
            <w:pP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  <w:p w:rsidR="008D5596" w:rsidRPr="00964A61" w:rsidRDefault="008D5596" w:rsidP="00964A61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shd w:val="clear" w:color="auto" w:fill="DBE5F1" w:themeFill="accent1" w:themeFillTint="33"/>
            <w:noWrap/>
            <w:hideMark/>
          </w:tcPr>
          <w:p w:rsidR="008D5596" w:rsidRPr="00964A61" w:rsidRDefault="008D5596" w:rsidP="00964A61">
            <w:pPr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  <w:p w:rsidR="008D5596" w:rsidRPr="00964A61" w:rsidRDefault="008D5596" w:rsidP="00964A61">
            <w:pPr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Сумма, тыс. тг.</w:t>
            </w:r>
          </w:p>
          <w:p w:rsidR="008D5596" w:rsidRPr="00964A61" w:rsidRDefault="008D5596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3"/>
            <w:shd w:val="clear" w:color="auto" w:fill="DBE5F1" w:themeFill="accent1" w:themeFillTint="33"/>
            <w:hideMark/>
          </w:tcPr>
          <w:p w:rsidR="008D5596" w:rsidRPr="00964A61" w:rsidRDefault="008D5596" w:rsidP="00964A61">
            <w:pPr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8D5596" w:rsidRPr="00964A61" w:rsidTr="00964A61">
        <w:trPr>
          <w:trHeight w:val="232"/>
        </w:trPr>
        <w:tc>
          <w:tcPr>
            <w:tcW w:w="3119" w:type="dxa"/>
            <w:vMerge/>
            <w:shd w:val="clear" w:color="auto" w:fill="DBE5F1" w:themeFill="accent1" w:themeFillTint="33"/>
            <w:noWrap/>
            <w:hideMark/>
          </w:tcPr>
          <w:p w:rsidR="008D5596" w:rsidRPr="00964A61" w:rsidRDefault="008D5596" w:rsidP="00964A61">
            <w:pP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BE5F1" w:themeFill="accent1" w:themeFillTint="33"/>
            <w:hideMark/>
          </w:tcPr>
          <w:p w:rsidR="008D5596" w:rsidRPr="00964A61" w:rsidRDefault="008D5596" w:rsidP="00964A61">
            <w:pPr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8D5596" w:rsidRPr="00964A61" w:rsidRDefault="008D5596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8D5596" w:rsidRPr="00964A61" w:rsidRDefault="008D5596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8D5596" w:rsidRPr="00964A61" w:rsidRDefault="008D5596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март</w:t>
            </w:r>
          </w:p>
        </w:tc>
      </w:tr>
      <w:tr w:rsidR="008D5596" w:rsidRPr="00964A61" w:rsidTr="00964A61">
        <w:trPr>
          <w:trHeight w:val="480"/>
        </w:trPr>
        <w:tc>
          <w:tcPr>
            <w:tcW w:w="3119" w:type="dxa"/>
            <w:noWrap/>
          </w:tcPr>
          <w:p w:rsidR="008D5596" w:rsidRPr="00964A61" w:rsidRDefault="008D5596" w:rsidP="00964A61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Утепленное здание системы “СПАЙДЕР-В”  </w:t>
            </w:r>
          </w:p>
        </w:tc>
        <w:tc>
          <w:tcPr>
            <w:tcW w:w="1843" w:type="dxa"/>
            <w:noWrap/>
          </w:tcPr>
          <w:p w:rsidR="008D5596" w:rsidRPr="00964A61" w:rsidRDefault="003C09CB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14 </w:t>
            </w:r>
            <w:r w:rsidR="006E561C"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701" w:type="dxa"/>
            <w:noWrap/>
          </w:tcPr>
          <w:p w:rsidR="008D5596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5 607</w:t>
            </w:r>
          </w:p>
        </w:tc>
        <w:tc>
          <w:tcPr>
            <w:tcW w:w="1701" w:type="dxa"/>
            <w:noWrap/>
          </w:tcPr>
          <w:p w:rsidR="008D5596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8 410</w:t>
            </w:r>
          </w:p>
        </w:tc>
        <w:tc>
          <w:tcPr>
            <w:tcW w:w="1559" w:type="dxa"/>
          </w:tcPr>
          <w:p w:rsidR="008D5596" w:rsidRPr="00964A61" w:rsidRDefault="008D5596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8D5596" w:rsidRPr="00964A61" w:rsidRDefault="008D5596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-</w:t>
            </w:r>
          </w:p>
        </w:tc>
      </w:tr>
      <w:tr w:rsidR="008D5596" w:rsidRPr="00964A61" w:rsidTr="00964A61">
        <w:trPr>
          <w:trHeight w:val="255"/>
        </w:trPr>
        <w:tc>
          <w:tcPr>
            <w:tcW w:w="3119" w:type="dxa"/>
            <w:noWrap/>
            <w:hideMark/>
          </w:tcPr>
          <w:p w:rsidR="008D5596" w:rsidRPr="00964A61" w:rsidRDefault="008D5596" w:rsidP="00964A61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Холодильная установка на базе компрессоров Copeland</w:t>
            </w:r>
          </w:p>
        </w:tc>
        <w:tc>
          <w:tcPr>
            <w:tcW w:w="1843" w:type="dxa"/>
            <w:noWrap/>
            <w:hideMark/>
          </w:tcPr>
          <w:p w:rsidR="008D5596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1 096</w:t>
            </w:r>
          </w:p>
        </w:tc>
        <w:tc>
          <w:tcPr>
            <w:tcW w:w="1701" w:type="dxa"/>
            <w:noWrap/>
          </w:tcPr>
          <w:p w:rsidR="008D5596" w:rsidRPr="00964A61" w:rsidRDefault="008D5596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noWrap/>
          </w:tcPr>
          <w:p w:rsidR="008D5596" w:rsidRPr="00964A61" w:rsidRDefault="008D5596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="006E561C"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</w:tcPr>
          <w:p w:rsidR="008D5596" w:rsidRPr="00964A61" w:rsidRDefault="008D5596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8D5596" w:rsidRPr="00964A61" w:rsidRDefault="008D5596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="006E561C"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58</w:t>
            </w:r>
          </w:p>
        </w:tc>
      </w:tr>
      <w:tr w:rsidR="008D5596" w:rsidRPr="00964A61" w:rsidTr="00964A61">
        <w:trPr>
          <w:trHeight w:val="255"/>
        </w:trPr>
        <w:tc>
          <w:tcPr>
            <w:tcW w:w="3119" w:type="dxa"/>
            <w:noWrap/>
            <w:hideMark/>
          </w:tcPr>
          <w:p w:rsidR="008D5596" w:rsidRPr="00964A61" w:rsidRDefault="003C09CB" w:rsidP="00964A61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Комплект оборудования для бойни</w:t>
            </w:r>
          </w:p>
        </w:tc>
        <w:tc>
          <w:tcPr>
            <w:tcW w:w="1843" w:type="dxa"/>
            <w:noWrap/>
            <w:hideMark/>
          </w:tcPr>
          <w:p w:rsidR="008D5596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7 392</w:t>
            </w:r>
          </w:p>
        </w:tc>
        <w:tc>
          <w:tcPr>
            <w:tcW w:w="1701" w:type="dxa"/>
            <w:noWrap/>
          </w:tcPr>
          <w:p w:rsidR="008D5596" w:rsidRPr="00964A61" w:rsidRDefault="008D5596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noWrap/>
          </w:tcPr>
          <w:p w:rsidR="008D5596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2 957</w:t>
            </w:r>
          </w:p>
        </w:tc>
        <w:tc>
          <w:tcPr>
            <w:tcW w:w="1559" w:type="dxa"/>
          </w:tcPr>
          <w:p w:rsidR="008D5596" w:rsidRPr="00964A61" w:rsidRDefault="008D5596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8D5596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4 435</w:t>
            </w:r>
          </w:p>
        </w:tc>
      </w:tr>
      <w:tr w:rsidR="00AE2ACA" w:rsidRPr="00964A61" w:rsidTr="00964A61">
        <w:trPr>
          <w:trHeight w:val="255"/>
        </w:trPr>
        <w:tc>
          <w:tcPr>
            <w:tcW w:w="3119" w:type="dxa"/>
            <w:noWrap/>
          </w:tcPr>
          <w:p w:rsidR="00AE2ACA" w:rsidRPr="00964A61" w:rsidRDefault="00AE2ACA" w:rsidP="00964A61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Оборудование для коровника</w:t>
            </w:r>
          </w:p>
        </w:tc>
        <w:tc>
          <w:tcPr>
            <w:tcW w:w="1843" w:type="dxa"/>
            <w:noWrap/>
          </w:tcPr>
          <w:p w:rsidR="00AE2ACA" w:rsidRPr="00964A61" w:rsidRDefault="00AE2ACA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1701" w:type="dxa"/>
            <w:noWrap/>
          </w:tcPr>
          <w:p w:rsidR="00AE2ACA" w:rsidRPr="00964A61" w:rsidRDefault="00AE2ACA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noWrap/>
          </w:tcPr>
          <w:p w:rsidR="00AE2ACA" w:rsidRPr="00964A61" w:rsidRDefault="00AE2ACA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1 000</w:t>
            </w:r>
          </w:p>
        </w:tc>
        <w:tc>
          <w:tcPr>
            <w:tcW w:w="1559" w:type="dxa"/>
          </w:tcPr>
          <w:p w:rsidR="00AE2ACA" w:rsidRPr="00964A61" w:rsidRDefault="00AE2ACA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1 500</w:t>
            </w:r>
          </w:p>
        </w:tc>
      </w:tr>
      <w:tr w:rsidR="006E561C" w:rsidRPr="00964A61" w:rsidTr="00964A61">
        <w:trPr>
          <w:trHeight w:val="255"/>
        </w:trPr>
        <w:tc>
          <w:tcPr>
            <w:tcW w:w="3119" w:type="dxa"/>
            <w:noWrap/>
          </w:tcPr>
          <w:p w:rsidR="006E561C" w:rsidRPr="00964A61" w:rsidRDefault="006E561C" w:rsidP="00964A61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Техника МТЗ</w:t>
            </w:r>
          </w:p>
        </w:tc>
        <w:tc>
          <w:tcPr>
            <w:tcW w:w="1843" w:type="dxa"/>
            <w:noWrap/>
          </w:tcPr>
          <w:p w:rsidR="006E561C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13 920</w:t>
            </w:r>
          </w:p>
        </w:tc>
        <w:tc>
          <w:tcPr>
            <w:tcW w:w="1701" w:type="dxa"/>
            <w:noWrap/>
          </w:tcPr>
          <w:p w:rsidR="006E561C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</w:tcPr>
          <w:p w:rsidR="006E561C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E561C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13 920</w:t>
            </w:r>
          </w:p>
        </w:tc>
      </w:tr>
      <w:tr w:rsidR="006E561C" w:rsidRPr="00964A61" w:rsidTr="00964A61">
        <w:trPr>
          <w:trHeight w:val="255"/>
        </w:trPr>
        <w:tc>
          <w:tcPr>
            <w:tcW w:w="3119" w:type="dxa"/>
            <w:noWrap/>
          </w:tcPr>
          <w:p w:rsidR="006E561C" w:rsidRPr="00964A61" w:rsidRDefault="006E561C" w:rsidP="00964A61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ГАЗель - рефрижератор</w:t>
            </w:r>
          </w:p>
        </w:tc>
        <w:tc>
          <w:tcPr>
            <w:tcW w:w="1843" w:type="dxa"/>
            <w:noWrap/>
          </w:tcPr>
          <w:p w:rsidR="006E561C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7 065</w:t>
            </w:r>
          </w:p>
        </w:tc>
        <w:tc>
          <w:tcPr>
            <w:tcW w:w="1701" w:type="dxa"/>
            <w:noWrap/>
          </w:tcPr>
          <w:p w:rsidR="006E561C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</w:tcPr>
          <w:p w:rsidR="006E561C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E561C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7 065</w:t>
            </w:r>
          </w:p>
        </w:tc>
      </w:tr>
      <w:tr w:rsidR="006E561C" w:rsidRPr="00964A61" w:rsidTr="00964A61">
        <w:trPr>
          <w:trHeight w:val="255"/>
        </w:trPr>
        <w:tc>
          <w:tcPr>
            <w:tcW w:w="3119" w:type="dxa"/>
            <w:noWrap/>
          </w:tcPr>
          <w:p w:rsidR="006E561C" w:rsidRPr="00964A61" w:rsidRDefault="006E561C" w:rsidP="00964A61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КРС 52 гол.</w:t>
            </w:r>
          </w:p>
        </w:tc>
        <w:tc>
          <w:tcPr>
            <w:tcW w:w="1843" w:type="dxa"/>
            <w:noWrap/>
          </w:tcPr>
          <w:p w:rsidR="006E561C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36 800</w:t>
            </w:r>
          </w:p>
        </w:tc>
        <w:tc>
          <w:tcPr>
            <w:tcW w:w="1701" w:type="dxa"/>
            <w:noWrap/>
          </w:tcPr>
          <w:p w:rsidR="006E561C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</w:tcPr>
          <w:p w:rsidR="006E561C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E561C" w:rsidRPr="00964A61" w:rsidRDefault="006E561C" w:rsidP="00964A61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36 800</w:t>
            </w:r>
          </w:p>
        </w:tc>
      </w:tr>
      <w:tr w:rsidR="008D5596" w:rsidRPr="00964A61" w:rsidTr="00964A61">
        <w:trPr>
          <w:trHeight w:val="255"/>
        </w:trPr>
        <w:tc>
          <w:tcPr>
            <w:tcW w:w="3119" w:type="dxa"/>
            <w:noWrap/>
            <w:hideMark/>
          </w:tcPr>
          <w:p w:rsidR="008D5596" w:rsidRPr="00964A61" w:rsidRDefault="008D5596" w:rsidP="00964A61">
            <w:pP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noWrap/>
            <w:hideMark/>
          </w:tcPr>
          <w:p w:rsidR="008D5596" w:rsidRPr="00964A61" w:rsidRDefault="006E561C" w:rsidP="00964A61">
            <w:pPr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82 789</w:t>
            </w:r>
          </w:p>
        </w:tc>
        <w:tc>
          <w:tcPr>
            <w:tcW w:w="1701" w:type="dxa"/>
            <w:noWrap/>
            <w:hideMark/>
          </w:tcPr>
          <w:p w:rsidR="008D5596" w:rsidRPr="00964A61" w:rsidRDefault="00AE2ACA" w:rsidP="00964A61">
            <w:pPr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5 </w:t>
            </w:r>
            <w:r w:rsidR="006E561C" w:rsidRPr="00964A61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701" w:type="dxa"/>
            <w:noWrap/>
            <w:hideMark/>
          </w:tcPr>
          <w:p w:rsidR="008D5596" w:rsidRPr="00964A61" w:rsidRDefault="006E561C" w:rsidP="00964A61">
            <w:pPr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12 805</w:t>
            </w:r>
          </w:p>
        </w:tc>
        <w:tc>
          <w:tcPr>
            <w:tcW w:w="1559" w:type="dxa"/>
          </w:tcPr>
          <w:p w:rsidR="008D5596" w:rsidRPr="00964A61" w:rsidRDefault="006E561C" w:rsidP="00964A61">
            <w:pPr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64A61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64 377</w:t>
            </w:r>
          </w:p>
        </w:tc>
      </w:tr>
    </w:tbl>
    <w:p w:rsidR="008D5596" w:rsidRPr="006F166A" w:rsidRDefault="008D5596" w:rsidP="00964A61"/>
    <w:p w:rsidR="008967AE" w:rsidRDefault="008967AE" w:rsidP="008D5596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Инвестиционные затраты на основные средства финансируются в размере 73 000 тыс.тг. за счет заемных средств, 9 789 тыс.тг. – за счет собственных. Оборотный капитал финансируется за счет собственных средств.</w:t>
      </w:r>
    </w:p>
    <w:p w:rsidR="008D5596" w:rsidRDefault="008D5596" w:rsidP="008D559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Цена за доставку оборудования включена в стоимость самого оборудования.</w:t>
      </w:r>
    </w:p>
    <w:p w:rsidR="006E561C" w:rsidRDefault="008D5596" w:rsidP="00964A61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Поставщик утепленного здания под коровник - </w:t>
      </w:r>
      <w:r w:rsidRPr="00636241">
        <w:rPr>
          <w:rFonts w:cs="Arial"/>
          <w:color w:val="auto"/>
        </w:rPr>
        <w:t xml:space="preserve">ООО </w:t>
      </w:r>
      <w:r>
        <w:rPr>
          <w:rFonts w:cs="Arial"/>
          <w:color w:val="auto"/>
        </w:rPr>
        <w:t>«</w:t>
      </w:r>
      <w:r w:rsidRPr="00636241">
        <w:rPr>
          <w:rFonts w:cs="Arial"/>
          <w:color w:val="auto"/>
        </w:rPr>
        <w:t>Руукки Рус</w:t>
      </w:r>
      <w:r w:rsidR="008967AE">
        <w:rPr>
          <w:rFonts w:cs="Arial"/>
          <w:color w:val="auto"/>
        </w:rPr>
        <w:t>» (РФ), п</w:t>
      </w:r>
      <w:r>
        <w:rPr>
          <w:rFonts w:cs="Arial"/>
          <w:color w:val="auto"/>
        </w:rPr>
        <w:t xml:space="preserve">оставщик холодильной установки - </w:t>
      </w:r>
      <w:r w:rsidRPr="00AE7C34">
        <w:rPr>
          <w:rFonts w:cs="Arial"/>
          <w:color w:val="auto"/>
        </w:rPr>
        <w:t xml:space="preserve">Компания </w:t>
      </w:r>
      <w:r>
        <w:rPr>
          <w:rFonts w:cs="Arial"/>
          <w:color w:val="auto"/>
        </w:rPr>
        <w:t>«</w:t>
      </w:r>
      <w:r w:rsidRPr="00AE7C34">
        <w:rPr>
          <w:rFonts w:cs="Arial"/>
          <w:color w:val="auto"/>
        </w:rPr>
        <w:t>GEC</w:t>
      </w:r>
      <w:r>
        <w:rPr>
          <w:rFonts w:cs="Arial"/>
          <w:color w:val="auto"/>
        </w:rPr>
        <w:t>»</w:t>
      </w:r>
      <w:r w:rsidR="008967AE">
        <w:rPr>
          <w:rFonts w:cs="Arial"/>
          <w:color w:val="auto"/>
        </w:rPr>
        <w:t xml:space="preserve"> (РФ)</w:t>
      </w:r>
      <w:r>
        <w:rPr>
          <w:rFonts w:cs="Arial"/>
          <w:color w:val="auto"/>
        </w:rPr>
        <w:t>.</w:t>
      </w:r>
      <w:r w:rsidR="006E561C">
        <w:rPr>
          <w:rFonts w:cs="Arial"/>
          <w:color w:val="auto"/>
        </w:rPr>
        <w:br w:type="page"/>
      </w:r>
    </w:p>
    <w:p w:rsidR="00DA1AC2" w:rsidRPr="000D3356" w:rsidRDefault="00122FE2" w:rsidP="000D3356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45" w:name="_Toc311890933"/>
      <w:r w:rsidRPr="006F166A">
        <w:rPr>
          <w:rFonts w:ascii="Arial" w:hAnsi="Arial" w:cs="Arial"/>
          <w:color w:val="auto"/>
          <w:sz w:val="32"/>
          <w:szCs w:val="32"/>
        </w:rPr>
        <w:lastRenderedPageBreak/>
        <w:t>8. Эксплуатационные расходы</w:t>
      </w:r>
      <w:bookmarkEnd w:id="45"/>
    </w:p>
    <w:p w:rsidR="00DA1AC2" w:rsidRDefault="00B43604" w:rsidP="00254F1E">
      <w:pPr>
        <w:spacing w:after="0" w:line="360" w:lineRule="auto"/>
        <w:ind w:firstLine="284"/>
        <w:jc w:val="both"/>
        <w:rPr>
          <w:color w:val="auto"/>
        </w:rPr>
      </w:pPr>
      <w:r w:rsidRPr="007221B9">
        <w:rPr>
          <w:color w:val="auto"/>
        </w:rPr>
        <w:t>Эксплуатационные расходы</w:t>
      </w:r>
      <w:r w:rsidRPr="006F166A">
        <w:rPr>
          <w:color w:val="auto"/>
        </w:rPr>
        <w:t xml:space="preserve"> состоят из </w:t>
      </w:r>
      <w:r w:rsidR="00805D4B">
        <w:rPr>
          <w:color w:val="auto"/>
        </w:rPr>
        <w:t>переменных расходов</w:t>
      </w:r>
      <w:r w:rsidRPr="006F166A">
        <w:rPr>
          <w:color w:val="auto"/>
        </w:rPr>
        <w:t xml:space="preserve">. </w:t>
      </w:r>
    </w:p>
    <w:p w:rsidR="00254F1E" w:rsidRDefault="00254F1E" w:rsidP="00254F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FB4028" w:rsidRDefault="00254F1E" w:rsidP="00254F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6" w:name="_Toc308887302"/>
      <w:r w:rsidRPr="00254F1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begin"/>
      </w:r>
      <w:r w:rsidRPr="00254F1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>
        <w:rPr>
          <w:rFonts w:cs="Arial"/>
          <w:bCs w:val="0"/>
          <w:noProof/>
          <w:color w:val="auto"/>
          <w:sz w:val="20"/>
          <w:szCs w:val="22"/>
        </w:rPr>
        <w:t>13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1D12E6">
        <w:rPr>
          <w:rFonts w:cs="Arial"/>
          <w:bCs w:val="0"/>
          <w:color w:val="auto"/>
          <w:sz w:val="20"/>
          <w:szCs w:val="22"/>
        </w:rPr>
        <w:t>Переменные расходы в месяц, без НДС</w:t>
      </w:r>
      <w:bookmarkEnd w:id="46"/>
    </w:p>
    <w:tbl>
      <w:tblPr>
        <w:tblW w:w="5240" w:type="pct"/>
        <w:tblLayout w:type="fixed"/>
        <w:tblLook w:val="04A0"/>
      </w:tblPr>
      <w:tblGrid>
        <w:gridCol w:w="1668"/>
        <w:gridCol w:w="850"/>
        <w:gridCol w:w="708"/>
        <w:gridCol w:w="851"/>
        <w:gridCol w:w="851"/>
        <w:gridCol w:w="851"/>
        <w:gridCol w:w="853"/>
        <w:gridCol w:w="851"/>
        <w:gridCol w:w="847"/>
        <w:gridCol w:w="849"/>
        <w:gridCol w:w="851"/>
      </w:tblGrid>
      <w:tr w:rsidR="00BA0675" w:rsidRPr="007221B9" w:rsidTr="00BA0675">
        <w:trPr>
          <w:trHeight w:val="51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221B9" w:rsidRPr="007221B9" w:rsidRDefault="007221B9" w:rsidP="007221B9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Производственные расходы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221B9" w:rsidRPr="007221B9" w:rsidRDefault="007221B9" w:rsidP="00722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221B9" w:rsidRPr="007221B9" w:rsidRDefault="007221B9" w:rsidP="00722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Цена, тыс.тг.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221B9" w:rsidRPr="007221B9" w:rsidRDefault="007221B9" w:rsidP="00722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Норма          (тн. в год)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221B9" w:rsidRPr="00D95726" w:rsidRDefault="007221B9" w:rsidP="00722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8"/>
                <w:szCs w:val="20"/>
                <w:lang w:eastAsia="ru-RU"/>
              </w:rPr>
            </w:pPr>
            <w:r w:rsidRPr="00D95726">
              <w:rPr>
                <w:rFonts w:eastAsia="Times New Roman" w:cs="Arial"/>
                <w:b/>
                <w:bCs/>
                <w:color w:val="auto"/>
                <w:sz w:val="18"/>
                <w:szCs w:val="20"/>
                <w:lang w:eastAsia="ru-RU"/>
              </w:rPr>
              <w:t>2012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221B9" w:rsidRPr="00D95726" w:rsidRDefault="007221B9" w:rsidP="00722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8"/>
                <w:szCs w:val="20"/>
                <w:lang w:eastAsia="ru-RU"/>
              </w:rPr>
            </w:pPr>
            <w:r w:rsidRPr="00D95726">
              <w:rPr>
                <w:rFonts w:eastAsia="Times New Roman" w:cs="Arial"/>
                <w:b/>
                <w:bCs/>
                <w:color w:val="auto"/>
                <w:sz w:val="18"/>
                <w:szCs w:val="20"/>
                <w:lang w:eastAsia="ru-RU"/>
              </w:rPr>
              <w:t>2013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221B9" w:rsidRPr="00D95726" w:rsidRDefault="007221B9" w:rsidP="00722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8"/>
                <w:szCs w:val="20"/>
                <w:lang w:eastAsia="ru-RU"/>
              </w:rPr>
            </w:pPr>
            <w:r w:rsidRPr="00D95726">
              <w:rPr>
                <w:rFonts w:eastAsia="Times New Roman" w:cs="Arial"/>
                <w:b/>
                <w:bCs/>
                <w:color w:val="auto"/>
                <w:sz w:val="18"/>
                <w:szCs w:val="20"/>
                <w:lang w:eastAsia="ru-RU"/>
              </w:rPr>
              <w:t>2014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221B9" w:rsidRPr="00D95726" w:rsidRDefault="007221B9" w:rsidP="00722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8"/>
                <w:szCs w:val="20"/>
                <w:lang w:eastAsia="ru-RU"/>
              </w:rPr>
            </w:pPr>
            <w:r w:rsidRPr="00D95726">
              <w:rPr>
                <w:rFonts w:eastAsia="Times New Roman" w:cs="Arial"/>
                <w:b/>
                <w:bCs/>
                <w:color w:val="auto"/>
                <w:sz w:val="18"/>
                <w:szCs w:val="20"/>
                <w:lang w:eastAsia="ru-RU"/>
              </w:rPr>
              <w:t>2015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221B9" w:rsidRPr="00D95726" w:rsidRDefault="007221B9" w:rsidP="00722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8"/>
                <w:szCs w:val="20"/>
                <w:lang w:eastAsia="ru-RU"/>
              </w:rPr>
            </w:pPr>
            <w:r w:rsidRPr="00D95726">
              <w:rPr>
                <w:rFonts w:eastAsia="Times New Roman" w:cs="Arial"/>
                <w:b/>
                <w:bCs/>
                <w:color w:val="auto"/>
                <w:sz w:val="18"/>
                <w:szCs w:val="20"/>
                <w:lang w:eastAsia="ru-RU"/>
              </w:rPr>
              <w:t>2016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221B9" w:rsidRPr="00D95726" w:rsidRDefault="007221B9" w:rsidP="00722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8"/>
                <w:szCs w:val="20"/>
                <w:lang w:eastAsia="ru-RU"/>
              </w:rPr>
            </w:pPr>
            <w:r w:rsidRPr="00D95726">
              <w:rPr>
                <w:rFonts w:eastAsia="Times New Roman" w:cs="Arial"/>
                <w:b/>
                <w:bCs/>
                <w:color w:val="auto"/>
                <w:sz w:val="18"/>
                <w:szCs w:val="20"/>
                <w:lang w:eastAsia="ru-RU"/>
              </w:rPr>
              <w:t>2017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221B9" w:rsidRPr="00D95726" w:rsidRDefault="007221B9" w:rsidP="00722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8"/>
                <w:szCs w:val="20"/>
                <w:lang w:eastAsia="ru-RU"/>
              </w:rPr>
            </w:pPr>
            <w:r w:rsidRPr="00D95726">
              <w:rPr>
                <w:rFonts w:eastAsia="Times New Roman" w:cs="Arial"/>
                <w:b/>
                <w:bCs/>
                <w:color w:val="auto"/>
                <w:sz w:val="18"/>
                <w:szCs w:val="20"/>
                <w:lang w:eastAsia="ru-RU"/>
              </w:rPr>
              <w:t>2018</w:t>
            </w:r>
          </w:p>
        </w:tc>
      </w:tr>
      <w:tr w:rsidR="00BA0675" w:rsidRPr="007221B9" w:rsidTr="00BA0675">
        <w:trPr>
          <w:trHeight w:val="255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B9" w:rsidRPr="007221B9" w:rsidRDefault="007221B9" w:rsidP="007221B9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Взрослое стадо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1B9" w:rsidRPr="007221B9" w:rsidRDefault="007221B9" w:rsidP="007221B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гол.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B9" w:rsidRPr="007221B9" w:rsidRDefault="007221B9" w:rsidP="00722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B9" w:rsidRPr="007221B9" w:rsidRDefault="007221B9" w:rsidP="00722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1B9" w:rsidRPr="007221B9" w:rsidRDefault="007221B9" w:rsidP="007221B9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i/>
                <w:iCs/>
                <w:color w:val="auto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1B9" w:rsidRPr="007221B9" w:rsidRDefault="007221B9" w:rsidP="007221B9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i/>
                <w:iCs/>
                <w:color w:val="auto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1B9" w:rsidRPr="007221B9" w:rsidRDefault="007221B9" w:rsidP="007221B9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i/>
                <w:iCs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1B9" w:rsidRPr="007221B9" w:rsidRDefault="007221B9" w:rsidP="007221B9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i/>
                <w:iCs/>
                <w:color w:val="auto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1B9" w:rsidRPr="007221B9" w:rsidRDefault="007221B9" w:rsidP="007221B9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i/>
                <w:iCs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1B9" w:rsidRPr="007221B9" w:rsidRDefault="007221B9" w:rsidP="007221B9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i/>
                <w:iCs/>
                <w:color w:val="auto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1B9" w:rsidRPr="007221B9" w:rsidRDefault="007221B9" w:rsidP="007221B9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i/>
                <w:iCs/>
                <w:color w:val="auto"/>
                <w:sz w:val="20"/>
                <w:szCs w:val="20"/>
                <w:lang w:eastAsia="ru-RU"/>
              </w:rPr>
              <w:t>57</w:t>
            </w:r>
          </w:p>
        </w:tc>
      </w:tr>
      <w:tr w:rsidR="00BD51EE" w:rsidRPr="007221B9" w:rsidTr="00BA0675">
        <w:trPr>
          <w:trHeight w:val="255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Сено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тыс.тг.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537</w:t>
            </w:r>
          </w:p>
        </w:tc>
      </w:tr>
      <w:tr w:rsidR="00BD51EE" w:rsidRPr="007221B9" w:rsidTr="00BA0675">
        <w:trPr>
          <w:trHeight w:val="255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Солома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тыс.тг.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135</w:t>
            </w:r>
          </w:p>
        </w:tc>
      </w:tr>
      <w:tr w:rsidR="00BD51EE" w:rsidRPr="007221B9" w:rsidTr="00BA0675">
        <w:trPr>
          <w:trHeight w:val="255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Зерновые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тыс.тг.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599</w:t>
            </w:r>
          </w:p>
        </w:tc>
      </w:tr>
      <w:tr w:rsidR="00BD51EE" w:rsidRPr="007221B9" w:rsidTr="00BA0675">
        <w:trPr>
          <w:trHeight w:val="255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Корнеплоды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тыс.тг.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353</w:t>
            </w:r>
          </w:p>
        </w:tc>
      </w:tr>
      <w:tr w:rsidR="00BD51EE" w:rsidRPr="007221B9" w:rsidTr="00BA0675">
        <w:trPr>
          <w:trHeight w:val="255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Витаминно-минеральные добавки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тыс.тг.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164</w:t>
            </w:r>
          </w:p>
        </w:tc>
      </w:tr>
      <w:tr w:rsidR="00BD51EE" w:rsidRPr="007221B9" w:rsidTr="00BA0675">
        <w:trPr>
          <w:trHeight w:val="255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тыс.тг.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1 626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1 626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1 560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1 588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1 718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1 804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1 788</w:t>
            </w:r>
          </w:p>
        </w:tc>
      </w:tr>
      <w:tr w:rsidR="00BA0675" w:rsidRPr="007221B9" w:rsidTr="00BA0675">
        <w:trPr>
          <w:trHeight w:val="255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675" w:rsidRPr="007221B9" w:rsidRDefault="00BA0675" w:rsidP="007221B9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Молодняк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7221B9" w:rsidRDefault="00BA0675" w:rsidP="007221B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гол.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75" w:rsidRPr="00BA0675" w:rsidRDefault="00BA0675" w:rsidP="00BA067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75" w:rsidRPr="00BA0675" w:rsidRDefault="00BA0675" w:rsidP="00BA0675">
            <w:pPr>
              <w:spacing w:after="0" w:line="240" w:lineRule="auto"/>
              <w:jc w:val="center"/>
              <w:rPr>
                <w:rFonts w:eastAsia="Times New Roman" w:cs="Arial"/>
                <w:i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i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BA0675" w:rsidRDefault="00BA0675" w:rsidP="00BD51EE">
            <w:pPr>
              <w:spacing w:after="0" w:line="240" w:lineRule="auto"/>
              <w:jc w:val="right"/>
              <w:rPr>
                <w:rFonts w:eastAsia="Times New Roman" w:cs="Arial"/>
                <w:i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i/>
                <w:color w:val="auto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BA0675" w:rsidRDefault="00BA0675" w:rsidP="00BD51EE">
            <w:pPr>
              <w:spacing w:after="0" w:line="240" w:lineRule="auto"/>
              <w:jc w:val="right"/>
              <w:rPr>
                <w:rFonts w:eastAsia="Times New Roman" w:cs="Arial"/>
                <w:i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i/>
                <w:color w:val="auto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BA0675" w:rsidRDefault="00BA0675" w:rsidP="00BD51EE">
            <w:pPr>
              <w:spacing w:after="0" w:line="240" w:lineRule="auto"/>
              <w:jc w:val="right"/>
              <w:rPr>
                <w:rFonts w:eastAsia="Times New Roman" w:cs="Arial"/>
                <w:i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i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BA0675" w:rsidRDefault="00BA0675" w:rsidP="00BD51EE">
            <w:pPr>
              <w:spacing w:after="0" w:line="240" w:lineRule="auto"/>
              <w:jc w:val="right"/>
              <w:rPr>
                <w:rFonts w:eastAsia="Times New Roman" w:cs="Arial"/>
                <w:i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i/>
                <w:color w:val="auto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BA0675" w:rsidRDefault="00BA0675" w:rsidP="00BD51EE">
            <w:pPr>
              <w:spacing w:after="0" w:line="240" w:lineRule="auto"/>
              <w:jc w:val="right"/>
              <w:rPr>
                <w:rFonts w:eastAsia="Times New Roman" w:cs="Arial"/>
                <w:i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i/>
                <w:color w:val="auto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BA0675" w:rsidRDefault="00BA0675" w:rsidP="00BD51EE">
            <w:pPr>
              <w:spacing w:after="0" w:line="240" w:lineRule="auto"/>
              <w:jc w:val="right"/>
              <w:rPr>
                <w:rFonts w:eastAsia="Times New Roman" w:cs="Arial"/>
                <w:i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i/>
                <w:color w:val="auto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BA0675" w:rsidRDefault="00BA0675" w:rsidP="00BD51EE">
            <w:pPr>
              <w:spacing w:after="0" w:line="240" w:lineRule="auto"/>
              <w:jc w:val="right"/>
              <w:rPr>
                <w:rFonts w:eastAsia="Times New Roman" w:cs="Arial"/>
                <w:i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i/>
                <w:color w:val="auto"/>
                <w:sz w:val="20"/>
                <w:szCs w:val="20"/>
                <w:lang w:eastAsia="ru-RU"/>
              </w:rPr>
              <w:t>74</w:t>
            </w:r>
          </w:p>
        </w:tc>
      </w:tr>
      <w:tr w:rsidR="00BD51EE" w:rsidRPr="007221B9" w:rsidTr="00BA0675">
        <w:trPr>
          <w:trHeight w:val="255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Сено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тыс.тг.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349</w:t>
            </w:r>
          </w:p>
        </w:tc>
      </w:tr>
      <w:tr w:rsidR="00BD51EE" w:rsidRPr="007221B9" w:rsidTr="00BA0675">
        <w:trPr>
          <w:trHeight w:val="255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Солома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тыс.тг.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88</w:t>
            </w:r>
          </w:p>
        </w:tc>
      </w:tr>
      <w:tr w:rsidR="00BD51EE" w:rsidRPr="007221B9" w:rsidTr="00BA0675">
        <w:trPr>
          <w:trHeight w:val="255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Зерновые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тыс.тг.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389</w:t>
            </w:r>
          </w:p>
        </w:tc>
      </w:tr>
      <w:tr w:rsidR="00BD51EE" w:rsidRPr="007221B9" w:rsidTr="00BA0675">
        <w:trPr>
          <w:trHeight w:val="255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Корнеплоды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тыс.тг.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230</w:t>
            </w:r>
          </w:p>
        </w:tc>
      </w:tr>
      <w:tr w:rsidR="00BD51EE" w:rsidRPr="007221B9" w:rsidTr="00BA0675">
        <w:trPr>
          <w:trHeight w:val="255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Витаминно-минеральные добавки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тыс.тг.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107</w:t>
            </w:r>
          </w:p>
        </w:tc>
      </w:tr>
      <w:tr w:rsidR="00BD51EE" w:rsidRPr="007221B9" w:rsidTr="00BA0675">
        <w:trPr>
          <w:trHeight w:val="255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тыс.тг.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Default="00BD51E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Default="00BD51E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1 066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1 145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1 163</w:t>
            </w:r>
          </w:p>
        </w:tc>
      </w:tr>
      <w:tr w:rsidR="00BD51EE" w:rsidRPr="007221B9" w:rsidTr="00BA0675">
        <w:trPr>
          <w:trHeight w:val="255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7221B9" w:rsidRDefault="00BD51EE" w:rsidP="00722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221B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Default="00BD51E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Default="00BD51E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2 329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2 505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2 498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2 567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2 784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2 949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2 951</w:t>
            </w:r>
          </w:p>
        </w:tc>
      </w:tr>
    </w:tbl>
    <w:p w:rsidR="00B43604" w:rsidRPr="007836B9" w:rsidRDefault="00B43604" w:rsidP="007836B9"/>
    <w:p w:rsidR="0052534E" w:rsidRDefault="0052534E" w:rsidP="0052534E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Цена на витаминно – минеральные добавки взята из коммерческого предложения производителей Республики Беларусь, г. Минск (сайт Агросервер).</w:t>
      </w:r>
    </w:p>
    <w:p w:rsidR="00B738A1" w:rsidRPr="006F166A" w:rsidRDefault="00B738A1" w:rsidP="0052534E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В переменные расходы включена заработная плата производственного персонала в размере </w:t>
      </w:r>
      <w:r w:rsidR="00BD51EE">
        <w:rPr>
          <w:color w:val="auto"/>
        </w:rPr>
        <w:t>4</w:t>
      </w:r>
      <w:r w:rsidR="00D13894">
        <w:rPr>
          <w:color w:val="auto"/>
        </w:rPr>
        <w:t>04</w:t>
      </w:r>
      <w:r>
        <w:rPr>
          <w:color w:val="auto"/>
        </w:rPr>
        <w:t xml:space="preserve"> тыс.тг. ежемесячно. Данная статья затрат расчет по мере увеличения численности поголовья.</w:t>
      </w:r>
    </w:p>
    <w:p w:rsidR="0019321F" w:rsidRPr="006F166A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254F1E" w:rsidRPr="00254F1E" w:rsidRDefault="00122FE2" w:rsidP="00254F1E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47" w:name="_Toc311890934"/>
      <w:r w:rsidRPr="006F166A">
        <w:rPr>
          <w:rFonts w:ascii="Arial" w:hAnsi="Arial" w:cs="Arial"/>
          <w:color w:val="auto"/>
          <w:sz w:val="32"/>
          <w:szCs w:val="32"/>
        </w:rPr>
        <w:lastRenderedPageBreak/>
        <w:t>9. Общие и административные расходы</w:t>
      </w:r>
      <w:bookmarkEnd w:id="47"/>
    </w:p>
    <w:p w:rsidR="00500F16" w:rsidRDefault="00254F1E" w:rsidP="00254F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8" w:name="_Toc308887303"/>
      <w:r w:rsidRPr="0052534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52534E">
        <w:rPr>
          <w:rFonts w:cs="Arial"/>
          <w:bCs w:val="0"/>
          <w:color w:val="auto"/>
          <w:sz w:val="20"/>
          <w:szCs w:val="22"/>
        </w:rPr>
        <w:fldChar w:fldCharType="begin"/>
      </w:r>
      <w:r w:rsidRPr="0052534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52534E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>
        <w:rPr>
          <w:rFonts w:cs="Arial"/>
          <w:bCs w:val="0"/>
          <w:noProof/>
          <w:color w:val="auto"/>
          <w:sz w:val="20"/>
          <w:szCs w:val="22"/>
        </w:rPr>
        <w:t>14</w:t>
      </w:r>
      <w:r w:rsidR="00AE5FC3" w:rsidRPr="0052534E">
        <w:rPr>
          <w:rFonts w:cs="Arial"/>
          <w:bCs w:val="0"/>
          <w:color w:val="auto"/>
          <w:sz w:val="20"/>
          <w:szCs w:val="22"/>
        </w:rPr>
        <w:fldChar w:fldCharType="end"/>
      </w:r>
      <w:r w:rsidRPr="0052534E"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52534E">
        <w:rPr>
          <w:rFonts w:cs="Arial"/>
          <w:bCs w:val="0"/>
          <w:color w:val="auto"/>
          <w:sz w:val="20"/>
          <w:szCs w:val="22"/>
        </w:rPr>
        <w:t>Общие и администра</w:t>
      </w:r>
      <w:r w:rsidR="00E23350" w:rsidRPr="00AB76A5">
        <w:rPr>
          <w:rFonts w:cs="Arial"/>
          <w:bCs w:val="0"/>
          <w:color w:val="auto"/>
          <w:sz w:val="20"/>
          <w:szCs w:val="22"/>
        </w:rPr>
        <w:t>тивные расходы предприятия в месяц</w:t>
      </w:r>
      <w:bookmarkEnd w:id="48"/>
    </w:p>
    <w:tbl>
      <w:tblPr>
        <w:tblW w:w="5000" w:type="pct"/>
        <w:tblLook w:val="04A0"/>
      </w:tblPr>
      <w:tblGrid>
        <w:gridCol w:w="3408"/>
        <w:gridCol w:w="1159"/>
        <w:gridCol w:w="844"/>
        <w:gridCol w:w="708"/>
        <w:gridCol w:w="710"/>
        <w:gridCol w:w="710"/>
        <w:gridCol w:w="710"/>
        <w:gridCol w:w="661"/>
        <w:gridCol w:w="661"/>
      </w:tblGrid>
      <w:tr w:rsidR="0052534E" w:rsidRPr="0052534E" w:rsidTr="00BA0675">
        <w:trPr>
          <w:trHeight w:val="255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Затраты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2018</w:t>
            </w:r>
          </w:p>
        </w:tc>
      </w:tr>
      <w:tr w:rsidR="00BD51EE" w:rsidRPr="0052534E" w:rsidTr="00BA0675">
        <w:trPr>
          <w:trHeight w:val="255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52534E" w:rsidRDefault="00BD51EE" w:rsidP="0052534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52534E" w:rsidRDefault="00BD51EE" w:rsidP="0052534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D13894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389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D13894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389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D13894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389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D13894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389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D13894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389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D13894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389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E" w:rsidRPr="00D13894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389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</w:tr>
      <w:tr w:rsidR="00BA0675" w:rsidRPr="0052534E" w:rsidTr="00BA0675">
        <w:trPr>
          <w:trHeight w:val="255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Ветеринарные </w:t>
            </w: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препараты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A0675" w:rsidRPr="00BA0675" w:rsidRDefault="00BA0675" w:rsidP="00BA067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BA0675" w:rsidRDefault="00BA0675" w:rsidP="00BA067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BA0675" w:rsidRDefault="00BA0675" w:rsidP="00BA067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BA0675" w:rsidRDefault="00BA0675" w:rsidP="00BA067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BA0675" w:rsidRDefault="00BA0675" w:rsidP="00BA067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BA0675" w:rsidRDefault="00BA0675" w:rsidP="00BA067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BA0675" w:rsidRDefault="00BA0675" w:rsidP="00BA067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</w:t>
            </w:r>
          </w:p>
        </w:tc>
      </w:tr>
      <w:tr w:rsidR="00BA0675" w:rsidRPr="0052534E" w:rsidTr="00BA0675">
        <w:trPr>
          <w:trHeight w:val="255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52534E" w:rsidRPr="0052534E" w:rsidTr="00BA0675">
        <w:trPr>
          <w:trHeight w:val="255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Канцтовары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4E" w:rsidRPr="0052534E" w:rsidRDefault="0052534E" w:rsidP="0052534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BA0675" w:rsidRPr="0052534E" w:rsidTr="00BA0675">
        <w:trPr>
          <w:trHeight w:val="255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машины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A0675" w:rsidRPr="0052534E" w:rsidRDefault="00BA0675" w:rsidP="00BA067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</w:tr>
      <w:tr w:rsidR="00BA0675" w:rsidRPr="0052534E" w:rsidTr="00BA0675">
        <w:trPr>
          <w:trHeight w:val="255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Обслуживание и ремонт ОС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BA0675" w:rsidRPr="0052534E" w:rsidTr="00BA0675">
        <w:trPr>
          <w:trHeight w:val="255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Расходы на рекламу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</w:tr>
      <w:tr w:rsidR="00BA0675" w:rsidRPr="0052534E" w:rsidTr="00BA0675">
        <w:trPr>
          <w:trHeight w:val="255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Услуги банка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BA0675" w:rsidRPr="0052534E" w:rsidTr="00BA0675">
        <w:trPr>
          <w:trHeight w:val="255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Прочие непредвиденные расходы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A0675" w:rsidRPr="0052534E" w:rsidRDefault="00BA0675" w:rsidP="0052534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75" w:rsidRPr="0052534E" w:rsidRDefault="00BA0675" w:rsidP="00EC529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BD51EE" w:rsidRPr="0052534E" w:rsidTr="00BA0675">
        <w:trPr>
          <w:trHeight w:val="255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D51EE" w:rsidRPr="0052534E" w:rsidRDefault="00BD51EE" w:rsidP="0052534E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D51EE" w:rsidRPr="0052534E" w:rsidRDefault="00BD51EE" w:rsidP="0052534E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2534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D51EE" w:rsidRPr="00BD51EE" w:rsidRDefault="00BD51EE" w:rsidP="00BD51E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D51E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741</w:t>
            </w:r>
          </w:p>
        </w:tc>
      </w:tr>
    </w:tbl>
    <w:p w:rsidR="009C3152" w:rsidRPr="006F166A" w:rsidRDefault="009C3152" w:rsidP="00033BC8">
      <w:pPr>
        <w:spacing w:after="0" w:line="360" w:lineRule="auto"/>
        <w:jc w:val="both"/>
        <w:rPr>
          <w:color w:val="auto"/>
        </w:rPr>
      </w:pPr>
    </w:p>
    <w:p w:rsidR="00626444" w:rsidRPr="00697A9B" w:rsidRDefault="00B738A1" w:rsidP="00254F1E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Основной статьей общих и административных расходов является ФОТ.</w:t>
      </w:r>
    </w:p>
    <w:p w:rsidR="00A74AB5" w:rsidRDefault="00A74AB5" w:rsidP="00254F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626444" w:rsidRDefault="00254F1E" w:rsidP="00254F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9" w:name="_Toc308887304"/>
      <w:r w:rsidRPr="00254F1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begin"/>
      </w:r>
      <w:r w:rsidRPr="00254F1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>
        <w:rPr>
          <w:rFonts w:cs="Arial"/>
          <w:bCs w:val="0"/>
          <w:noProof/>
          <w:color w:val="auto"/>
          <w:sz w:val="20"/>
          <w:szCs w:val="22"/>
        </w:rPr>
        <w:t>15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end"/>
      </w:r>
      <w:r w:rsidRPr="00254F1E"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254F1E">
        <w:rPr>
          <w:rFonts w:cs="Arial"/>
          <w:bCs w:val="0"/>
          <w:color w:val="auto"/>
          <w:sz w:val="20"/>
          <w:szCs w:val="22"/>
        </w:rPr>
        <w:t>Расчет расходов</w:t>
      </w:r>
      <w:r w:rsidR="00E23350" w:rsidRPr="00A74AB5">
        <w:rPr>
          <w:rFonts w:cs="Arial"/>
          <w:bCs w:val="0"/>
          <w:color w:val="auto"/>
          <w:sz w:val="20"/>
          <w:szCs w:val="22"/>
        </w:rPr>
        <w:t xml:space="preserve"> на оплату труда, тыс. тг</w:t>
      </w:r>
      <w:bookmarkEnd w:id="49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32"/>
        <w:gridCol w:w="3934"/>
        <w:gridCol w:w="1604"/>
        <w:gridCol w:w="940"/>
        <w:gridCol w:w="1675"/>
        <w:gridCol w:w="886"/>
      </w:tblGrid>
      <w:tr w:rsidR="00DB08B8" w:rsidRPr="00DB08B8" w:rsidTr="00AE4E4B">
        <w:trPr>
          <w:trHeight w:val="265"/>
          <w:jc w:val="center"/>
        </w:trPr>
        <w:tc>
          <w:tcPr>
            <w:tcW w:w="278" w:type="pct"/>
            <w:shd w:val="clear" w:color="auto" w:fill="DBE5F1" w:themeFill="accent1" w:themeFillTint="33"/>
            <w:noWrap/>
            <w:vAlign w:val="bottom"/>
            <w:hideMark/>
          </w:tcPr>
          <w:p w:rsidR="00DB08B8" w:rsidRPr="00DB08B8" w:rsidRDefault="00DB08B8" w:rsidP="00DB08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55" w:type="pct"/>
            <w:shd w:val="clear" w:color="auto" w:fill="DBE5F1" w:themeFill="accent1" w:themeFillTint="33"/>
            <w:noWrap/>
            <w:vAlign w:val="bottom"/>
            <w:hideMark/>
          </w:tcPr>
          <w:p w:rsidR="00DB08B8" w:rsidRPr="00DB08B8" w:rsidRDefault="00DB08B8" w:rsidP="00DB08B8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38" w:type="pct"/>
            <w:shd w:val="clear" w:color="auto" w:fill="DBE5F1" w:themeFill="accent1" w:themeFillTint="33"/>
            <w:noWrap/>
            <w:vAlign w:val="center"/>
            <w:hideMark/>
          </w:tcPr>
          <w:p w:rsidR="00DB08B8" w:rsidRPr="00DB08B8" w:rsidRDefault="00DB08B8" w:rsidP="00DB08B8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91" w:type="pct"/>
            <w:shd w:val="clear" w:color="auto" w:fill="DBE5F1" w:themeFill="accent1" w:themeFillTint="33"/>
            <w:vAlign w:val="center"/>
            <w:hideMark/>
          </w:tcPr>
          <w:p w:rsidR="00DB08B8" w:rsidRPr="00DB08B8" w:rsidRDefault="00DB08B8" w:rsidP="00DB08B8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оклад</w:t>
            </w:r>
          </w:p>
        </w:tc>
        <w:tc>
          <w:tcPr>
            <w:tcW w:w="875" w:type="pct"/>
            <w:shd w:val="clear" w:color="auto" w:fill="DBE5F1" w:themeFill="accent1" w:themeFillTint="33"/>
            <w:vAlign w:val="center"/>
            <w:hideMark/>
          </w:tcPr>
          <w:p w:rsidR="00DB08B8" w:rsidRPr="00DB08B8" w:rsidRDefault="00DB08B8" w:rsidP="00DB08B8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</w:t>
            </w: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начислению</w:t>
            </w:r>
          </w:p>
        </w:tc>
        <w:tc>
          <w:tcPr>
            <w:tcW w:w="463" w:type="pct"/>
            <w:shd w:val="clear" w:color="auto" w:fill="DBE5F1" w:themeFill="accent1" w:themeFillTint="33"/>
            <w:vAlign w:val="center"/>
            <w:hideMark/>
          </w:tcPr>
          <w:p w:rsidR="00DB08B8" w:rsidRPr="00DB08B8" w:rsidRDefault="00DB08B8" w:rsidP="00DB08B8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ФОТ</w:t>
            </w:r>
          </w:p>
        </w:tc>
      </w:tr>
      <w:tr w:rsidR="00DB08B8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DB08B8" w:rsidRPr="00DB08B8" w:rsidRDefault="00DB08B8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vAlign w:val="center"/>
            <w:hideMark/>
          </w:tcPr>
          <w:p w:rsidR="00DB08B8" w:rsidRPr="00DB08B8" w:rsidRDefault="00DB08B8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Адм.-управленческий персонал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DB08B8" w:rsidRPr="00DB08B8" w:rsidRDefault="00DB08B8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DB08B8" w:rsidRPr="00BA0675" w:rsidRDefault="00DB08B8" w:rsidP="00BA067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DB08B8" w:rsidRPr="00BA0675" w:rsidRDefault="00DB08B8" w:rsidP="00BA067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DB08B8" w:rsidRPr="00DB08B8" w:rsidRDefault="00DB08B8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106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Главный </w:t>
            </w: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42</w:t>
            </w:r>
          </w:p>
        </w:tc>
      </w:tr>
      <w:tr w:rsidR="00035E20" w:rsidRPr="00DB08B8" w:rsidTr="007923BD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7923B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7923B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7923B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64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Инженер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53</w:t>
            </w:r>
          </w:p>
        </w:tc>
      </w:tr>
      <w:tr w:rsidR="00035E20" w:rsidRPr="00DB08B8" w:rsidTr="00AD608E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38" w:type="pct"/>
            <w:shd w:val="clear" w:color="auto" w:fill="FFFFFF" w:themeFill="background1"/>
            <w:vAlign w:val="center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1" w:type="pct"/>
            <w:shd w:val="clear" w:color="auto" w:fill="FFFFFF" w:themeFill="background1"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75" w:type="pct"/>
            <w:shd w:val="clear" w:color="auto" w:fill="FFFFFF" w:themeFill="background1"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63" w:type="pct"/>
            <w:shd w:val="clear" w:color="auto" w:fill="FFFFFF" w:themeFill="background1"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265</w:t>
            </w:r>
          </w:p>
        </w:tc>
      </w:tr>
      <w:tr w:rsidR="00035E20" w:rsidRPr="00DB08B8" w:rsidTr="00AD608E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Производственный персонал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Зоотехник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48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Скотник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202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Разнорабочий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32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Работник бойни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81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Ветврач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42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vAlign w:val="center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404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Обслуживающий персонал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143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Уборщик помещений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27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vAlign w:val="center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170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Вспомогательный персонал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Охранник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64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Слесарь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Электрик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19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Завхоз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27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vAlign w:val="center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125</w:t>
            </w:r>
          </w:p>
        </w:tc>
      </w:tr>
      <w:tr w:rsidR="00035E20" w:rsidRPr="00DB08B8" w:rsidTr="00DB08B8">
        <w:trPr>
          <w:trHeight w:val="255"/>
          <w:jc w:val="center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DB08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 по персоналу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035E20" w:rsidRPr="00DB08B8" w:rsidRDefault="00035E20" w:rsidP="00BA067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B08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964</w:t>
            </w:r>
          </w:p>
        </w:tc>
      </w:tr>
    </w:tbl>
    <w:p w:rsidR="00DB08B8" w:rsidRDefault="00DB08B8" w:rsidP="00B738A1">
      <w:pPr>
        <w:spacing w:after="0" w:line="360" w:lineRule="auto"/>
      </w:pPr>
    </w:p>
    <w:p w:rsidR="00B738A1" w:rsidRDefault="00E81A41" w:rsidP="00B738A1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32"/>
          <w:szCs w:val="32"/>
        </w:rPr>
      </w:pPr>
      <w:r w:rsidRPr="00E81A41">
        <w:rPr>
          <w:color w:val="auto"/>
        </w:rPr>
        <w:t xml:space="preserve">Сумма расходов на оплату труда составляет </w:t>
      </w:r>
      <w:r w:rsidR="00035E20">
        <w:rPr>
          <w:color w:val="auto"/>
        </w:rPr>
        <w:t xml:space="preserve">964 </w:t>
      </w:r>
      <w:r w:rsidRPr="00E81A41">
        <w:rPr>
          <w:color w:val="auto"/>
        </w:rPr>
        <w:t>тыс. тенге в месяц.</w:t>
      </w:r>
      <w:r w:rsidR="00B738A1">
        <w:rPr>
          <w:color w:val="auto"/>
        </w:rPr>
        <w:t xml:space="preserve"> Из них заработная плата производственных работников включена в состав переменных затрат (</w:t>
      </w:r>
      <w:r w:rsidR="00035E20">
        <w:rPr>
          <w:color w:val="auto"/>
        </w:rPr>
        <w:t>4</w:t>
      </w:r>
      <w:r w:rsidR="00D13894">
        <w:rPr>
          <w:color w:val="auto"/>
        </w:rPr>
        <w:t>04</w:t>
      </w:r>
      <w:r w:rsidR="00B738A1">
        <w:rPr>
          <w:color w:val="auto"/>
        </w:rPr>
        <w:t xml:space="preserve"> тыс.тг.), заработная плата остальных категорий работников включена в состав общих и административных расходов.</w:t>
      </w:r>
      <w:r w:rsidR="00B738A1">
        <w:rPr>
          <w:rFonts w:cs="Arial"/>
          <w:color w:val="auto"/>
          <w:sz w:val="32"/>
          <w:szCs w:val="32"/>
        </w:rPr>
        <w:br w:type="page"/>
      </w:r>
    </w:p>
    <w:p w:rsidR="009C3152" w:rsidRPr="00C84881" w:rsidRDefault="00122FE2" w:rsidP="00C84881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50" w:name="_Toc311890935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10. Потребность в финансировании</w:t>
      </w:r>
      <w:bookmarkEnd w:id="50"/>
    </w:p>
    <w:p w:rsidR="00FE5403" w:rsidRDefault="00FE5403" w:rsidP="00254F1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AE4E4B">
        <w:rPr>
          <w:rFonts w:cs="Arial"/>
          <w:color w:val="auto"/>
        </w:rPr>
        <w:t>Общие инвестиционные затраты по</w:t>
      </w:r>
      <w:r w:rsidRPr="006F166A">
        <w:rPr>
          <w:rFonts w:cs="Arial"/>
          <w:color w:val="auto"/>
        </w:rPr>
        <w:t xml:space="preserve"> проекту включают в себя:</w:t>
      </w:r>
    </w:p>
    <w:p w:rsidR="00254F1E" w:rsidRPr="006F166A" w:rsidRDefault="00254F1E" w:rsidP="00254F1E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FE5403" w:rsidRDefault="00254F1E" w:rsidP="00254F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1" w:name="_Toc308887305"/>
      <w:r w:rsidRPr="00254F1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begin"/>
      </w:r>
      <w:r w:rsidRPr="00254F1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>
        <w:rPr>
          <w:rFonts w:cs="Arial"/>
          <w:bCs w:val="0"/>
          <w:noProof/>
          <w:color w:val="auto"/>
          <w:sz w:val="20"/>
          <w:szCs w:val="22"/>
        </w:rPr>
        <w:t>16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4622AA">
        <w:rPr>
          <w:rFonts w:cs="Arial"/>
          <w:bCs w:val="0"/>
          <w:color w:val="auto"/>
          <w:sz w:val="20"/>
          <w:szCs w:val="22"/>
        </w:rPr>
        <w:t>Инвестиции проекта, тыс. тг.</w:t>
      </w:r>
      <w:bookmarkEnd w:id="51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AE4E4B" w:rsidRPr="00AE4E4B" w:rsidTr="00AE4E4B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AE4E4B" w:rsidRPr="00AE4E4B" w:rsidTr="00AE4E4B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BA0675" w:rsidP="00AE4E4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82 789</w:t>
            </w:r>
          </w:p>
        </w:tc>
      </w:tr>
      <w:tr w:rsidR="00AE4E4B" w:rsidRPr="00AE4E4B" w:rsidTr="00AE4E4B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D13894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21 </w:t>
            </w:r>
            <w:r w:rsid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496</w:t>
            </w:r>
          </w:p>
        </w:tc>
      </w:tr>
      <w:tr w:rsidR="00AE4E4B" w:rsidRPr="00AE4E4B" w:rsidTr="00AE4E4B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D13894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104 </w:t>
            </w:r>
            <w:r w:rsidR="00035E2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285</w:t>
            </w:r>
          </w:p>
        </w:tc>
      </w:tr>
    </w:tbl>
    <w:p w:rsidR="00FE5403" w:rsidRPr="006F166A" w:rsidRDefault="00FE5403" w:rsidP="002147CC">
      <w:pPr>
        <w:spacing w:after="0" w:line="360" w:lineRule="auto"/>
        <w:jc w:val="both"/>
        <w:rPr>
          <w:rFonts w:cs="Arial"/>
          <w:color w:val="auto"/>
        </w:rPr>
      </w:pPr>
    </w:p>
    <w:p w:rsidR="00FE5403" w:rsidRDefault="00FE5403" w:rsidP="00254F1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p w:rsidR="00254F1E" w:rsidRDefault="00254F1E" w:rsidP="00254F1E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517CEB" w:rsidRPr="00254F1E" w:rsidRDefault="00254F1E" w:rsidP="00254F1E">
      <w:pPr>
        <w:pStyle w:val="af0"/>
        <w:spacing w:after="0" w:line="360" w:lineRule="auto"/>
        <w:ind w:firstLine="284"/>
        <w:rPr>
          <w:rFonts w:cs="Arial"/>
          <w:color w:val="auto"/>
        </w:rPr>
      </w:pPr>
      <w:bookmarkStart w:id="52" w:name="_Toc308887306"/>
      <w:r w:rsidRPr="00254F1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begin"/>
      </w:r>
      <w:r w:rsidRPr="00254F1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>
        <w:rPr>
          <w:rFonts w:cs="Arial"/>
          <w:bCs w:val="0"/>
          <w:noProof/>
          <w:color w:val="auto"/>
          <w:sz w:val="20"/>
          <w:szCs w:val="22"/>
        </w:rPr>
        <w:t>17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end"/>
      </w:r>
      <w:r w:rsidRPr="00254F1E">
        <w:rPr>
          <w:rFonts w:cs="Arial"/>
          <w:bCs w:val="0"/>
          <w:color w:val="auto"/>
          <w:sz w:val="20"/>
          <w:szCs w:val="22"/>
        </w:rPr>
        <w:t xml:space="preserve"> -</w:t>
      </w:r>
      <w:r>
        <w:rPr>
          <w:rFonts w:cs="Arial"/>
          <w:color w:val="auto"/>
        </w:rPr>
        <w:t xml:space="preserve"> </w:t>
      </w:r>
      <w:r w:rsidR="00E23350" w:rsidRPr="002147CC">
        <w:rPr>
          <w:rFonts w:cs="Arial"/>
          <w:bCs w:val="0"/>
          <w:color w:val="auto"/>
          <w:sz w:val="20"/>
          <w:szCs w:val="22"/>
        </w:rPr>
        <w:t>Программа финансирования на 2012 г., тыс. тг.</w:t>
      </w:r>
      <w:bookmarkEnd w:id="52"/>
    </w:p>
    <w:tbl>
      <w:tblPr>
        <w:tblW w:w="9920" w:type="dxa"/>
        <w:tblInd w:w="93" w:type="dxa"/>
        <w:tblLook w:val="04A0"/>
      </w:tblPr>
      <w:tblGrid>
        <w:gridCol w:w="5640"/>
        <w:gridCol w:w="1780"/>
        <w:gridCol w:w="1340"/>
        <w:gridCol w:w="1160"/>
      </w:tblGrid>
      <w:tr w:rsidR="00AE4E4B" w:rsidRPr="00AE4E4B" w:rsidTr="00AE4E4B">
        <w:trPr>
          <w:trHeight w:val="2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Доля</w:t>
            </w:r>
          </w:p>
        </w:tc>
      </w:tr>
      <w:tr w:rsidR="00AE4E4B" w:rsidRPr="00AE4E4B" w:rsidTr="00AE4E4B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Собственные средств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D13894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31 </w:t>
            </w:r>
            <w:r w:rsid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01-06.12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30%</w:t>
            </w:r>
          </w:p>
        </w:tc>
      </w:tr>
      <w:tr w:rsidR="00AE4E4B" w:rsidRPr="00AE4E4B" w:rsidTr="00AE4E4B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D13894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73 </w:t>
            </w:r>
            <w:r w:rsid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01-06.12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70%</w:t>
            </w:r>
          </w:p>
        </w:tc>
      </w:tr>
      <w:tr w:rsidR="00AE4E4B" w:rsidRPr="00AE4E4B" w:rsidTr="00AE4E4B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D13894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104 </w:t>
            </w:r>
            <w:r w:rsidR="00035E2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100%</w:t>
            </w:r>
          </w:p>
        </w:tc>
      </w:tr>
    </w:tbl>
    <w:p w:rsidR="00FE5403" w:rsidRPr="006F166A" w:rsidRDefault="00FE5403" w:rsidP="00254F1E">
      <w:pPr>
        <w:spacing w:after="0" w:line="360" w:lineRule="auto"/>
        <w:jc w:val="both"/>
        <w:rPr>
          <w:rFonts w:cs="Arial"/>
          <w:color w:val="auto"/>
        </w:rPr>
      </w:pPr>
    </w:p>
    <w:p w:rsidR="00FE5403" w:rsidRDefault="00FE5403" w:rsidP="00254F1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Принят</w:t>
      </w:r>
      <w:r w:rsidR="00254F1E">
        <w:rPr>
          <w:rFonts w:cs="Arial"/>
          <w:color w:val="auto"/>
        </w:rPr>
        <w:t>ы следующие условия кредитования:</w:t>
      </w:r>
    </w:p>
    <w:p w:rsidR="00254F1E" w:rsidRPr="006F166A" w:rsidRDefault="00254F1E" w:rsidP="00254F1E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CC041C" w:rsidRDefault="00254F1E" w:rsidP="00254F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3" w:name="_Toc308887307"/>
      <w:r w:rsidRPr="00254F1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begin"/>
      </w:r>
      <w:r w:rsidRPr="00254F1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>
        <w:rPr>
          <w:rFonts w:cs="Arial"/>
          <w:bCs w:val="0"/>
          <w:noProof/>
          <w:color w:val="auto"/>
          <w:sz w:val="20"/>
          <w:szCs w:val="22"/>
        </w:rPr>
        <w:t>18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2147CC">
        <w:rPr>
          <w:rFonts w:cs="Arial"/>
          <w:bCs w:val="0"/>
          <w:color w:val="auto"/>
          <w:sz w:val="20"/>
          <w:szCs w:val="22"/>
        </w:rPr>
        <w:t>Условия кредитования</w:t>
      </w:r>
      <w:bookmarkEnd w:id="53"/>
    </w:p>
    <w:tbl>
      <w:tblPr>
        <w:tblW w:w="8237" w:type="dxa"/>
        <w:tblInd w:w="93" w:type="dxa"/>
        <w:tblLook w:val="04A0"/>
      </w:tblPr>
      <w:tblGrid>
        <w:gridCol w:w="5640"/>
        <w:gridCol w:w="2597"/>
      </w:tblGrid>
      <w:tr w:rsidR="00AE4E4B" w:rsidRPr="00AE4E4B" w:rsidTr="00B738A1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тенге</w:t>
            </w:r>
          </w:p>
        </w:tc>
      </w:tr>
      <w:tr w:rsidR="00AE4E4B" w:rsidRPr="00AE4E4B" w:rsidTr="00B738A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7%</w:t>
            </w:r>
          </w:p>
        </w:tc>
      </w:tr>
      <w:tr w:rsidR="00AE4E4B" w:rsidRPr="00AE4E4B" w:rsidTr="00B738A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Срок погашения, лет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7,0</w:t>
            </w:r>
          </w:p>
        </w:tc>
      </w:tr>
      <w:tr w:rsidR="00AE4E4B" w:rsidRPr="00AE4E4B" w:rsidTr="00B738A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ежемесячно</w:t>
            </w:r>
          </w:p>
        </w:tc>
      </w:tr>
      <w:tr w:rsidR="00AE4E4B" w:rsidRPr="00AE4E4B" w:rsidTr="00B738A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</w:t>
            </w:r>
          </w:p>
        </w:tc>
      </w:tr>
      <w:tr w:rsidR="00AE4E4B" w:rsidRPr="00AE4E4B" w:rsidTr="00B738A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</w:t>
            </w:r>
          </w:p>
        </w:tc>
      </w:tr>
      <w:tr w:rsidR="00AE4E4B" w:rsidRPr="00AE4E4B" w:rsidTr="00B738A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Тип погашения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4B" w:rsidRPr="00AE4E4B" w:rsidRDefault="00AE4E4B" w:rsidP="00AE4E4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254F1E" w:rsidRPr="00254F1E" w:rsidRDefault="00254F1E" w:rsidP="00254F1E"/>
    <w:p w:rsidR="001D3403" w:rsidRDefault="00254F1E" w:rsidP="00254F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4" w:name="_Toc308887308"/>
      <w:r w:rsidRPr="0061579A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61579A">
        <w:rPr>
          <w:rFonts w:cs="Arial"/>
          <w:bCs w:val="0"/>
          <w:color w:val="auto"/>
          <w:sz w:val="20"/>
          <w:szCs w:val="22"/>
        </w:rPr>
        <w:fldChar w:fldCharType="begin"/>
      </w:r>
      <w:r w:rsidRPr="0061579A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61579A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 w:rsidRPr="0061579A">
        <w:rPr>
          <w:rFonts w:cs="Arial"/>
          <w:bCs w:val="0"/>
          <w:noProof/>
          <w:color w:val="auto"/>
          <w:sz w:val="20"/>
          <w:szCs w:val="22"/>
        </w:rPr>
        <w:t>19</w:t>
      </w:r>
      <w:r w:rsidR="00AE5FC3" w:rsidRPr="0061579A">
        <w:rPr>
          <w:rFonts w:cs="Arial"/>
          <w:bCs w:val="0"/>
          <w:color w:val="auto"/>
          <w:sz w:val="20"/>
          <w:szCs w:val="22"/>
        </w:rPr>
        <w:fldChar w:fldCharType="end"/>
      </w:r>
      <w:r w:rsidRPr="0061579A">
        <w:rPr>
          <w:rFonts w:cs="Arial"/>
          <w:bCs w:val="0"/>
          <w:color w:val="auto"/>
          <w:sz w:val="20"/>
          <w:szCs w:val="22"/>
        </w:rPr>
        <w:t xml:space="preserve"> </w:t>
      </w:r>
      <w:r w:rsidR="00EE535D">
        <w:rPr>
          <w:rFonts w:cs="Arial"/>
          <w:bCs w:val="0"/>
          <w:color w:val="auto"/>
          <w:sz w:val="20"/>
          <w:szCs w:val="22"/>
        </w:rPr>
        <w:t>–</w:t>
      </w:r>
      <w:r w:rsidRPr="0061579A">
        <w:rPr>
          <w:rFonts w:cs="Arial"/>
          <w:bCs w:val="0"/>
          <w:color w:val="auto"/>
          <w:sz w:val="20"/>
          <w:szCs w:val="22"/>
        </w:rPr>
        <w:t xml:space="preserve"> </w:t>
      </w:r>
      <w:r w:rsidR="00EE535D">
        <w:rPr>
          <w:rFonts w:cs="Arial"/>
          <w:bCs w:val="0"/>
          <w:color w:val="auto"/>
          <w:sz w:val="20"/>
          <w:szCs w:val="22"/>
        </w:rPr>
        <w:t>Освоение и погашение кредитных ресурсов</w:t>
      </w:r>
      <w:r w:rsidR="00E23350" w:rsidRPr="002147CC">
        <w:rPr>
          <w:rFonts w:cs="Arial"/>
          <w:bCs w:val="0"/>
          <w:color w:val="auto"/>
          <w:sz w:val="20"/>
          <w:szCs w:val="22"/>
        </w:rPr>
        <w:t>, тыс. тг</w:t>
      </w:r>
      <w:bookmarkEnd w:id="5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1101"/>
        <w:gridCol w:w="911"/>
        <w:gridCol w:w="911"/>
        <w:gridCol w:w="911"/>
        <w:gridCol w:w="911"/>
        <w:gridCol w:w="911"/>
        <w:gridCol w:w="911"/>
        <w:gridCol w:w="907"/>
      </w:tblGrid>
      <w:tr w:rsidR="00AE4E4B" w:rsidRPr="00AE4E4B" w:rsidTr="00D13894">
        <w:trPr>
          <w:trHeight w:val="315"/>
        </w:trPr>
        <w:tc>
          <w:tcPr>
            <w:tcW w:w="1095" w:type="pct"/>
            <w:shd w:val="clear" w:color="auto" w:fill="auto"/>
            <w:noWrap/>
            <w:hideMark/>
          </w:tcPr>
          <w:p w:rsidR="00AE4E4B" w:rsidRPr="00AE4E4B" w:rsidRDefault="00AE4E4B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shd w:val="clear" w:color="auto" w:fill="DBE5F1" w:themeFill="accent1" w:themeFillTint="33"/>
            <w:noWrap/>
            <w:vAlign w:val="center"/>
            <w:hideMark/>
          </w:tcPr>
          <w:p w:rsidR="00AE4E4B" w:rsidRPr="00BA0675" w:rsidRDefault="0061579A" w:rsidP="00D13894">
            <w:pPr>
              <w:spacing w:after="0" w:line="240" w:lineRule="auto"/>
              <w:jc w:val="center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AE4E4B" w:rsidRPr="00BA0675" w:rsidRDefault="00AE4E4B" w:rsidP="00AE4E4B">
            <w:pPr>
              <w:spacing w:after="0" w:line="240" w:lineRule="auto"/>
              <w:jc w:val="center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AE4E4B" w:rsidRPr="00BA0675" w:rsidRDefault="00AE4E4B" w:rsidP="00AE4E4B">
            <w:pPr>
              <w:spacing w:after="0" w:line="240" w:lineRule="auto"/>
              <w:jc w:val="center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AE4E4B" w:rsidRPr="00BA0675" w:rsidRDefault="00AE4E4B" w:rsidP="00AE4E4B">
            <w:pPr>
              <w:spacing w:after="0" w:line="240" w:lineRule="auto"/>
              <w:jc w:val="center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AE4E4B" w:rsidRPr="00BA0675" w:rsidRDefault="00AE4E4B" w:rsidP="00AE4E4B">
            <w:pPr>
              <w:spacing w:after="0" w:line="240" w:lineRule="auto"/>
              <w:jc w:val="center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AE4E4B" w:rsidRPr="00BA0675" w:rsidRDefault="00AE4E4B" w:rsidP="00AE4E4B">
            <w:pPr>
              <w:spacing w:after="0" w:line="240" w:lineRule="auto"/>
              <w:jc w:val="center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AE4E4B" w:rsidRPr="00BA0675" w:rsidRDefault="00AE4E4B" w:rsidP="00AE4E4B">
            <w:pPr>
              <w:spacing w:after="0" w:line="240" w:lineRule="auto"/>
              <w:jc w:val="center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74" w:type="pct"/>
            <w:shd w:val="clear" w:color="auto" w:fill="DBE5F1" w:themeFill="accent1" w:themeFillTint="33"/>
            <w:vAlign w:val="center"/>
            <w:hideMark/>
          </w:tcPr>
          <w:p w:rsidR="00AE4E4B" w:rsidRPr="00BA0675" w:rsidRDefault="00AE4E4B" w:rsidP="00AE4E4B">
            <w:pPr>
              <w:spacing w:after="0" w:line="240" w:lineRule="auto"/>
              <w:jc w:val="center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BA0675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2018</w:t>
            </w:r>
          </w:p>
        </w:tc>
      </w:tr>
      <w:tr w:rsidR="00D13894" w:rsidRPr="00AE4E4B" w:rsidTr="00AE4E4B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D13894" w:rsidRPr="00AE4E4B" w:rsidRDefault="00D13894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D13894" w:rsidRPr="00035E20" w:rsidRDefault="00035E20" w:rsidP="00D13894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73 000</w:t>
            </w:r>
            <w:r w:rsidR="00D13894"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13894" w:rsidRPr="00D13894" w:rsidRDefault="00035E20" w:rsidP="00D1389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73 000</w:t>
            </w:r>
            <w:r w:rsidR="00D13894" w:rsidRPr="00D1389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13894" w:rsidRPr="00D13894" w:rsidRDefault="00D13894" w:rsidP="00D1389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389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13894" w:rsidRPr="00D13894" w:rsidRDefault="00D13894" w:rsidP="00D1389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389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13894" w:rsidRPr="00D13894" w:rsidRDefault="00D13894" w:rsidP="00D1389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389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13894" w:rsidRPr="00D13894" w:rsidRDefault="00D13894" w:rsidP="00D1389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389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13894" w:rsidRPr="00D13894" w:rsidRDefault="00D13894" w:rsidP="00D1389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389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D13894" w:rsidRPr="00D13894" w:rsidRDefault="00D13894" w:rsidP="00D1389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389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035E20" w:rsidRPr="00AE4E4B" w:rsidTr="00AE4E4B">
        <w:trPr>
          <w:trHeight w:val="405"/>
        </w:trPr>
        <w:tc>
          <w:tcPr>
            <w:tcW w:w="109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5E20" w:rsidRPr="00AE4E4B" w:rsidRDefault="00035E20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Капитализаци</w:t>
            </w: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я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 xml:space="preserve">2 403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2 403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035E20" w:rsidRPr="00AE4E4B" w:rsidTr="00AE4E4B">
        <w:trPr>
          <w:trHeight w:val="255"/>
        </w:trPr>
        <w:tc>
          <w:tcPr>
            <w:tcW w:w="1095" w:type="pct"/>
            <w:shd w:val="clear" w:color="000000" w:fill="FFFFFF" w:themeFill="background1"/>
            <w:vAlign w:val="center"/>
            <w:hideMark/>
          </w:tcPr>
          <w:p w:rsidR="00035E20" w:rsidRPr="00AE4E4B" w:rsidRDefault="00035E20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начисление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 xml:space="preserve">19 117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3 705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4 680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3 835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2 991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2 146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1 302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457 </w:t>
            </w:r>
          </w:p>
        </w:tc>
      </w:tr>
      <w:tr w:rsidR="00035E20" w:rsidRPr="00AE4E4B" w:rsidTr="00AE4E4B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035E20" w:rsidRPr="00AE4E4B" w:rsidRDefault="00035E20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Погашено ОД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 xml:space="preserve">75 403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3 016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12 064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12 064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12 064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12 064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12 064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12 064 </w:t>
            </w:r>
          </w:p>
        </w:tc>
      </w:tr>
      <w:tr w:rsidR="00035E20" w:rsidRPr="00AE4E4B" w:rsidTr="00AE4E4B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035E20" w:rsidRPr="00AE4E4B" w:rsidRDefault="00035E20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Погашено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 xml:space="preserve">16 714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1 302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4 680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3 835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2 991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2 146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1 302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457 </w:t>
            </w:r>
          </w:p>
        </w:tc>
      </w:tr>
      <w:tr w:rsidR="00035E20" w:rsidRPr="00AE4E4B" w:rsidTr="00AE4E4B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035E20" w:rsidRPr="00AE4E4B" w:rsidRDefault="00035E20" w:rsidP="00AE4E4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E4E4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Остаток ОД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72 386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60 322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48 258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36 193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24 129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12 064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0 </w:t>
            </w:r>
          </w:p>
        </w:tc>
      </w:tr>
    </w:tbl>
    <w:p w:rsidR="00FE5403" w:rsidRPr="006F166A" w:rsidRDefault="00FE5403" w:rsidP="00F927AA">
      <w:pPr>
        <w:spacing w:after="0" w:line="360" w:lineRule="auto"/>
        <w:jc w:val="both"/>
        <w:rPr>
          <w:color w:val="auto"/>
        </w:rPr>
      </w:pPr>
    </w:p>
    <w:p w:rsidR="00FE5403" w:rsidRDefault="00FE5403" w:rsidP="00B4242B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>Кредит погашается в полном объеме в 2018, согласно принятым вначале допущениям.</w:t>
      </w:r>
    </w:p>
    <w:p w:rsidR="00F927AA" w:rsidRPr="006F166A" w:rsidRDefault="00F927AA" w:rsidP="00B4242B">
      <w:pPr>
        <w:spacing w:after="0" w:line="360" w:lineRule="auto"/>
        <w:ind w:firstLine="284"/>
        <w:jc w:val="both"/>
        <w:rPr>
          <w:color w:val="auto"/>
        </w:rPr>
      </w:pP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55" w:name="_Toc311890936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11. Эффективность проекта</w:t>
      </w:r>
      <w:bookmarkEnd w:id="55"/>
    </w:p>
    <w:p w:rsidR="00CC041C" w:rsidRPr="00C84881" w:rsidRDefault="00122FE2" w:rsidP="00C8488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56" w:name="_Toc311890937"/>
      <w:r w:rsidRPr="006F166A">
        <w:rPr>
          <w:rFonts w:ascii="Arial" w:hAnsi="Arial" w:cs="Arial"/>
          <w:color w:val="auto"/>
          <w:sz w:val="24"/>
          <w:szCs w:val="24"/>
        </w:rPr>
        <w:t>11.1 Проекция Cash-flow</w:t>
      </w:r>
      <w:bookmarkEnd w:id="56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964A61" w:rsidRDefault="00CE7AD7" w:rsidP="00964A61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Проекция </w:t>
      </w:r>
      <w:r w:rsidRPr="006F166A">
        <w:rPr>
          <w:rFonts w:cs="Arial"/>
          <w:color w:val="auto"/>
          <w:lang w:val="en-US"/>
        </w:rPr>
        <w:t>Cash</w:t>
      </w:r>
      <w:r w:rsidRPr="006F166A">
        <w:rPr>
          <w:rFonts w:cs="Arial"/>
          <w:color w:val="auto"/>
        </w:rPr>
        <w:t>-</w:t>
      </w:r>
      <w:r w:rsidRPr="006F166A">
        <w:rPr>
          <w:rFonts w:cs="Arial"/>
          <w:color w:val="auto"/>
          <w:lang w:val="en-US"/>
        </w:rPr>
        <w:t>flow</w:t>
      </w:r>
      <w:r w:rsidRPr="006F166A">
        <w:rPr>
          <w:rFonts w:cs="Arial"/>
          <w:color w:val="auto"/>
        </w:rPr>
        <w:t xml:space="preserve"> (Отчет движения денежных средств, Приложение 1) показывает потоки реальных денег, т.е. притоки наличности (притоки реальных денег) и платежи (оттоки реальных денег).</w:t>
      </w:r>
      <w:r w:rsidR="00964A61">
        <w:rPr>
          <w:rFonts w:cs="Arial"/>
          <w:color w:val="auto"/>
        </w:rPr>
        <w:t xml:space="preserve"> Отчет состоит их 3 частей: </w:t>
      </w:r>
    </w:p>
    <w:p w:rsidR="00964A61" w:rsidRDefault="00964A61" w:rsidP="00964A61">
      <w:pPr>
        <w:pStyle w:val="af"/>
        <w:numPr>
          <w:ilvl w:val="0"/>
          <w:numId w:val="11"/>
        </w:numPr>
        <w:spacing w:after="0" w:line="360" w:lineRule="auto"/>
        <w:jc w:val="both"/>
        <w:rPr>
          <w:rFonts w:cs="Arial"/>
          <w:color w:val="auto"/>
        </w:rPr>
      </w:pPr>
      <w:r w:rsidRPr="00971349">
        <w:rPr>
          <w:rFonts w:cs="Arial"/>
          <w:color w:val="auto"/>
        </w:rPr>
        <w:t>операционная деятельность - основной вид деятельности, а также прочая деятельность, создающая поступление и расходование денежных средств компании</w:t>
      </w:r>
      <w:r>
        <w:rPr>
          <w:rFonts w:cs="Arial"/>
          <w:color w:val="auto"/>
        </w:rPr>
        <w:t>;</w:t>
      </w:r>
    </w:p>
    <w:p w:rsidR="00964A61" w:rsidRDefault="00964A61" w:rsidP="00964A61">
      <w:pPr>
        <w:pStyle w:val="af"/>
        <w:numPr>
          <w:ilvl w:val="0"/>
          <w:numId w:val="11"/>
        </w:numPr>
        <w:spacing w:after="0" w:line="360" w:lineRule="auto"/>
        <w:jc w:val="both"/>
        <w:rPr>
          <w:rFonts w:cs="Arial"/>
          <w:color w:val="auto"/>
        </w:rPr>
      </w:pPr>
      <w:r w:rsidRPr="00971349">
        <w:rPr>
          <w:rFonts w:cs="Arial"/>
          <w:color w:val="auto"/>
        </w:rPr>
        <w:t>инвестиционная деятельность — вид деятельности, связанной с приобретением, созданием и продажей внеоборотных активов (основных средств, нематериальных активов) и прочих инвестиций</w:t>
      </w:r>
      <w:r>
        <w:rPr>
          <w:rFonts w:cs="Arial"/>
          <w:color w:val="auto"/>
        </w:rPr>
        <w:t>;</w:t>
      </w:r>
    </w:p>
    <w:p w:rsidR="00964A61" w:rsidRDefault="00964A61" w:rsidP="00964A61">
      <w:pPr>
        <w:pStyle w:val="af"/>
        <w:numPr>
          <w:ilvl w:val="0"/>
          <w:numId w:val="11"/>
        </w:numPr>
        <w:spacing w:after="0" w:line="360" w:lineRule="auto"/>
        <w:jc w:val="both"/>
        <w:rPr>
          <w:rFonts w:cs="Arial"/>
          <w:color w:val="auto"/>
        </w:rPr>
      </w:pPr>
      <w:r w:rsidRPr="009D1F1A">
        <w:rPr>
          <w:rFonts w:cs="Arial"/>
          <w:color w:val="auto"/>
        </w:rPr>
        <w:t>финансовая деятельность — вид деятельности, который приводит к изменениям в размере и составе капитала и заёмных средств компании. Как правило, такая деятельность связана с привлечением и возвратом кредитов и займов, необходимых для финансирования операционной и инвестиционной деятельности.</w:t>
      </w:r>
    </w:p>
    <w:p w:rsidR="00CC041C" w:rsidRDefault="00964A61" w:rsidP="00964A61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Анализ денежного потока показывает его положительную динамику по годам проекта.</w:t>
      </w:r>
    </w:p>
    <w:p w:rsidR="00EE535D" w:rsidRPr="00C84881" w:rsidRDefault="00EE535D" w:rsidP="00C84881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CC041C" w:rsidRPr="00C84881" w:rsidRDefault="00122FE2" w:rsidP="00254F1E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57" w:name="_Toc311890938"/>
      <w:r w:rsidRPr="006F166A">
        <w:rPr>
          <w:rFonts w:ascii="Arial" w:hAnsi="Arial" w:cs="Arial"/>
          <w:color w:val="auto"/>
          <w:sz w:val="24"/>
        </w:rPr>
        <w:t>11.2 Расчет прибыли и убытков</w:t>
      </w:r>
      <w:bookmarkEnd w:id="57"/>
    </w:p>
    <w:p w:rsidR="00AD7041" w:rsidRPr="006F166A" w:rsidRDefault="00CE7AD7" w:rsidP="00254F1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AE4E4B">
        <w:rPr>
          <w:rFonts w:cs="Arial"/>
          <w:color w:val="auto"/>
        </w:rPr>
        <w:t>Расчет планируемой прибы</w:t>
      </w:r>
      <w:r w:rsidRPr="00130401">
        <w:rPr>
          <w:rFonts w:cs="Arial"/>
          <w:color w:val="auto"/>
        </w:rPr>
        <w:t>ли</w:t>
      </w:r>
      <w:r w:rsidRPr="006F166A">
        <w:rPr>
          <w:rFonts w:cs="Arial"/>
          <w:color w:val="auto"/>
        </w:rPr>
        <w:t xml:space="preserve"> и убытков в развернутом виде показан в Приложении 2.</w:t>
      </w:r>
    </w:p>
    <w:p w:rsidR="00254F1E" w:rsidRDefault="00254F1E" w:rsidP="00254F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CE7AD7" w:rsidRDefault="00254F1E" w:rsidP="00254F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8" w:name="_Toc308887309"/>
      <w:r w:rsidRPr="00254F1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begin"/>
      </w:r>
      <w:r w:rsidRPr="00254F1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>
        <w:rPr>
          <w:rFonts w:cs="Arial"/>
          <w:bCs w:val="0"/>
          <w:noProof/>
          <w:color w:val="auto"/>
          <w:sz w:val="20"/>
          <w:szCs w:val="22"/>
        </w:rPr>
        <w:t>20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F927AA">
        <w:rPr>
          <w:rFonts w:cs="Arial"/>
          <w:bCs w:val="0"/>
          <w:color w:val="auto"/>
          <w:sz w:val="20"/>
          <w:szCs w:val="22"/>
        </w:rPr>
        <w:t>Показатели рентабельности</w:t>
      </w:r>
      <w:bookmarkEnd w:id="58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130401" w:rsidRPr="00130401" w:rsidTr="00130401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01" w:rsidRPr="00130401" w:rsidRDefault="00130401" w:rsidP="0013040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04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Годовая прибыль (7 год),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1304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01" w:rsidRPr="00130401" w:rsidRDefault="00035E20" w:rsidP="0013040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13 830</w:t>
            </w:r>
          </w:p>
        </w:tc>
      </w:tr>
      <w:tr w:rsidR="00130401" w:rsidRPr="00130401" w:rsidTr="0013040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01" w:rsidRPr="00130401" w:rsidRDefault="00130401" w:rsidP="0013040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04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01" w:rsidRPr="00130401" w:rsidRDefault="00035E20" w:rsidP="0013040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27</w:t>
            </w:r>
            <w:r w:rsidR="00130401" w:rsidRPr="001304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</w:tbl>
    <w:p w:rsidR="00CE7AD7" w:rsidRPr="006F166A" w:rsidRDefault="00CE7AD7" w:rsidP="00C84881">
      <w:pPr>
        <w:spacing w:after="0" w:line="360" w:lineRule="auto"/>
        <w:jc w:val="both"/>
        <w:rPr>
          <w:rFonts w:cs="Arial"/>
          <w:color w:val="auto"/>
        </w:rPr>
      </w:pPr>
    </w:p>
    <w:p w:rsidR="00122FE2" w:rsidRPr="006F166A" w:rsidRDefault="00122FE2" w:rsidP="00171693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59" w:name="_Toc311890939"/>
      <w:r w:rsidRPr="006F166A">
        <w:rPr>
          <w:rFonts w:ascii="Arial" w:hAnsi="Arial" w:cs="Arial"/>
          <w:color w:val="auto"/>
          <w:sz w:val="24"/>
        </w:rPr>
        <w:t>11.3 Проекция баланса</w:t>
      </w:r>
      <w:bookmarkEnd w:id="59"/>
      <w:r w:rsidRPr="006F166A">
        <w:rPr>
          <w:rFonts w:ascii="Arial" w:hAnsi="Arial" w:cs="Arial"/>
          <w:color w:val="auto"/>
        </w:rPr>
        <w:t xml:space="preserve"> </w:t>
      </w:r>
    </w:p>
    <w:p w:rsidR="0019321F" w:rsidRPr="006F166A" w:rsidRDefault="00981755" w:rsidP="00254F1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Коэффициенты балансового отчета в 2016 г. представлены в нижеследующей таблице.</w:t>
      </w:r>
    </w:p>
    <w:p w:rsidR="00254F1E" w:rsidRDefault="00254F1E" w:rsidP="00254F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AD7041" w:rsidRDefault="00254F1E" w:rsidP="00254F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60" w:name="_Toc308887310"/>
      <w:r w:rsidRPr="00254F1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begin"/>
      </w:r>
      <w:r w:rsidRPr="00254F1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>
        <w:rPr>
          <w:rFonts w:cs="Arial"/>
          <w:bCs w:val="0"/>
          <w:noProof/>
          <w:color w:val="auto"/>
          <w:sz w:val="20"/>
          <w:szCs w:val="22"/>
        </w:rPr>
        <w:t>21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EE535D">
        <w:rPr>
          <w:rFonts w:cs="Arial"/>
          <w:bCs w:val="0"/>
          <w:color w:val="auto"/>
          <w:sz w:val="20"/>
          <w:szCs w:val="22"/>
        </w:rPr>
        <w:t>Коэффициенты балансового отчета</w:t>
      </w:r>
      <w:bookmarkEnd w:id="60"/>
    </w:p>
    <w:tbl>
      <w:tblPr>
        <w:tblW w:w="7699" w:type="dxa"/>
        <w:tblInd w:w="93" w:type="dxa"/>
        <w:tblLook w:val="04A0"/>
      </w:tblPr>
      <w:tblGrid>
        <w:gridCol w:w="5919"/>
        <w:gridCol w:w="1780"/>
      </w:tblGrid>
      <w:tr w:rsidR="00130401" w:rsidRPr="00130401" w:rsidTr="00130401">
        <w:trPr>
          <w:trHeight w:val="255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01" w:rsidRPr="00130401" w:rsidRDefault="008967AE" w:rsidP="0013040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967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Доля основных средств в стоимости активов</w:t>
            </w:r>
            <w:r w:rsidR="00EE535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 на 7 год проекта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01" w:rsidRPr="00130401" w:rsidRDefault="00130401" w:rsidP="008967A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04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</w:t>
            </w:r>
            <w:r w:rsidR="008967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</w:t>
            </w:r>
          </w:p>
        </w:tc>
      </w:tr>
      <w:tr w:rsidR="00130401" w:rsidRPr="00130401" w:rsidTr="00130401">
        <w:trPr>
          <w:trHeight w:val="255"/>
        </w:trPr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01" w:rsidRPr="00130401" w:rsidRDefault="00130401" w:rsidP="0013040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04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Коэффициент покрытия обязательств собственным капиталом</w:t>
            </w:r>
            <w:r w:rsidR="00EE535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 на 5 год проекта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01" w:rsidRPr="00130401" w:rsidRDefault="00BA0675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1,</w:t>
            </w:r>
            <w:r w:rsid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</w:tbl>
    <w:p w:rsidR="00884E01" w:rsidRPr="006F166A" w:rsidRDefault="00884E01" w:rsidP="00D55C1E">
      <w:pPr>
        <w:spacing w:after="0" w:line="360" w:lineRule="auto"/>
        <w:jc w:val="both"/>
        <w:rPr>
          <w:rFonts w:cs="Arial"/>
          <w:color w:val="auto"/>
        </w:rPr>
      </w:pPr>
    </w:p>
    <w:p w:rsidR="00171693" w:rsidRPr="00C84881" w:rsidRDefault="00122FE2" w:rsidP="00C8488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61" w:name="_Toc311890940"/>
      <w:r w:rsidRPr="006F166A">
        <w:rPr>
          <w:rFonts w:ascii="Arial" w:hAnsi="Arial" w:cs="Arial"/>
          <w:color w:val="auto"/>
          <w:sz w:val="24"/>
        </w:rPr>
        <w:t>11.4 Финансовые индикаторы</w:t>
      </w:r>
      <w:bookmarkEnd w:id="61"/>
      <w:r w:rsidRPr="006F166A">
        <w:rPr>
          <w:rFonts w:ascii="Arial" w:hAnsi="Arial" w:cs="Arial"/>
          <w:color w:val="auto"/>
        </w:rPr>
        <w:t xml:space="preserve"> </w:t>
      </w:r>
    </w:p>
    <w:p w:rsidR="00884E01" w:rsidRDefault="00884E01" w:rsidP="00254F1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Чистый дисконтированный доход инвестированного капитала </w:t>
      </w:r>
      <w:r w:rsidR="00BA0675">
        <w:rPr>
          <w:rFonts w:cs="Arial"/>
          <w:color w:val="auto"/>
        </w:rPr>
        <w:t>за 1</w:t>
      </w:r>
      <w:r w:rsidR="00035E20">
        <w:rPr>
          <w:rFonts w:cs="Arial"/>
          <w:color w:val="auto"/>
        </w:rPr>
        <w:t>2</w:t>
      </w:r>
      <w:r w:rsidR="00BA0675">
        <w:rPr>
          <w:rFonts w:cs="Arial"/>
          <w:color w:val="auto"/>
        </w:rPr>
        <w:t xml:space="preserve"> лет </w:t>
      </w:r>
      <w:r w:rsidRPr="006F166A">
        <w:rPr>
          <w:rFonts w:cs="Arial"/>
          <w:color w:val="auto"/>
        </w:rPr>
        <w:t>при ставк</w:t>
      </w:r>
      <w:r w:rsidR="0060125F" w:rsidRPr="006F166A">
        <w:rPr>
          <w:rFonts w:cs="Arial"/>
          <w:color w:val="auto"/>
        </w:rPr>
        <w:t>е</w:t>
      </w:r>
      <w:r w:rsidR="00130401">
        <w:rPr>
          <w:rFonts w:cs="Arial"/>
          <w:color w:val="auto"/>
        </w:rPr>
        <w:t xml:space="preserve"> дисконтировании </w:t>
      </w:r>
      <w:r w:rsidR="00D13894">
        <w:rPr>
          <w:rFonts w:cs="Arial"/>
          <w:color w:val="auto"/>
        </w:rPr>
        <w:t>10</w:t>
      </w:r>
      <w:r w:rsidRPr="006F166A">
        <w:rPr>
          <w:rFonts w:cs="Arial"/>
          <w:color w:val="auto"/>
        </w:rPr>
        <w:t xml:space="preserve">% составил </w:t>
      </w:r>
      <w:r w:rsidR="00035E20">
        <w:rPr>
          <w:rFonts w:cs="Arial"/>
          <w:color w:val="auto"/>
        </w:rPr>
        <w:t>14 568</w:t>
      </w:r>
      <w:r w:rsidRPr="006F166A">
        <w:rPr>
          <w:rFonts w:cs="Arial"/>
          <w:color w:val="auto"/>
        </w:rPr>
        <w:t xml:space="preserve"> тыс.</w:t>
      </w:r>
      <w:r w:rsidR="00171693" w:rsidRPr="006F166A">
        <w:rPr>
          <w:rFonts w:cs="Arial"/>
          <w:color w:val="auto"/>
        </w:rPr>
        <w:t xml:space="preserve"> </w:t>
      </w:r>
      <w:r w:rsidRPr="006F166A">
        <w:rPr>
          <w:rFonts w:cs="Arial"/>
          <w:color w:val="auto"/>
        </w:rPr>
        <w:t>тг.</w:t>
      </w:r>
    </w:p>
    <w:p w:rsidR="00254F1E" w:rsidRDefault="00254F1E" w:rsidP="00254F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171693" w:rsidRDefault="00254F1E" w:rsidP="00254F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62" w:name="_Toc308887311"/>
      <w:r w:rsidRPr="00254F1E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begin"/>
      </w:r>
      <w:r w:rsidRPr="00254F1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>
        <w:rPr>
          <w:rFonts w:cs="Arial"/>
          <w:bCs w:val="0"/>
          <w:noProof/>
          <w:color w:val="auto"/>
          <w:sz w:val="20"/>
          <w:szCs w:val="22"/>
        </w:rPr>
        <w:t>22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end"/>
      </w:r>
      <w:r w:rsidRPr="00254F1E">
        <w:rPr>
          <w:rFonts w:cs="Arial"/>
          <w:bCs w:val="0"/>
          <w:color w:val="auto"/>
          <w:sz w:val="20"/>
          <w:szCs w:val="22"/>
        </w:rPr>
        <w:t xml:space="preserve"> -</w:t>
      </w:r>
      <w:r>
        <w:rPr>
          <w:rFonts w:cs="Arial"/>
          <w:color w:val="auto"/>
        </w:rPr>
        <w:t xml:space="preserve"> </w:t>
      </w:r>
      <w:r w:rsidR="00E23350" w:rsidRPr="00D55C1E">
        <w:rPr>
          <w:rFonts w:cs="Arial"/>
          <w:bCs w:val="0"/>
          <w:color w:val="auto"/>
          <w:sz w:val="20"/>
          <w:szCs w:val="22"/>
        </w:rPr>
        <w:t>Финансовые показатели проекта</w:t>
      </w:r>
      <w:bookmarkEnd w:id="62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130401" w:rsidRPr="00130401" w:rsidTr="00130401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01" w:rsidRPr="00130401" w:rsidRDefault="00130401" w:rsidP="0013040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04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01" w:rsidRPr="00130401" w:rsidRDefault="00130401" w:rsidP="00BA067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04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  <w:r w:rsid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  <w:r w:rsidRPr="001304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130401" w:rsidRPr="00130401" w:rsidTr="0013040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01" w:rsidRPr="00130401" w:rsidRDefault="00130401" w:rsidP="0013040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04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Чистая текущая стоимость (NPV),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1304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01" w:rsidRPr="00130401" w:rsidRDefault="00035E20" w:rsidP="0013040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14 568</w:t>
            </w:r>
          </w:p>
        </w:tc>
      </w:tr>
      <w:tr w:rsidR="00130401" w:rsidRPr="00130401" w:rsidTr="0013040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01" w:rsidRPr="00130401" w:rsidRDefault="00130401" w:rsidP="0013040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04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01" w:rsidRPr="00130401" w:rsidRDefault="00D13894" w:rsidP="0013040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6,</w:t>
            </w:r>
            <w:r w:rsid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</w:t>
            </w:r>
          </w:p>
        </w:tc>
      </w:tr>
      <w:tr w:rsidR="00130401" w:rsidRPr="00130401" w:rsidTr="0013040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01" w:rsidRPr="00130401" w:rsidRDefault="00130401" w:rsidP="0013040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04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01" w:rsidRPr="00130401" w:rsidRDefault="00035E20" w:rsidP="0013040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9,6</w:t>
            </w:r>
          </w:p>
        </w:tc>
      </w:tr>
    </w:tbl>
    <w:p w:rsidR="00130401" w:rsidRPr="00130401" w:rsidRDefault="00130401" w:rsidP="00130401"/>
    <w:p w:rsidR="00E23350" w:rsidRDefault="00254F1E" w:rsidP="00254F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63" w:name="_Toc308887312"/>
      <w:r w:rsidRPr="00130401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130401">
        <w:rPr>
          <w:rFonts w:cs="Arial"/>
          <w:bCs w:val="0"/>
          <w:color w:val="auto"/>
          <w:sz w:val="20"/>
          <w:szCs w:val="22"/>
        </w:rPr>
        <w:fldChar w:fldCharType="begin"/>
      </w:r>
      <w:r w:rsidRPr="00130401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130401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>
        <w:rPr>
          <w:rFonts w:cs="Arial"/>
          <w:bCs w:val="0"/>
          <w:noProof/>
          <w:color w:val="auto"/>
          <w:sz w:val="20"/>
          <w:szCs w:val="22"/>
        </w:rPr>
        <w:t>23</w:t>
      </w:r>
      <w:r w:rsidR="00AE5FC3" w:rsidRPr="00130401">
        <w:rPr>
          <w:rFonts w:cs="Arial"/>
          <w:bCs w:val="0"/>
          <w:color w:val="auto"/>
          <w:sz w:val="20"/>
          <w:szCs w:val="22"/>
        </w:rPr>
        <w:fldChar w:fldCharType="end"/>
      </w:r>
      <w:r w:rsidRPr="00130401"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130401">
        <w:rPr>
          <w:rFonts w:cs="Arial"/>
          <w:bCs w:val="0"/>
          <w:color w:val="auto"/>
          <w:sz w:val="20"/>
          <w:szCs w:val="22"/>
        </w:rPr>
        <w:t>Анализ безубыточности</w:t>
      </w:r>
      <w:r w:rsidR="00E23350" w:rsidRPr="00D55C1E">
        <w:rPr>
          <w:rFonts w:cs="Arial"/>
          <w:bCs w:val="0"/>
          <w:color w:val="auto"/>
          <w:sz w:val="20"/>
          <w:szCs w:val="22"/>
        </w:rPr>
        <w:t xml:space="preserve"> проекта</w:t>
      </w:r>
      <w:bookmarkEnd w:id="63"/>
      <w:r w:rsidR="00BA0675">
        <w:rPr>
          <w:rFonts w:cs="Arial"/>
          <w:bCs w:val="0"/>
          <w:color w:val="auto"/>
          <w:sz w:val="20"/>
          <w:szCs w:val="22"/>
        </w:rPr>
        <w:t>, тыс.тг.</w:t>
      </w:r>
    </w:p>
    <w:tbl>
      <w:tblPr>
        <w:tblW w:w="9820" w:type="dxa"/>
        <w:tblInd w:w="94" w:type="dxa"/>
        <w:tblLook w:val="04A0"/>
      </w:tblPr>
      <w:tblGrid>
        <w:gridCol w:w="4060"/>
        <w:gridCol w:w="960"/>
        <w:gridCol w:w="960"/>
        <w:gridCol w:w="960"/>
        <w:gridCol w:w="960"/>
        <w:gridCol w:w="960"/>
        <w:gridCol w:w="960"/>
      </w:tblGrid>
      <w:tr w:rsidR="00035E20" w:rsidRPr="00035E20" w:rsidTr="00035E20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2018</w:t>
            </w:r>
          </w:p>
        </w:tc>
      </w:tr>
      <w:tr w:rsidR="00035E20" w:rsidRPr="00035E20" w:rsidTr="00035E20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Доход от реализации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19 780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33 109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29 315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25 509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31 463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36 733</w:t>
            </w:r>
          </w:p>
        </w:tc>
      </w:tr>
      <w:tr w:rsidR="00035E20" w:rsidRPr="00035E20" w:rsidTr="00035E20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Балансовая прибыль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-4 940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9 230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6 042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2 382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8 639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14 713</w:t>
            </w:r>
          </w:p>
        </w:tc>
      </w:tr>
      <w:tr w:rsidR="00035E20" w:rsidRPr="00035E20" w:rsidTr="00035E20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Полная себестоимость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24 720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23 879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23 273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23 127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22 824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22 020</w:t>
            </w:r>
          </w:p>
        </w:tc>
      </w:tr>
      <w:tr w:rsidR="00035E20" w:rsidRPr="00035E20" w:rsidTr="00035E20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Постоянные издержки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16 997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16 176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15 358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14 542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13 730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12 921</w:t>
            </w:r>
          </w:p>
        </w:tc>
      </w:tr>
      <w:tr w:rsidR="00035E20" w:rsidRPr="00035E20" w:rsidTr="00035E20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Переменные издержки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8 584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9 094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9 099</w:t>
            </w:r>
          </w:p>
        </w:tc>
      </w:tr>
      <w:tr w:rsidR="00035E20" w:rsidRPr="00035E20" w:rsidTr="00035E20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Сумма предельного дохода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12 057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21 399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16 924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22 369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27 635</w:t>
            </w:r>
          </w:p>
        </w:tc>
      </w:tr>
      <w:tr w:rsidR="00035E20" w:rsidRPr="00035E20" w:rsidTr="00035E20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Доля предельного дохода в выручке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0,752</w:t>
            </w:r>
          </w:p>
        </w:tc>
      </w:tr>
      <w:tr w:rsidR="00035E20" w:rsidRPr="00035E20" w:rsidTr="00035E20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Предел безубыточности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27 884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21 080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21 038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21 918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19 312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17 176</w:t>
            </w:r>
          </w:p>
        </w:tc>
      </w:tr>
      <w:tr w:rsidR="00035E20" w:rsidRPr="00035E20" w:rsidTr="00035E20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Запас финансовой устойчивости предприятия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-41%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28%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53%</w:t>
            </w:r>
          </w:p>
        </w:tc>
      </w:tr>
      <w:tr w:rsidR="00035E20" w:rsidRPr="00035E20" w:rsidTr="00035E20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Безубыточность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47%</w:t>
            </w:r>
          </w:p>
        </w:tc>
      </w:tr>
    </w:tbl>
    <w:p w:rsidR="0060125F" w:rsidRPr="006F166A" w:rsidRDefault="0060125F" w:rsidP="002A3867">
      <w:pPr>
        <w:spacing w:after="0" w:line="360" w:lineRule="auto"/>
        <w:jc w:val="both"/>
        <w:rPr>
          <w:rFonts w:cs="Arial"/>
          <w:color w:val="auto"/>
        </w:rPr>
      </w:pPr>
    </w:p>
    <w:p w:rsidR="00A31515" w:rsidRPr="006F166A" w:rsidRDefault="00A31515" w:rsidP="00881EC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Таблица показывает, что точкой безубыточности для предприятия является объем реализации в </w:t>
      </w:r>
      <w:r w:rsidR="00FC6779">
        <w:rPr>
          <w:rFonts w:cs="Arial"/>
          <w:color w:val="auto"/>
        </w:rPr>
        <w:t>2</w:t>
      </w:r>
      <w:r w:rsidR="00035E20">
        <w:rPr>
          <w:rFonts w:cs="Arial"/>
          <w:color w:val="auto"/>
        </w:rPr>
        <w:t>1</w:t>
      </w:r>
      <w:r w:rsidR="00FC6779">
        <w:rPr>
          <w:rFonts w:cs="Arial"/>
          <w:color w:val="auto"/>
        </w:rPr>
        <w:t xml:space="preserve"> </w:t>
      </w:r>
      <w:r w:rsidR="00035E20">
        <w:rPr>
          <w:rFonts w:cs="Arial"/>
          <w:color w:val="auto"/>
        </w:rPr>
        <w:t>918</w:t>
      </w:r>
      <w:r w:rsidRPr="006F166A">
        <w:rPr>
          <w:rFonts w:cs="Arial"/>
          <w:color w:val="auto"/>
        </w:rPr>
        <w:t xml:space="preserve"> тыс. тенге в год (2016 год). </w:t>
      </w:r>
    </w:p>
    <w:p w:rsidR="00A31515" w:rsidRDefault="00A31515" w:rsidP="00254F1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Запас фина</w:t>
      </w:r>
      <w:r w:rsidR="002A3867">
        <w:rPr>
          <w:rFonts w:cs="Arial"/>
          <w:color w:val="auto"/>
        </w:rPr>
        <w:t>нсово</w:t>
      </w:r>
      <w:r w:rsidR="00FC6779">
        <w:rPr>
          <w:rFonts w:cs="Arial"/>
          <w:color w:val="auto"/>
        </w:rPr>
        <w:t xml:space="preserve">й устойчивости составляет </w:t>
      </w:r>
      <w:r w:rsidR="00035E20">
        <w:rPr>
          <w:rFonts w:cs="Arial"/>
          <w:color w:val="auto"/>
        </w:rPr>
        <w:t>36</w:t>
      </w:r>
      <w:r w:rsidRPr="006F166A">
        <w:rPr>
          <w:rFonts w:cs="Arial"/>
          <w:color w:val="auto"/>
        </w:rPr>
        <w:t xml:space="preserve"> </w:t>
      </w:r>
      <w:r w:rsidR="00FC6779">
        <w:rPr>
          <w:rFonts w:cs="Arial"/>
          <w:color w:val="auto"/>
        </w:rPr>
        <w:t>% в 2014</w:t>
      </w:r>
      <w:r w:rsidRPr="006F166A">
        <w:rPr>
          <w:rFonts w:cs="Arial"/>
          <w:color w:val="auto"/>
        </w:rPr>
        <w:t xml:space="preserve"> году, в дальнейшем</w:t>
      </w:r>
      <w:r w:rsidR="0087376B">
        <w:rPr>
          <w:rFonts w:cs="Arial"/>
          <w:color w:val="auto"/>
        </w:rPr>
        <w:t xml:space="preserve"> данный показатель растет (до </w:t>
      </w:r>
      <w:r w:rsidR="00D13894">
        <w:rPr>
          <w:rFonts w:cs="Arial"/>
          <w:color w:val="auto"/>
        </w:rPr>
        <w:t>5</w:t>
      </w:r>
      <w:r w:rsidR="00035E20">
        <w:rPr>
          <w:rFonts w:cs="Arial"/>
          <w:color w:val="auto"/>
        </w:rPr>
        <w:t>3</w:t>
      </w:r>
      <w:r w:rsidRPr="006F166A">
        <w:rPr>
          <w:rFonts w:cs="Arial"/>
          <w:color w:val="auto"/>
        </w:rPr>
        <w:t>%).</w:t>
      </w:r>
    </w:p>
    <w:p w:rsidR="00254F1E" w:rsidRDefault="00254F1E" w:rsidP="00254F1E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A31515" w:rsidRDefault="00254F1E" w:rsidP="00254F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64" w:name="_Toc308887313"/>
      <w:r w:rsidRPr="00254F1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begin"/>
      </w:r>
      <w:r w:rsidRPr="00254F1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>
        <w:rPr>
          <w:rFonts w:cs="Arial"/>
          <w:bCs w:val="0"/>
          <w:noProof/>
          <w:color w:val="auto"/>
          <w:sz w:val="20"/>
          <w:szCs w:val="22"/>
        </w:rPr>
        <w:t>24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end"/>
      </w:r>
      <w:r w:rsidRPr="00254F1E">
        <w:rPr>
          <w:rFonts w:cs="Arial"/>
          <w:bCs w:val="0"/>
          <w:color w:val="auto"/>
          <w:sz w:val="20"/>
          <w:szCs w:val="22"/>
        </w:rPr>
        <w:t xml:space="preserve"> -</w:t>
      </w:r>
      <w:r>
        <w:rPr>
          <w:rFonts w:cs="Arial"/>
          <w:color w:val="auto"/>
        </w:rPr>
        <w:t xml:space="preserve"> </w:t>
      </w:r>
      <w:r w:rsidR="00E23350" w:rsidRPr="0087376B">
        <w:rPr>
          <w:rFonts w:cs="Arial"/>
          <w:bCs w:val="0"/>
          <w:color w:val="auto"/>
          <w:sz w:val="20"/>
          <w:szCs w:val="22"/>
        </w:rPr>
        <w:t>Величина налоговых поступле</w:t>
      </w:r>
      <w:r w:rsidR="00FC6779">
        <w:rPr>
          <w:rFonts w:cs="Arial"/>
          <w:bCs w:val="0"/>
          <w:color w:val="auto"/>
          <w:sz w:val="20"/>
          <w:szCs w:val="22"/>
        </w:rPr>
        <w:t>ний за период прогнозирования (7</w:t>
      </w:r>
      <w:r w:rsidR="00E23350" w:rsidRPr="0087376B">
        <w:rPr>
          <w:rFonts w:cs="Arial"/>
          <w:bCs w:val="0"/>
          <w:color w:val="auto"/>
          <w:sz w:val="20"/>
          <w:szCs w:val="22"/>
        </w:rPr>
        <w:t xml:space="preserve"> лет)</w:t>
      </w:r>
      <w:bookmarkEnd w:id="64"/>
    </w:p>
    <w:tbl>
      <w:tblPr>
        <w:tblW w:w="7420" w:type="dxa"/>
        <w:tblInd w:w="94" w:type="dxa"/>
        <w:tblLook w:val="04A0"/>
      </w:tblPr>
      <w:tblGrid>
        <w:gridCol w:w="5640"/>
        <w:gridCol w:w="1780"/>
      </w:tblGrid>
      <w:tr w:rsidR="00035E20" w:rsidRPr="00035E20" w:rsidTr="00035E20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Вид налога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Сумма, тыс.тг.</w:t>
            </w:r>
          </w:p>
        </w:tc>
      </w:tr>
      <w:tr w:rsidR="00035E20" w:rsidRPr="00035E20" w:rsidTr="00035E20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2 747</w:t>
            </w:r>
          </w:p>
        </w:tc>
      </w:tr>
      <w:tr w:rsidR="00035E20" w:rsidRPr="00035E20" w:rsidTr="00035E20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1 525</w:t>
            </w:r>
          </w:p>
        </w:tc>
      </w:tr>
      <w:tr w:rsidR="00035E20" w:rsidRPr="00035E20" w:rsidTr="00035E20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Налог на имущество и транспорт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547</w:t>
            </w:r>
          </w:p>
        </w:tc>
      </w:tr>
      <w:tr w:rsidR="00035E20" w:rsidRPr="00035E20" w:rsidTr="00035E20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Налоги и обязательные платежи от ФОТ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16 542</w:t>
            </w:r>
          </w:p>
        </w:tc>
      </w:tr>
      <w:tr w:rsidR="00035E20" w:rsidRPr="00035E20" w:rsidTr="00035E20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E20" w:rsidRPr="00035E20" w:rsidRDefault="00035E20" w:rsidP="00035E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35E2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21 361</w:t>
            </w:r>
          </w:p>
        </w:tc>
      </w:tr>
    </w:tbl>
    <w:p w:rsidR="00A31515" w:rsidRPr="006F166A" w:rsidRDefault="00A31515" w:rsidP="002A3867">
      <w:pPr>
        <w:spacing w:after="0" w:line="360" w:lineRule="auto"/>
        <w:jc w:val="both"/>
        <w:rPr>
          <w:rFonts w:cs="Arial"/>
          <w:color w:val="auto"/>
        </w:rPr>
      </w:pPr>
    </w:p>
    <w:p w:rsidR="00A31515" w:rsidRPr="006F166A" w:rsidRDefault="00A31515" w:rsidP="00A31515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Величина налоговых поступлений в результате реализации дан</w:t>
      </w:r>
      <w:r w:rsidR="00D42626">
        <w:rPr>
          <w:rFonts w:cs="Arial"/>
          <w:color w:val="auto"/>
        </w:rPr>
        <w:t xml:space="preserve">ного проекта составит </w:t>
      </w:r>
      <w:r w:rsidR="00D13894">
        <w:rPr>
          <w:rFonts w:cs="Arial"/>
          <w:color w:val="auto"/>
        </w:rPr>
        <w:t>2</w:t>
      </w:r>
      <w:r w:rsidR="00035E20">
        <w:rPr>
          <w:rFonts w:cs="Arial"/>
          <w:color w:val="auto"/>
        </w:rPr>
        <w:t>1</w:t>
      </w:r>
      <w:r w:rsidR="00FC6779">
        <w:rPr>
          <w:rFonts w:cs="Arial"/>
          <w:color w:val="auto"/>
        </w:rPr>
        <w:t xml:space="preserve"> </w:t>
      </w:r>
      <w:r w:rsidR="00035E20">
        <w:rPr>
          <w:rFonts w:cs="Arial"/>
          <w:color w:val="auto"/>
        </w:rPr>
        <w:t>361</w:t>
      </w:r>
      <w:r w:rsidR="00642A4C">
        <w:rPr>
          <w:rFonts w:cs="Arial"/>
          <w:color w:val="auto"/>
        </w:rPr>
        <w:t xml:space="preserve"> тыс. </w:t>
      </w:r>
      <w:r w:rsidR="00FC6779">
        <w:rPr>
          <w:rFonts w:cs="Arial"/>
          <w:color w:val="auto"/>
        </w:rPr>
        <w:t>тг. за 7</w:t>
      </w:r>
      <w:r w:rsidRPr="006F166A">
        <w:rPr>
          <w:rFonts w:cs="Arial"/>
          <w:color w:val="auto"/>
        </w:rPr>
        <w:t xml:space="preserve"> лет.</w:t>
      </w:r>
      <w:r w:rsidR="00D13894">
        <w:rPr>
          <w:rFonts w:cs="Arial"/>
          <w:color w:val="auto"/>
        </w:rPr>
        <w:t xml:space="preserve"> В расчет принималось, что предприятие применит специальный налоговый режим для юридических лиц – производителей сельскохозяйственной продукции, согласно которому такие налоги, как КПН, НД</w:t>
      </w:r>
      <w:r w:rsidR="00B87F35">
        <w:rPr>
          <w:rFonts w:cs="Arial"/>
          <w:color w:val="auto"/>
        </w:rPr>
        <w:t>С</w:t>
      </w:r>
      <w:r w:rsidR="00D13894">
        <w:rPr>
          <w:rFonts w:cs="Arial"/>
          <w:color w:val="auto"/>
        </w:rPr>
        <w:t>, налог на имущество и социальный налог уменьшаются на 70%.</w:t>
      </w:r>
    </w:p>
    <w:p w:rsidR="00C84881" w:rsidRDefault="00C84881" w:rsidP="00B4242B">
      <w:pPr>
        <w:spacing w:after="0" w:line="360" w:lineRule="auto"/>
        <w:jc w:val="both"/>
        <w:rPr>
          <w:rFonts w:cs="Arial"/>
          <w:color w:val="auto"/>
        </w:rPr>
      </w:pPr>
    </w:p>
    <w:p w:rsidR="00C84881" w:rsidRDefault="00C84881" w:rsidP="00B4242B">
      <w:pPr>
        <w:spacing w:after="0" w:line="360" w:lineRule="auto"/>
        <w:jc w:val="both"/>
        <w:rPr>
          <w:rFonts w:cs="Arial"/>
          <w:color w:val="auto"/>
        </w:rPr>
      </w:pPr>
    </w:p>
    <w:p w:rsidR="0019321F" w:rsidRPr="006F166A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9321F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65" w:name="_Toc311890941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12. Социально-экономическое и экологическое воздействие</w:t>
      </w:r>
      <w:bookmarkEnd w:id="65"/>
    </w:p>
    <w:p w:rsidR="00122FE2" w:rsidRPr="006F166A" w:rsidRDefault="00122FE2" w:rsidP="00881EC3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66" w:name="_Toc311890942"/>
      <w:r w:rsidRPr="006F166A">
        <w:rPr>
          <w:rFonts w:ascii="Arial" w:hAnsi="Arial" w:cs="Arial"/>
          <w:color w:val="auto"/>
          <w:sz w:val="24"/>
        </w:rPr>
        <w:t>12.1 Социально-экономическое значение проекта</w:t>
      </w:r>
      <w:bookmarkEnd w:id="66"/>
      <w:r w:rsidRPr="006F166A">
        <w:rPr>
          <w:rFonts w:ascii="Arial" w:hAnsi="Arial" w:cs="Arial"/>
          <w:color w:val="auto"/>
        </w:rPr>
        <w:t xml:space="preserve"> </w:t>
      </w:r>
    </w:p>
    <w:p w:rsidR="0019321F" w:rsidRPr="006F166A" w:rsidRDefault="00884E01" w:rsidP="00881EC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 реализации проекта предусмотрено решение следующих задач:</w:t>
      </w:r>
    </w:p>
    <w:p w:rsidR="00F64C4B" w:rsidRPr="006F166A" w:rsidRDefault="00F64C4B" w:rsidP="00F64C4B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>
        <w:rPr>
          <w:rFonts w:cs="Arial"/>
          <w:color w:val="auto"/>
        </w:rPr>
        <w:t>создание</w:t>
      </w:r>
      <w:r w:rsidRPr="006F166A">
        <w:rPr>
          <w:rFonts w:cs="Arial"/>
          <w:color w:val="auto"/>
        </w:rPr>
        <w:t xml:space="preserve"> новых рабочих мест, что позволит работникам получать стабильный доход;</w:t>
      </w:r>
    </w:p>
    <w:p w:rsidR="00F64C4B" w:rsidRPr="006F166A" w:rsidRDefault="00F64C4B" w:rsidP="00F64C4B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создание </w:t>
      </w:r>
      <w:r w:rsidR="0015356F">
        <w:rPr>
          <w:rFonts w:cs="Arial"/>
          <w:color w:val="auto"/>
        </w:rPr>
        <w:t xml:space="preserve">новой фермы по разведению </w:t>
      </w:r>
      <w:r w:rsidR="00AF3F64">
        <w:rPr>
          <w:rFonts w:cs="Arial"/>
          <w:color w:val="auto"/>
        </w:rPr>
        <w:t xml:space="preserve">крупного рогатого </w:t>
      </w:r>
      <w:r w:rsidR="0015356F">
        <w:rPr>
          <w:rFonts w:cs="Arial"/>
          <w:color w:val="auto"/>
        </w:rPr>
        <w:t>скота</w:t>
      </w:r>
      <w:r w:rsidR="00AF3F64">
        <w:rPr>
          <w:rFonts w:cs="Arial"/>
          <w:color w:val="auto"/>
        </w:rPr>
        <w:t xml:space="preserve"> для получения мяса</w:t>
      </w:r>
      <w:r w:rsidRPr="006F166A">
        <w:rPr>
          <w:rFonts w:cs="Arial"/>
          <w:color w:val="auto"/>
        </w:rPr>
        <w:t>;</w:t>
      </w:r>
    </w:p>
    <w:p w:rsidR="00F64C4B" w:rsidRPr="006F166A" w:rsidRDefault="00F64C4B" w:rsidP="00F64C4B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>
        <w:rPr>
          <w:rFonts w:cs="Arial"/>
          <w:color w:val="auto"/>
        </w:rPr>
        <w:t>поступление</w:t>
      </w:r>
      <w:r w:rsidRPr="006F166A">
        <w:rPr>
          <w:rFonts w:cs="Arial"/>
          <w:color w:val="auto"/>
        </w:rPr>
        <w:t xml:space="preserve"> в бюджет </w:t>
      </w:r>
      <w:r w:rsidR="00AF3F64">
        <w:rPr>
          <w:rFonts w:cs="Arial"/>
          <w:color w:val="auto"/>
        </w:rPr>
        <w:t>Алматинской</w:t>
      </w:r>
      <w:r w:rsidRPr="006F166A">
        <w:rPr>
          <w:rFonts w:cs="Arial"/>
          <w:color w:val="auto"/>
        </w:rPr>
        <w:t xml:space="preserve"> области налогов и других отчислений</w:t>
      </w:r>
      <w:r>
        <w:rPr>
          <w:rFonts w:cs="Arial"/>
          <w:color w:val="auto"/>
        </w:rPr>
        <w:t xml:space="preserve"> (</w:t>
      </w:r>
      <w:r w:rsidR="00B738A1">
        <w:rPr>
          <w:rFonts w:cs="Arial"/>
          <w:color w:val="auto"/>
        </w:rPr>
        <w:t xml:space="preserve">более </w:t>
      </w:r>
      <w:r w:rsidR="00B87F35">
        <w:rPr>
          <w:rFonts w:cs="Arial"/>
          <w:color w:val="auto"/>
        </w:rPr>
        <w:t>2</w:t>
      </w:r>
      <w:r w:rsidR="00035E20">
        <w:rPr>
          <w:rFonts w:cs="Arial"/>
          <w:color w:val="auto"/>
        </w:rPr>
        <w:t>1</w:t>
      </w:r>
      <w:r w:rsidR="00FC6779" w:rsidRPr="00FC6779">
        <w:rPr>
          <w:rFonts w:cs="Arial"/>
          <w:color w:val="auto"/>
        </w:rPr>
        <w:t> </w:t>
      </w:r>
      <w:r w:rsidR="00B738A1">
        <w:rPr>
          <w:rFonts w:cs="Arial"/>
          <w:color w:val="auto"/>
        </w:rPr>
        <w:t>млн</w:t>
      </w:r>
      <w:r w:rsidRPr="00FC6779">
        <w:rPr>
          <w:rFonts w:cs="Arial"/>
          <w:color w:val="auto"/>
        </w:rPr>
        <w:t>. тг.</w:t>
      </w:r>
      <w:r w:rsidR="00FC6779">
        <w:rPr>
          <w:rFonts w:cs="Arial"/>
          <w:color w:val="auto"/>
        </w:rPr>
        <w:t xml:space="preserve"> за 7</w:t>
      </w:r>
      <w:r>
        <w:rPr>
          <w:rFonts w:cs="Arial"/>
          <w:color w:val="auto"/>
        </w:rPr>
        <w:t xml:space="preserve"> лет)</w:t>
      </w:r>
      <w:r w:rsidRPr="006F166A">
        <w:rPr>
          <w:rFonts w:cs="Arial"/>
          <w:color w:val="auto"/>
        </w:rPr>
        <w:t>.</w:t>
      </w:r>
    </w:p>
    <w:p w:rsidR="00F64C4B" w:rsidRPr="006F166A" w:rsidRDefault="00F64C4B" w:rsidP="00F64C4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Среди социальных воздействий можно выделить:</w:t>
      </w:r>
    </w:p>
    <w:p w:rsidR="00F64C4B" w:rsidRDefault="00F64C4B" w:rsidP="00F64C4B">
      <w:pPr>
        <w:pStyle w:val="af"/>
        <w:numPr>
          <w:ilvl w:val="0"/>
          <w:numId w:val="2"/>
        </w:numPr>
        <w:spacing w:after="0" w:line="360" w:lineRule="auto"/>
        <w:jc w:val="both"/>
        <w:rPr>
          <w:rFonts w:cs="Arial"/>
          <w:color w:val="auto"/>
        </w:rPr>
      </w:pPr>
      <w:r w:rsidRPr="00B71E08">
        <w:rPr>
          <w:rFonts w:cs="Arial"/>
          <w:color w:val="auto"/>
        </w:rPr>
        <w:t xml:space="preserve">удовлетворение спроса населения в </w:t>
      </w:r>
      <w:r w:rsidR="00B45068">
        <w:rPr>
          <w:rFonts w:cs="Arial"/>
          <w:color w:val="auto"/>
        </w:rPr>
        <w:t>мясной</w:t>
      </w:r>
      <w:r w:rsidR="006D440F">
        <w:rPr>
          <w:rFonts w:cs="Arial"/>
          <w:color w:val="auto"/>
        </w:rPr>
        <w:t xml:space="preserve"> продукции</w:t>
      </w:r>
      <w:r w:rsidR="00606C8A">
        <w:rPr>
          <w:rFonts w:cs="Arial"/>
          <w:color w:val="auto"/>
        </w:rPr>
        <w:t>;</w:t>
      </w:r>
    </w:p>
    <w:p w:rsidR="00881EC3" w:rsidRDefault="006E0553" w:rsidP="00C84881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В результате р</w:t>
      </w:r>
      <w:r w:rsidR="00E36B45">
        <w:rPr>
          <w:rFonts w:cs="Arial"/>
          <w:color w:val="auto"/>
        </w:rPr>
        <w:t xml:space="preserve">еализации  проекта создадутся </w:t>
      </w:r>
      <w:r w:rsidR="00E36B45" w:rsidRPr="00FC6779">
        <w:rPr>
          <w:rFonts w:cs="Arial"/>
          <w:color w:val="auto"/>
        </w:rPr>
        <w:t>2</w:t>
      </w:r>
      <w:r w:rsidR="00035E20">
        <w:rPr>
          <w:rFonts w:cs="Arial"/>
          <w:color w:val="auto"/>
        </w:rPr>
        <w:t>3</w:t>
      </w:r>
      <w:r w:rsidR="00E36B45">
        <w:rPr>
          <w:rFonts w:cs="Arial"/>
          <w:color w:val="auto"/>
        </w:rPr>
        <w:t xml:space="preserve"> </w:t>
      </w:r>
      <w:r w:rsidRPr="006F166A">
        <w:rPr>
          <w:rFonts w:cs="Arial"/>
          <w:color w:val="auto"/>
        </w:rPr>
        <w:t>рабочих мест</w:t>
      </w:r>
      <w:r w:rsidR="00035E20">
        <w:rPr>
          <w:rFonts w:cs="Arial"/>
          <w:color w:val="auto"/>
        </w:rPr>
        <w:t>а</w:t>
      </w:r>
      <w:r w:rsidRPr="006F166A">
        <w:rPr>
          <w:rFonts w:cs="Arial"/>
          <w:color w:val="auto"/>
        </w:rPr>
        <w:t xml:space="preserve">. Планируется повышение квалификации. </w:t>
      </w:r>
    </w:p>
    <w:p w:rsidR="00B738A1" w:rsidRPr="006F166A" w:rsidRDefault="00B738A1" w:rsidP="00C84881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122FE2" w:rsidRPr="006F166A" w:rsidRDefault="00122FE2" w:rsidP="00881EC3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67" w:name="_Toc311890943"/>
      <w:r w:rsidRPr="006F166A">
        <w:rPr>
          <w:rFonts w:ascii="Arial" w:hAnsi="Arial" w:cs="Arial"/>
          <w:color w:val="auto"/>
          <w:sz w:val="24"/>
        </w:rPr>
        <w:t>12.2 Воздействие на окружающую среду</w:t>
      </w:r>
      <w:bookmarkEnd w:id="67"/>
      <w:r w:rsidRPr="006F166A">
        <w:rPr>
          <w:rFonts w:ascii="Arial" w:hAnsi="Arial" w:cs="Arial"/>
          <w:color w:val="auto"/>
        </w:rPr>
        <w:t xml:space="preserve"> </w:t>
      </w:r>
    </w:p>
    <w:p w:rsidR="006D440F" w:rsidRPr="006D440F" w:rsidRDefault="006D440F" w:rsidP="006D440F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D440F">
        <w:rPr>
          <w:rFonts w:cs="Arial"/>
          <w:color w:val="auto"/>
        </w:rPr>
        <w:t xml:space="preserve">Применение всё более энергоёмких технологий в современном промышленном животноводстве сопровождается увеличением антропогенной нагрузки на </w:t>
      </w:r>
      <w:r>
        <w:rPr>
          <w:rFonts w:cs="Arial"/>
          <w:color w:val="auto"/>
        </w:rPr>
        <w:t>окружающую среду. Это влечёт по</w:t>
      </w:r>
      <w:r w:rsidRPr="006D440F">
        <w:rPr>
          <w:rFonts w:cs="Arial"/>
          <w:color w:val="auto"/>
        </w:rPr>
        <w:t>вышение затрат на предотвращение негативных последствий от загрязнений, поступающих от животноводческого комплекса.</w:t>
      </w:r>
    </w:p>
    <w:p w:rsidR="006D440F" w:rsidRPr="006D440F" w:rsidRDefault="006D440F" w:rsidP="006D440F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D440F">
        <w:rPr>
          <w:rFonts w:cs="Arial"/>
          <w:color w:val="auto"/>
        </w:rPr>
        <w:t>Особенно важно выявить возможные негативные последствия и о</w:t>
      </w:r>
      <w:r>
        <w:rPr>
          <w:rFonts w:cs="Arial"/>
          <w:color w:val="auto"/>
        </w:rPr>
        <w:t>пределить методы их предупрежде</w:t>
      </w:r>
      <w:r w:rsidRPr="006D440F">
        <w:rPr>
          <w:rFonts w:cs="Arial"/>
          <w:color w:val="auto"/>
        </w:rPr>
        <w:t>ния. К таковым в соответствии можно отнести выбросы в атмосферный воздух загрязняющих и иных веществ; сбросы в водные и подземные объекты и водосборные площади; загрязнен</w:t>
      </w:r>
      <w:r>
        <w:rPr>
          <w:rFonts w:cs="Arial"/>
          <w:color w:val="auto"/>
        </w:rPr>
        <w:t>ие почв; накопление отходов про</w:t>
      </w:r>
      <w:r w:rsidRPr="006D440F">
        <w:rPr>
          <w:rFonts w:cs="Arial"/>
          <w:color w:val="auto"/>
        </w:rPr>
        <w:t>изводства и потребления.</w:t>
      </w:r>
    </w:p>
    <w:p w:rsidR="006D440F" w:rsidRPr="006D440F" w:rsidRDefault="006D440F" w:rsidP="006D440F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D440F">
        <w:rPr>
          <w:rFonts w:cs="Arial"/>
          <w:color w:val="auto"/>
        </w:rPr>
        <w:t>Источники загрязнений, выделяемые животноводческими предприятиями в окружающую среду, делятся по видам на:</w:t>
      </w:r>
    </w:p>
    <w:p w:rsidR="006D440F" w:rsidRPr="006D440F" w:rsidRDefault="006D440F" w:rsidP="006D440F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D440F">
        <w:rPr>
          <w:rFonts w:cs="Arial"/>
          <w:color w:val="auto"/>
        </w:rPr>
        <w:t>■газопылевые выбросы — продукты разложения или сжигания орг</w:t>
      </w:r>
      <w:r>
        <w:rPr>
          <w:rFonts w:cs="Arial"/>
          <w:color w:val="auto"/>
        </w:rPr>
        <w:t>анических отходов: микроорганиз</w:t>
      </w:r>
      <w:r w:rsidRPr="006D440F">
        <w:rPr>
          <w:rFonts w:cs="Arial"/>
          <w:color w:val="auto"/>
        </w:rPr>
        <w:t>мы, пыль, органическ</w:t>
      </w:r>
      <w:r>
        <w:rPr>
          <w:rFonts w:cs="Arial"/>
          <w:color w:val="auto"/>
        </w:rPr>
        <w:t>ие соединения, окислы азота, се</w:t>
      </w:r>
      <w:r w:rsidRPr="006D440F">
        <w:rPr>
          <w:rFonts w:cs="Arial"/>
          <w:color w:val="auto"/>
        </w:rPr>
        <w:t>ры, углерод;</w:t>
      </w:r>
    </w:p>
    <w:p w:rsidR="006D440F" w:rsidRPr="006D440F" w:rsidRDefault="006D440F" w:rsidP="006D440F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D440F">
        <w:rPr>
          <w:rFonts w:cs="Arial"/>
          <w:color w:val="auto"/>
        </w:rPr>
        <w:t>■сточные воды, содержащие полидисперсную массу с твёрдыми включениями пыли,  остатков корма, а также азот, нитриты, нитраты, хлориды, сульфаты, фосфаты, патогенн</w:t>
      </w:r>
      <w:r>
        <w:rPr>
          <w:rFonts w:cs="Arial"/>
          <w:color w:val="auto"/>
        </w:rPr>
        <w:t>ые микробы, жиры, железо, бакте</w:t>
      </w:r>
      <w:r w:rsidRPr="006D440F">
        <w:rPr>
          <w:rFonts w:cs="Arial"/>
          <w:color w:val="auto"/>
        </w:rPr>
        <w:t>риологические (БП</w:t>
      </w:r>
      <w:r>
        <w:rPr>
          <w:rFonts w:cs="Arial"/>
          <w:color w:val="auto"/>
        </w:rPr>
        <w:t>К) и химические (ХПК) загрязняю</w:t>
      </w:r>
      <w:r w:rsidRPr="006D440F">
        <w:rPr>
          <w:rFonts w:cs="Arial"/>
          <w:color w:val="auto"/>
        </w:rPr>
        <w:t>щие вещества, нефтепродукты, СПАВы;</w:t>
      </w:r>
    </w:p>
    <w:p w:rsidR="006D440F" w:rsidRPr="006D440F" w:rsidRDefault="006D440F" w:rsidP="006D440F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D440F">
        <w:rPr>
          <w:rFonts w:cs="Arial"/>
          <w:color w:val="auto"/>
        </w:rPr>
        <w:t>■органические отходы производства с множеством микроорганизмов;</w:t>
      </w:r>
    </w:p>
    <w:p w:rsidR="00EF3E90" w:rsidRDefault="006D440F" w:rsidP="00EE535D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D440F">
        <w:rPr>
          <w:rFonts w:cs="Arial"/>
          <w:color w:val="auto"/>
        </w:rPr>
        <w:t>■непищевые отходы жи</w:t>
      </w:r>
      <w:r>
        <w:rPr>
          <w:rFonts w:cs="Arial"/>
          <w:color w:val="auto"/>
        </w:rPr>
        <w:t>вотноводческого комплекса: вете</w:t>
      </w:r>
      <w:r w:rsidRPr="006D440F">
        <w:rPr>
          <w:rFonts w:cs="Arial"/>
          <w:color w:val="auto"/>
        </w:rPr>
        <w:t>ринарные конфискаты, малоценные продукты, а также павший скот.</w:t>
      </w:r>
    </w:p>
    <w:p w:rsidR="00EF3E90" w:rsidRPr="00254F1E" w:rsidRDefault="00254F1E" w:rsidP="00254F1E">
      <w:pPr>
        <w:pStyle w:val="af0"/>
        <w:spacing w:after="0" w:line="360" w:lineRule="auto"/>
        <w:ind w:firstLine="284"/>
        <w:rPr>
          <w:rFonts w:cs="Arial"/>
          <w:color w:val="auto"/>
        </w:rPr>
      </w:pPr>
      <w:bookmarkStart w:id="68" w:name="_Toc308887314"/>
      <w:r w:rsidRPr="00254F1E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begin"/>
      </w:r>
      <w:r w:rsidRPr="00254F1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separate"/>
      </w:r>
      <w:r w:rsidR="004F02DE">
        <w:rPr>
          <w:rFonts w:cs="Arial"/>
          <w:bCs w:val="0"/>
          <w:noProof/>
          <w:color w:val="auto"/>
          <w:sz w:val="20"/>
          <w:szCs w:val="22"/>
        </w:rPr>
        <w:t>25</w:t>
      </w:r>
      <w:r w:rsidR="00AE5FC3" w:rsidRPr="00254F1E">
        <w:rPr>
          <w:rFonts w:cs="Arial"/>
          <w:bCs w:val="0"/>
          <w:color w:val="auto"/>
          <w:sz w:val="20"/>
          <w:szCs w:val="22"/>
        </w:rPr>
        <w:fldChar w:fldCharType="end"/>
      </w:r>
      <w:r w:rsidRPr="00254F1E">
        <w:rPr>
          <w:rFonts w:cs="Arial"/>
          <w:bCs w:val="0"/>
          <w:color w:val="auto"/>
          <w:sz w:val="20"/>
          <w:szCs w:val="22"/>
        </w:rPr>
        <w:t xml:space="preserve"> -</w:t>
      </w:r>
      <w:r>
        <w:rPr>
          <w:rFonts w:cs="Arial"/>
          <w:color w:val="auto"/>
        </w:rPr>
        <w:t xml:space="preserve"> </w:t>
      </w:r>
      <w:r w:rsidR="006D440F" w:rsidRPr="00EF3E90">
        <w:rPr>
          <w:rFonts w:cs="Arial"/>
          <w:bCs w:val="0"/>
          <w:color w:val="auto"/>
          <w:sz w:val="20"/>
          <w:szCs w:val="22"/>
        </w:rPr>
        <w:t>График реализации природоохранных мероприятий в рамках проекта</w:t>
      </w:r>
      <w:bookmarkEnd w:id="6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5"/>
        <w:gridCol w:w="4806"/>
      </w:tblGrid>
      <w:tr w:rsidR="00EF3E90" w:rsidRPr="00EF3E90" w:rsidTr="001331A0">
        <w:tc>
          <w:tcPr>
            <w:tcW w:w="4765" w:type="dxa"/>
          </w:tcPr>
          <w:p w:rsidR="00EF3E90" w:rsidRPr="00EF3E90" w:rsidRDefault="00EF3E90" w:rsidP="00EF3E90">
            <w:pPr>
              <w:spacing w:after="0" w:line="240" w:lineRule="auto"/>
              <w:ind w:right="-1"/>
              <w:jc w:val="center"/>
              <w:rPr>
                <w:rFonts w:eastAsia="Times New Roman" w:cs="Arial"/>
                <w:b/>
                <w:color w:val="auto"/>
                <w:sz w:val="20"/>
                <w:szCs w:val="24"/>
                <w:lang w:eastAsia="ru-RU"/>
              </w:rPr>
            </w:pPr>
            <w:r w:rsidRPr="00EF3E90">
              <w:rPr>
                <w:rFonts w:eastAsia="Times New Roman" w:cs="Arial"/>
                <w:b/>
                <w:color w:val="auto"/>
                <w:sz w:val="20"/>
                <w:szCs w:val="24"/>
                <w:lang w:eastAsia="ru-RU"/>
              </w:rPr>
              <w:t>Цель мероприятия</w:t>
            </w:r>
          </w:p>
        </w:tc>
        <w:tc>
          <w:tcPr>
            <w:tcW w:w="4806" w:type="dxa"/>
          </w:tcPr>
          <w:p w:rsidR="00EF3E90" w:rsidRPr="00EF3E90" w:rsidRDefault="00EF3E90" w:rsidP="00EF3E90">
            <w:pPr>
              <w:spacing w:after="0" w:line="240" w:lineRule="auto"/>
              <w:ind w:right="-1"/>
              <w:jc w:val="center"/>
              <w:rPr>
                <w:rFonts w:eastAsia="Times New Roman" w:cs="Arial"/>
                <w:b/>
                <w:color w:val="auto"/>
                <w:sz w:val="20"/>
                <w:szCs w:val="24"/>
                <w:lang w:eastAsia="ru-RU"/>
              </w:rPr>
            </w:pPr>
            <w:r w:rsidRPr="00EF3E90">
              <w:rPr>
                <w:rFonts w:eastAsia="Times New Roman" w:cs="Arial"/>
                <w:b/>
                <w:color w:val="auto"/>
                <w:sz w:val="20"/>
                <w:szCs w:val="24"/>
                <w:lang w:eastAsia="ru-RU"/>
              </w:rPr>
              <w:t>Мероприятие</w:t>
            </w:r>
          </w:p>
        </w:tc>
      </w:tr>
      <w:tr w:rsidR="00EF3E90" w:rsidRPr="00EF3E90" w:rsidTr="001331A0">
        <w:tc>
          <w:tcPr>
            <w:tcW w:w="4765" w:type="dxa"/>
          </w:tcPr>
          <w:p w:rsidR="00EF3E90" w:rsidRPr="00EF3E90" w:rsidRDefault="00EF3E90" w:rsidP="00EF3E90">
            <w:pPr>
              <w:spacing w:after="0" w:line="240" w:lineRule="auto"/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EF3E9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Снижение негативного воздействия на природу</w:t>
            </w:r>
          </w:p>
        </w:tc>
        <w:tc>
          <w:tcPr>
            <w:tcW w:w="4806" w:type="dxa"/>
          </w:tcPr>
          <w:p w:rsidR="00EF3E90" w:rsidRPr="00EF3E90" w:rsidRDefault="00EF3E90" w:rsidP="00EF3E90">
            <w:pPr>
              <w:spacing w:after="0" w:line="240" w:lineRule="auto"/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EF3E9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1.Модернизация и обновление технологического оборудования</w:t>
            </w:r>
          </w:p>
          <w:p w:rsidR="00EF3E90" w:rsidRPr="00EF3E90" w:rsidRDefault="00EF3E90" w:rsidP="00EF3E90">
            <w:pPr>
              <w:spacing w:after="0" w:line="240" w:lineRule="auto"/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EF3E9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2.Внедрение малоотходных и безотходных технологий</w:t>
            </w:r>
          </w:p>
          <w:p w:rsidR="00EF3E90" w:rsidRPr="00EF3E90" w:rsidRDefault="00EF3E90" w:rsidP="00EF3E90">
            <w:pPr>
              <w:spacing w:after="0" w:line="240" w:lineRule="auto"/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EF3E9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3.Уменьшение объемов органических отходов, газопылевых выбросов, потребления воды и сбрасывания сточных вод</w:t>
            </w:r>
          </w:p>
        </w:tc>
      </w:tr>
      <w:tr w:rsidR="00EF3E90" w:rsidRPr="00EF3E90" w:rsidTr="001331A0">
        <w:tc>
          <w:tcPr>
            <w:tcW w:w="4765" w:type="dxa"/>
          </w:tcPr>
          <w:p w:rsidR="00EF3E90" w:rsidRPr="00EF3E90" w:rsidRDefault="00EF3E90" w:rsidP="00EF3E90">
            <w:pPr>
              <w:spacing w:after="0" w:line="240" w:lineRule="auto"/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EF3E9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Предотвращение загрязнения газопылевыми выбросами</w:t>
            </w:r>
          </w:p>
        </w:tc>
        <w:tc>
          <w:tcPr>
            <w:tcW w:w="4806" w:type="dxa"/>
          </w:tcPr>
          <w:p w:rsidR="00EF3E90" w:rsidRPr="00EF3E90" w:rsidRDefault="00EF3E90" w:rsidP="00EF3E90">
            <w:pPr>
              <w:spacing w:after="0" w:line="240" w:lineRule="auto"/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EF3E9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1.Установка пылегазоулавливающей аппаратуры</w:t>
            </w:r>
          </w:p>
        </w:tc>
      </w:tr>
      <w:tr w:rsidR="00EF3E90" w:rsidRPr="00EF3E90" w:rsidTr="001331A0">
        <w:tc>
          <w:tcPr>
            <w:tcW w:w="4765" w:type="dxa"/>
          </w:tcPr>
          <w:p w:rsidR="00EF3E90" w:rsidRPr="00EF3E90" w:rsidRDefault="00EF3E90" w:rsidP="00EF3E90">
            <w:pPr>
              <w:spacing w:after="0" w:line="240" w:lineRule="auto"/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EF3E9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Уменьшение органических отходов</w:t>
            </w:r>
          </w:p>
        </w:tc>
        <w:tc>
          <w:tcPr>
            <w:tcW w:w="4806" w:type="dxa"/>
          </w:tcPr>
          <w:p w:rsidR="00EF3E90" w:rsidRPr="00EF3E90" w:rsidRDefault="00EF3E90" w:rsidP="00EF3E90">
            <w:pPr>
              <w:spacing w:after="0" w:line="240" w:lineRule="auto"/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EF3E9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1.Организация правильного хранения, транспортировки, утилизации и переработки </w:t>
            </w:r>
            <w:r w:rsidR="00B738A1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навоза</w:t>
            </w:r>
          </w:p>
          <w:p w:rsidR="00EF3E90" w:rsidRPr="00EF3E90" w:rsidRDefault="00EF3E90" w:rsidP="00EF3E90">
            <w:pPr>
              <w:spacing w:after="0" w:line="240" w:lineRule="auto"/>
              <w:ind w:right="-1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EF3E90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2.Применение современных методов утилизации и получения вторичной продукции</w:t>
            </w:r>
          </w:p>
        </w:tc>
      </w:tr>
    </w:tbl>
    <w:p w:rsidR="001331A0" w:rsidRDefault="001331A0" w:rsidP="001331A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1331A0" w:rsidRPr="001331A0" w:rsidRDefault="001331A0" w:rsidP="001331A0">
      <w:pPr>
        <w:spacing w:after="0" w:line="360" w:lineRule="auto"/>
        <w:ind w:firstLine="284"/>
        <w:jc w:val="both"/>
        <w:rPr>
          <w:rFonts w:eastAsia="Times New Roman" w:cs="Arial"/>
          <w:color w:val="auto"/>
          <w:szCs w:val="24"/>
          <w:lang w:eastAsia="ru-RU"/>
        </w:rPr>
      </w:pPr>
      <w:r w:rsidRPr="001331A0">
        <w:rPr>
          <w:rFonts w:eastAsia="Times New Roman" w:cs="Arial"/>
          <w:color w:val="auto"/>
          <w:szCs w:val="24"/>
          <w:lang w:eastAsia="ru-RU"/>
        </w:rPr>
        <w:t>В целях снижения негативного воз</w:t>
      </w:r>
      <w:r w:rsidRPr="001331A0">
        <w:rPr>
          <w:rFonts w:eastAsia="Times New Roman" w:cs="Arial"/>
          <w:color w:val="auto"/>
          <w:szCs w:val="24"/>
          <w:lang w:eastAsia="ru-RU"/>
        </w:rPr>
        <w:softHyphen/>
        <w:t>действия на природу в планах предприятия — модернизация и обновление технологического оборудования в подразделениях, внесение изменений в организацию хозяйственной деятельности, соответствующих современным экологи</w:t>
      </w:r>
      <w:r w:rsidRPr="001331A0">
        <w:rPr>
          <w:rFonts w:eastAsia="Times New Roman" w:cs="Arial"/>
          <w:color w:val="auto"/>
          <w:szCs w:val="24"/>
          <w:lang w:eastAsia="ru-RU"/>
        </w:rPr>
        <w:softHyphen/>
        <w:t>ческим нормам.</w:t>
      </w:r>
    </w:p>
    <w:p w:rsidR="001331A0" w:rsidRPr="001331A0" w:rsidRDefault="001331A0" w:rsidP="001331A0">
      <w:pPr>
        <w:spacing w:after="0" w:line="360" w:lineRule="auto"/>
        <w:ind w:firstLine="284"/>
        <w:jc w:val="both"/>
        <w:rPr>
          <w:rFonts w:eastAsia="Times New Roman" w:cs="Arial"/>
          <w:color w:val="auto"/>
          <w:szCs w:val="24"/>
          <w:lang w:eastAsia="ru-RU"/>
        </w:rPr>
      </w:pPr>
      <w:r w:rsidRPr="001331A0">
        <w:rPr>
          <w:rFonts w:eastAsia="Times New Roman" w:cs="Arial"/>
          <w:color w:val="auto"/>
          <w:szCs w:val="24"/>
          <w:lang w:eastAsia="ru-RU"/>
        </w:rPr>
        <w:t>Это возможно путём внедрения малоотходных и бе</w:t>
      </w:r>
      <w:r w:rsidRPr="001331A0">
        <w:rPr>
          <w:rFonts w:eastAsia="Times New Roman" w:cs="Arial"/>
          <w:color w:val="auto"/>
          <w:szCs w:val="24"/>
          <w:lang w:eastAsia="ru-RU"/>
        </w:rPr>
        <w:softHyphen/>
        <w:t>зотходных технологий, основанных на включение в хо</w:t>
      </w:r>
      <w:r w:rsidRPr="001331A0">
        <w:rPr>
          <w:rFonts w:eastAsia="Times New Roman" w:cs="Arial"/>
          <w:color w:val="auto"/>
          <w:szCs w:val="24"/>
          <w:lang w:eastAsia="ru-RU"/>
        </w:rPr>
        <w:softHyphen/>
        <w:t>зяйственный оборот всех сырьевых ресурсов, которые постоянно образуются и накапливаются в хозяйствах. Уменьшая объёмы органических отходов, газопылевых выбросов, потребления воды и сбрасывания сточных вод, можно снижать негативное воздействие на окру</w:t>
      </w:r>
      <w:r w:rsidRPr="001331A0">
        <w:rPr>
          <w:rFonts w:eastAsia="Times New Roman" w:cs="Arial"/>
          <w:color w:val="auto"/>
          <w:szCs w:val="24"/>
          <w:lang w:eastAsia="ru-RU"/>
        </w:rPr>
        <w:softHyphen/>
        <w:t>жающую среду.</w:t>
      </w:r>
    </w:p>
    <w:p w:rsidR="001331A0" w:rsidRPr="001331A0" w:rsidRDefault="001331A0" w:rsidP="001331A0">
      <w:pPr>
        <w:spacing w:after="0" w:line="360" w:lineRule="auto"/>
        <w:ind w:firstLine="284"/>
        <w:jc w:val="both"/>
        <w:rPr>
          <w:rFonts w:eastAsia="Times New Roman" w:cs="Arial"/>
          <w:color w:val="auto"/>
          <w:szCs w:val="24"/>
          <w:lang w:eastAsia="ru-RU"/>
        </w:rPr>
      </w:pPr>
      <w:r w:rsidRPr="001331A0">
        <w:rPr>
          <w:rFonts w:eastAsia="Times New Roman" w:cs="Arial"/>
          <w:color w:val="auto"/>
          <w:szCs w:val="24"/>
          <w:lang w:eastAsia="ru-RU"/>
        </w:rPr>
        <w:t>Для предотвращения загрязнения газопылевыми выбросами на предприятии будут установлена пылегазоулавливающая ап</w:t>
      </w:r>
      <w:r w:rsidRPr="001331A0">
        <w:rPr>
          <w:rFonts w:eastAsia="Times New Roman" w:cs="Arial"/>
          <w:color w:val="auto"/>
          <w:szCs w:val="24"/>
          <w:lang w:eastAsia="ru-RU"/>
        </w:rPr>
        <w:softHyphen/>
        <w:t>паратура, обеспечивающая очистку вентиляционного воздуха от неприятных запахов перед выбросом в ат</w:t>
      </w:r>
      <w:r w:rsidRPr="001331A0">
        <w:rPr>
          <w:rFonts w:eastAsia="Times New Roman" w:cs="Arial"/>
          <w:color w:val="auto"/>
          <w:szCs w:val="24"/>
          <w:lang w:eastAsia="ru-RU"/>
        </w:rPr>
        <w:softHyphen/>
        <w:t>мосферу.</w:t>
      </w:r>
    </w:p>
    <w:p w:rsidR="001331A0" w:rsidRPr="001331A0" w:rsidRDefault="001331A0" w:rsidP="001331A0">
      <w:pPr>
        <w:spacing w:after="0" w:line="360" w:lineRule="auto"/>
        <w:ind w:firstLine="284"/>
        <w:jc w:val="both"/>
        <w:rPr>
          <w:rFonts w:eastAsia="Times New Roman" w:cs="Arial"/>
          <w:color w:val="auto"/>
          <w:szCs w:val="24"/>
          <w:lang w:eastAsia="ru-RU"/>
        </w:rPr>
      </w:pPr>
      <w:r w:rsidRPr="001331A0">
        <w:rPr>
          <w:rFonts w:eastAsia="Times New Roman" w:cs="Arial"/>
          <w:color w:val="auto"/>
          <w:szCs w:val="24"/>
          <w:lang w:eastAsia="ru-RU"/>
        </w:rPr>
        <w:t>Уменьшение органических отходов будет достигаться орга</w:t>
      </w:r>
      <w:r w:rsidRPr="001331A0">
        <w:rPr>
          <w:rFonts w:eastAsia="Times New Roman" w:cs="Arial"/>
          <w:color w:val="auto"/>
          <w:szCs w:val="24"/>
          <w:lang w:eastAsia="ru-RU"/>
        </w:rPr>
        <w:softHyphen/>
        <w:t>низацией правильного хранения, транспортировки, утилизации и переработки органических отходов, примене</w:t>
      </w:r>
      <w:r w:rsidRPr="001331A0">
        <w:rPr>
          <w:rFonts w:eastAsia="Times New Roman" w:cs="Arial"/>
          <w:color w:val="auto"/>
          <w:szCs w:val="24"/>
          <w:lang w:eastAsia="ru-RU"/>
        </w:rPr>
        <w:softHyphen/>
        <w:t>ния современных методов утилизации и получения вторичной продукции.</w:t>
      </w:r>
    </w:p>
    <w:p w:rsidR="00867C98" w:rsidRPr="00867C98" w:rsidRDefault="00867C98" w:rsidP="00867C98">
      <w:pPr>
        <w:rPr>
          <w:rFonts w:eastAsiaTheme="majorEastAsia" w:cs="Arial"/>
          <w:b/>
          <w:bCs/>
          <w:color w:val="auto"/>
          <w:sz w:val="32"/>
          <w:szCs w:val="32"/>
        </w:rPr>
      </w:pPr>
      <w:r>
        <w:rPr>
          <w:rFonts w:cs="Arial"/>
          <w:color w:val="auto"/>
          <w:sz w:val="32"/>
          <w:szCs w:val="32"/>
        </w:rPr>
        <w:br w:type="page"/>
      </w:r>
    </w:p>
    <w:p w:rsidR="009D1FAD" w:rsidRPr="006F166A" w:rsidRDefault="00122FE2" w:rsidP="00867C98">
      <w:pPr>
        <w:pStyle w:val="1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69" w:name="_Toc311890944"/>
      <w:r w:rsidRPr="006F166A">
        <w:rPr>
          <w:rFonts w:ascii="Arial" w:hAnsi="Arial" w:cs="Arial"/>
          <w:color w:val="auto"/>
          <w:sz w:val="32"/>
          <w:szCs w:val="32"/>
        </w:rPr>
        <w:lastRenderedPageBreak/>
        <w:t>Приложения</w:t>
      </w:r>
      <w:bookmarkEnd w:id="69"/>
    </w:p>
    <w:sectPr w:rsidR="009D1FAD" w:rsidRPr="006F166A" w:rsidSect="009939C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B10" w:rsidRDefault="00330B10" w:rsidP="00A06701">
      <w:pPr>
        <w:spacing w:after="0" w:line="240" w:lineRule="auto"/>
      </w:pPr>
      <w:r>
        <w:separator/>
      </w:r>
    </w:p>
  </w:endnote>
  <w:endnote w:type="continuationSeparator" w:id="0">
    <w:p w:rsidR="00330B10" w:rsidRDefault="00330B10" w:rsidP="00A0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552" w:rsidRDefault="003D155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3195"/>
      <w:docPartObj>
        <w:docPartGallery w:val="Page Numbers (Bottom of Page)"/>
        <w:docPartUnique/>
      </w:docPartObj>
    </w:sdtPr>
    <w:sdtContent>
      <w:p w:rsidR="00BD51EE" w:rsidRDefault="00BD51EE" w:rsidP="005A4F6F">
        <w:pPr>
          <w:pStyle w:val="ab"/>
          <w:tabs>
            <w:tab w:val="clear" w:pos="4677"/>
            <w:tab w:val="center" w:pos="2835"/>
          </w:tabs>
          <w:jc w:val="right"/>
        </w:pPr>
        <w:r>
          <w:ptab w:relativeTo="margin" w:alignment="left" w:leader="none"/>
        </w:r>
        <w:r>
          <w:ptab w:relativeTo="margin" w:alignment="right" w:leader="none"/>
        </w:r>
        <w:sdt>
          <w:sdtPr>
            <w:rPr>
              <w:rFonts w:cs="Arial"/>
              <w:b/>
              <w:sz w:val="20"/>
              <w:szCs w:val="20"/>
            </w:rPr>
            <w:alias w:val="Название"/>
            <w:id w:val="1003319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>
              <w:rPr>
                <w:rFonts w:cs="Arial"/>
                <w:b/>
                <w:sz w:val="20"/>
                <w:szCs w:val="20"/>
              </w:rPr>
              <w:t>Создание фермы по разведению крупного рогатого скота для получения мяса</w:t>
            </w:r>
          </w:sdtContent>
        </w:sdt>
        <w:r>
          <w:t xml:space="preserve"> </w:t>
        </w:r>
        <w:r>
          <w:ptab w:relativeTo="indent" w:alignment="left" w:leader="none"/>
        </w:r>
        <w:fldSimple w:instr=" PAGE   \* MERGEFORMAT ">
          <w:r w:rsidR="003D1552">
            <w:rPr>
              <w:noProof/>
            </w:rPr>
            <w:t>27</w:t>
          </w:r>
        </w:fldSimple>
      </w:p>
    </w:sdtContent>
  </w:sdt>
  <w:p w:rsidR="00BD51EE" w:rsidRDefault="00BD51E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552" w:rsidRDefault="003D155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B10" w:rsidRDefault="00330B10" w:rsidP="00A06701">
      <w:pPr>
        <w:spacing w:after="0" w:line="240" w:lineRule="auto"/>
      </w:pPr>
      <w:r>
        <w:separator/>
      </w:r>
    </w:p>
  </w:footnote>
  <w:footnote w:type="continuationSeparator" w:id="0">
    <w:p w:rsidR="00330B10" w:rsidRDefault="00330B10" w:rsidP="00A0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552" w:rsidRDefault="003D1552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7926" o:spid="_x0000_s19458" type="#_x0000_t75" style="position:absolute;margin-left:0;margin-top:0;width:467.15pt;height:187.05pt;z-index:-251657216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552" w:rsidRDefault="003D1552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7927" o:spid="_x0000_s19459" type="#_x0000_t75" style="position:absolute;margin-left:0;margin-top:0;width:467.15pt;height:187.05pt;z-index:-251656192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552" w:rsidRDefault="003D1552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7925" o:spid="_x0000_s19457" type="#_x0000_t75" style="position:absolute;margin-left:0;margin-top:0;width:467.15pt;height:187.05pt;z-index:-251658240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286"/>
    <w:multiLevelType w:val="hybridMultilevel"/>
    <w:tmpl w:val="B05AE4EC"/>
    <w:lvl w:ilvl="0" w:tplc="554A5F2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2C44F8"/>
    <w:multiLevelType w:val="hybridMultilevel"/>
    <w:tmpl w:val="561CE5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AB444C"/>
    <w:multiLevelType w:val="hybridMultilevel"/>
    <w:tmpl w:val="919EDB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3466E36"/>
    <w:multiLevelType w:val="hybridMultilevel"/>
    <w:tmpl w:val="9BDCA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6110C50"/>
    <w:multiLevelType w:val="hybridMultilevel"/>
    <w:tmpl w:val="1D64E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D86B20"/>
    <w:multiLevelType w:val="hybridMultilevel"/>
    <w:tmpl w:val="DCDEF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83D4496"/>
    <w:multiLevelType w:val="hybridMultilevel"/>
    <w:tmpl w:val="DB200180"/>
    <w:lvl w:ilvl="0" w:tplc="01EE8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CD66B67"/>
    <w:multiLevelType w:val="hybridMultilevel"/>
    <w:tmpl w:val="5224A3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5F3098C"/>
    <w:multiLevelType w:val="hybridMultilevel"/>
    <w:tmpl w:val="824E9078"/>
    <w:lvl w:ilvl="0" w:tplc="99C0D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140FA3"/>
    <w:multiLevelType w:val="hybridMultilevel"/>
    <w:tmpl w:val="065C35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B722C0"/>
    <w:multiLevelType w:val="hybridMultilevel"/>
    <w:tmpl w:val="A96AF0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0482">
      <o:colormru v:ext="edit" colors="#03c,#fc0,#036,#36c,#669"/>
    </o:shapedefaults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/>
  <w:rsids>
    <w:rsidRoot w:val="00774926"/>
    <w:rsid w:val="00001A9D"/>
    <w:rsid w:val="00002858"/>
    <w:rsid w:val="00005A4D"/>
    <w:rsid w:val="00010A20"/>
    <w:rsid w:val="0001317D"/>
    <w:rsid w:val="0001455C"/>
    <w:rsid w:val="00015B3E"/>
    <w:rsid w:val="000166C2"/>
    <w:rsid w:val="000213EA"/>
    <w:rsid w:val="000218B4"/>
    <w:rsid w:val="00022142"/>
    <w:rsid w:val="00022676"/>
    <w:rsid w:val="00023666"/>
    <w:rsid w:val="00030546"/>
    <w:rsid w:val="00033BC8"/>
    <w:rsid w:val="00035E20"/>
    <w:rsid w:val="000407E8"/>
    <w:rsid w:val="0004743C"/>
    <w:rsid w:val="00052A05"/>
    <w:rsid w:val="000566EE"/>
    <w:rsid w:val="00060A16"/>
    <w:rsid w:val="00063E63"/>
    <w:rsid w:val="000723AE"/>
    <w:rsid w:val="000746EB"/>
    <w:rsid w:val="00076E75"/>
    <w:rsid w:val="00081EA4"/>
    <w:rsid w:val="00083EE1"/>
    <w:rsid w:val="0009210F"/>
    <w:rsid w:val="00093544"/>
    <w:rsid w:val="0009699D"/>
    <w:rsid w:val="000A1416"/>
    <w:rsid w:val="000A796D"/>
    <w:rsid w:val="000B0B3D"/>
    <w:rsid w:val="000B1ED3"/>
    <w:rsid w:val="000B311A"/>
    <w:rsid w:val="000B5899"/>
    <w:rsid w:val="000B6CC6"/>
    <w:rsid w:val="000C1EA5"/>
    <w:rsid w:val="000C3ED9"/>
    <w:rsid w:val="000C5D20"/>
    <w:rsid w:val="000D0180"/>
    <w:rsid w:val="000D3356"/>
    <w:rsid w:val="000D600C"/>
    <w:rsid w:val="000D60F2"/>
    <w:rsid w:val="000D6EA2"/>
    <w:rsid w:val="000E14B5"/>
    <w:rsid w:val="000E3896"/>
    <w:rsid w:val="000E3F1C"/>
    <w:rsid w:val="000E6FC9"/>
    <w:rsid w:val="000E713C"/>
    <w:rsid w:val="000F0724"/>
    <w:rsid w:val="000F0B41"/>
    <w:rsid w:val="00101F80"/>
    <w:rsid w:val="001020DC"/>
    <w:rsid w:val="00103E9A"/>
    <w:rsid w:val="00111FB2"/>
    <w:rsid w:val="001128AD"/>
    <w:rsid w:val="0011296B"/>
    <w:rsid w:val="00115BCE"/>
    <w:rsid w:val="00115E4F"/>
    <w:rsid w:val="001167B2"/>
    <w:rsid w:val="00120D96"/>
    <w:rsid w:val="0012239A"/>
    <w:rsid w:val="00122FE2"/>
    <w:rsid w:val="001257A0"/>
    <w:rsid w:val="00130401"/>
    <w:rsid w:val="00131355"/>
    <w:rsid w:val="001313ED"/>
    <w:rsid w:val="001331A0"/>
    <w:rsid w:val="00135F3F"/>
    <w:rsid w:val="00142C4A"/>
    <w:rsid w:val="001477DE"/>
    <w:rsid w:val="00150939"/>
    <w:rsid w:val="00151432"/>
    <w:rsid w:val="0015260D"/>
    <w:rsid w:val="0015356F"/>
    <w:rsid w:val="001614AF"/>
    <w:rsid w:val="00161EB8"/>
    <w:rsid w:val="00171693"/>
    <w:rsid w:val="0017703B"/>
    <w:rsid w:val="00180C20"/>
    <w:rsid w:val="001875E7"/>
    <w:rsid w:val="0019321F"/>
    <w:rsid w:val="0019415C"/>
    <w:rsid w:val="001966C4"/>
    <w:rsid w:val="001A0AFD"/>
    <w:rsid w:val="001A1269"/>
    <w:rsid w:val="001B1F56"/>
    <w:rsid w:val="001B7559"/>
    <w:rsid w:val="001C23F8"/>
    <w:rsid w:val="001D12E6"/>
    <w:rsid w:val="001D173E"/>
    <w:rsid w:val="001D3403"/>
    <w:rsid w:val="001D67EB"/>
    <w:rsid w:val="001D79B2"/>
    <w:rsid w:val="001E104A"/>
    <w:rsid w:val="001E360E"/>
    <w:rsid w:val="001E67E6"/>
    <w:rsid w:val="001E6D9D"/>
    <w:rsid w:val="001F71B8"/>
    <w:rsid w:val="00200FDF"/>
    <w:rsid w:val="002012D6"/>
    <w:rsid w:val="00202136"/>
    <w:rsid w:val="00204CD3"/>
    <w:rsid w:val="00210E2A"/>
    <w:rsid w:val="002147CC"/>
    <w:rsid w:val="00220996"/>
    <w:rsid w:val="00230492"/>
    <w:rsid w:val="00231C3D"/>
    <w:rsid w:val="00233099"/>
    <w:rsid w:val="00234A7F"/>
    <w:rsid w:val="00234BE0"/>
    <w:rsid w:val="002370B2"/>
    <w:rsid w:val="002409E8"/>
    <w:rsid w:val="00244541"/>
    <w:rsid w:val="00245A42"/>
    <w:rsid w:val="00250625"/>
    <w:rsid w:val="00254F1E"/>
    <w:rsid w:val="00257D4D"/>
    <w:rsid w:val="002724D8"/>
    <w:rsid w:val="00276FF9"/>
    <w:rsid w:val="00280961"/>
    <w:rsid w:val="002819CA"/>
    <w:rsid w:val="00281B33"/>
    <w:rsid w:val="00285E91"/>
    <w:rsid w:val="00286B14"/>
    <w:rsid w:val="00296124"/>
    <w:rsid w:val="00297A07"/>
    <w:rsid w:val="002A1BC3"/>
    <w:rsid w:val="002A1CC2"/>
    <w:rsid w:val="002A2D86"/>
    <w:rsid w:val="002A3867"/>
    <w:rsid w:val="002C3959"/>
    <w:rsid w:val="002C679C"/>
    <w:rsid w:val="002C7CCC"/>
    <w:rsid w:val="002D0005"/>
    <w:rsid w:val="002E0B9F"/>
    <w:rsid w:val="002E2290"/>
    <w:rsid w:val="002E3061"/>
    <w:rsid w:val="002E3E8E"/>
    <w:rsid w:val="002F24F4"/>
    <w:rsid w:val="00305E05"/>
    <w:rsid w:val="00317CD1"/>
    <w:rsid w:val="00324733"/>
    <w:rsid w:val="00324A9E"/>
    <w:rsid w:val="00330B10"/>
    <w:rsid w:val="00334632"/>
    <w:rsid w:val="003569CE"/>
    <w:rsid w:val="003601D1"/>
    <w:rsid w:val="00361F61"/>
    <w:rsid w:val="00362DB2"/>
    <w:rsid w:val="00363393"/>
    <w:rsid w:val="00364DFB"/>
    <w:rsid w:val="00367A62"/>
    <w:rsid w:val="0037358F"/>
    <w:rsid w:val="00375279"/>
    <w:rsid w:val="0037794F"/>
    <w:rsid w:val="00377F8B"/>
    <w:rsid w:val="00381D56"/>
    <w:rsid w:val="00382AA0"/>
    <w:rsid w:val="0038360F"/>
    <w:rsid w:val="00384DAF"/>
    <w:rsid w:val="0038561E"/>
    <w:rsid w:val="00397106"/>
    <w:rsid w:val="003A6576"/>
    <w:rsid w:val="003A7269"/>
    <w:rsid w:val="003B07E5"/>
    <w:rsid w:val="003B3302"/>
    <w:rsid w:val="003B5336"/>
    <w:rsid w:val="003B6A4D"/>
    <w:rsid w:val="003C080C"/>
    <w:rsid w:val="003C09CB"/>
    <w:rsid w:val="003C1269"/>
    <w:rsid w:val="003C1B84"/>
    <w:rsid w:val="003C313E"/>
    <w:rsid w:val="003C4B40"/>
    <w:rsid w:val="003D0289"/>
    <w:rsid w:val="003D134E"/>
    <w:rsid w:val="003D1552"/>
    <w:rsid w:val="003D4A33"/>
    <w:rsid w:val="003D579C"/>
    <w:rsid w:val="003D7C74"/>
    <w:rsid w:val="003E2760"/>
    <w:rsid w:val="003F0396"/>
    <w:rsid w:val="003F0781"/>
    <w:rsid w:val="004044DA"/>
    <w:rsid w:val="00404B89"/>
    <w:rsid w:val="00410332"/>
    <w:rsid w:val="00412596"/>
    <w:rsid w:val="00412D2A"/>
    <w:rsid w:val="00422F49"/>
    <w:rsid w:val="004245A8"/>
    <w:rsid w:val="004303EE"/>
    <w:rsid w:val="004354AC"/>
    <w:rsid w:val="004421D7"/>
    <w:rsid w:val="00445181"/>
    <w:rsid w:val="00445FE7"/>
    <w:rsid w:val="004549F6"/>
    <w:rsid w:val="00455EE6"/>
    <w:rsid w:val="0045734C"/>
    <w:rsid w:val="0046221A"/>
    <w:rsid w:val="004622AA"/>
    <w:rsid w:val="004624BC"/>
    <w:rsid w:val="00466156"/>
    <w:rsid w:val="00471BAC"/>
    <w:rsid w:val="00476BC1"/>
    <w:rsid w:val="004836FA"/>
    <w:rsid w:val="00485FDB"/>
    <w:rsid w:val="004910FB"/>
    <w:rsid w:val="00492CCC"/>
    <w:rsid w:val="00493E9B"/>
    <w:rsid w:val="004A32D6"/>
    <w:rsid w:val="004B5819"/>
    <w:rsid w:val="004C1B53"/>
    <w:rsid w:val="004C7C69"/>
    <w:rsid w:val="004D2B06"/>
    <w:rsid w:val="004D4BBC"/>
    <w:rsid w:val="004D6718"/>
    <w:rsid w:val="004E02ED"/>
    <w:rsid w:val="004E57C0"/>
    <w:rsid w:val="004E756E"/>
    <w:rsid w:val="004F02DE"/>
    <w:rsid w:val="00500F16"/>
    <w:rsid w:val="00501400"/>
    <w:rsid w:val="00504BAE"/>
    <w:rsid w:val="005077E9"/>
    <w:rsid w:val="00512C65"/>
    <w:rsid w:val="00516CA4"/>
    <w:rsid w:val="00517CEB"/>
    <w:rsid w:val="005239B5"/>
    <w:rsid w:val="0052534E"/>
    <w:rsid w:val="00525705"/>
    <w:rsid w:val="00530FD5"/>
    <w:rsid w:val="005314EC"/>
    <w:rsid w:val="00533867"/>
    <w:rsid w:val="00533BCD"/>
    <w:rsid w:val="00535464"/>
    <w:rsid w:val="00540750"/>
    <w:rsid w:val="00544FD8"/>
    <w:rsid w:val="00560C3B"/>
    <w:rsid w:val="0056154D"/>
    <w:rsid w:val="00565B28"/>
    <w:rsid w:val="0057233E"/>
    <w:rsid w:val="00572B32"/>
    <w:rsid w:val="00572F19"/>
    <w:rsid w:val="00584049"/>
    <w:rsid w:val="0058500E"/>
    <w:rsid w:val="00585CF1"/>
    <w:rsid w:val="00590B07"/>
    <w:rsid w:val="00596E92"/>
    <w:rsid w:val="005A2822"/>
    <w:rsid w:val="005A4F6F"/>
    <w:rsid w:val="005A54CE"/>
    <w:rsid w:val="005A6D6F"/>
    <w:rsid w:val="005A7144"/>
    <w:rsid w:val="005B175C"/>
    <w:rsid w:val="005C738E"/>
    <w:rsid w:val="005D1A01"/>
    <w:rsid w:val="005D2BB4"/>
    <w:rsid w:val="005E02E8"/>
    <w:rsid w:val="005F44B4"/>
    <w:rsid w:val="005F5561"/>
    <w:rsid w:val="00601219"/>
    <w:rsid w:val="0060125F"/>
    <w:rsid w:val="00603AF2"/>
    <w:rsid w:val="00606C8A"/>
    <w:rsid w:val="006071A5"/>
    <w:rsid w:val="00607412"/>
    <w:rsid w:val="00607FD6"/>
    <w:rsid w:val="006117AB"/>
    <w:rsid w:val="00612053"/>
    <w:rsid w:val="00613E59"/>
    <w:rsid w:val="00613EC8"/>
    <w:rsid w:val="0061579A"/>
    <w:rsid w:val="0061586C"/>
    <w:rsid w:val="00622700"/>
    <w:rsid w:val="00626444"/>
    <w:rsid w:val="00626E43"/>
    <w:rsid w:val="00630899"/>
    <w:rsid w:val="00630902"/>
    <w:rsid w:val="00630A95"/>
    <w:rsid w:val="006377A7"/>
    <w:rsid w:val="006378A7"/>
    <w:rsid w:val="006429C4"/>
    <w:rsid w:val="00642A4C"/>
    <w:rsid w:val="00646302"/>
    <w:rsid w:val="0065491E"/>
    <w:rsid w:val="00656383"/>
    <w:rsid w:val="00661B24"/>
    <w:rsid w:val="00664617"/>
    <w:rsid w:val="006647C6"/>
    <w:rsid w:val="00675455"/>
    <w:rsid w:val="00676D83"/>
    <w:rsid w:val="006874EF"/>
    <w:rsid w:val="00691498"/>
    <w:rsid w:val="00691D24"/>
    <w:rsid w:val="0069215D"/>
    <w:rsid w:val="006941DB"/>
    <w:rsid w:val="00697A9B"/>
    <w:rsid w:val="006A4B5C"/>
    <w:rsid w:val="006A7786"/>
    <w:rsid w:val="006B1157"/>
    <w:rsid w:val="006B21B2"/>
    <w:rsid w:val="006C23AC"/>
    <w:rsid w:val="006C368D"/>
    <w:rsid w:val="006C7440"/>
    <w:rsid w:val="006D130A"/>
    <w:rsid w:val="006D440F"/>
    <w:rsid w:val="006E0553"/>
    <w:rsid w:val="006E1B4F"/>
    <w:rsid w:val="006E28C7"/>
    <w:rsid w:val="006E561C"/>
    <w:rsid w:val="006F0FCA"/>
    <w:rsid w:val="006F166A"/>
    <w:rsid w:val="006F2FF4"/>
    <w:rsid w:val="006F312A"/>
    <w:rsid w:val="006F5B77"/>
    <w:rsid w:val="006F5E3E"/>
    <w:rsid w:val="006F6A1D"/>
    <w:rsid w:val="00703559"/>
    <w:rsid w:val="00711587"/>
    <w:rsid w:val="007121BC"/>
    <w:rsid w:val="007133BB"/>
    <w:rsid w:val="00717F5D"/>
    <w:rsid w:val="007221B9"/>
    <w:rsid w:val="00722C73"/>
    <w:rsid w:val="00723276"/>
    <w:rsid w:val="00734E75"/>
    <w:rsid w:val="00736149"/>
    <w:rsid w:val="00744AEC"/>
    <w:rsid w:val="00750092"/>
    <w:rsid w:val="0075064F"/>
    <w:rsid w:val="00750E2E"/>
    <w:rsid w:val="00756C31"/>
    <w:rsid w:val="00760487"/>
    <w:rsid w:val="007613A2"/>
    <w:rsid w:val="00766070"/>
    <w:rsid w:val="00770166"/>
    <w:rsid w:val="007712E1"/>
    <w:rsid w:val="00774926"/>
    <w:rsid w:val="00774A1A"/>
    <w:rsid w:val="00775A9D"/>
    <w:rsid w:val="0077653A"/>
    <w:rsid w:val="007836B9"/>
    <w:rsid w:val="007840BF"/>
    <w:rsid w:val="00794D39"/>
    <w:rsid w:val="0079519A"/>
    <w:rsid w:val="007962E6"/>
    <w:rsid w:val="00796918"/>
    <w:rsid w:val="00797BF8"/>
    <w:rsid w:val="007A0F0B"/>
    <w:rsid w:val="007A1C38"/>
    <w:rsid w:val="007A1EC7"/>
    <w:rsid w:val="007A49F4"/>
    <w:rsid w:val="007B00D0"/>
    <w:rsid w:val="007B056C"/>
    <w:rsid w:val="007B3D5D"/>
    <w:rsid w:val="007C0A56"/>
    <w:rsid w:val="007C62DD"/>
    <w:rsid w:val="007C6A05"/>
    <w:rsid w:val="007C7FCA"/>
    <w:rsid w:val="007D4E53"/>
    <w:rsid w:val="007E62F3"/>
    <w:rsid w:val="007E64DB"/>
    <w:rsid w:val="007F67B7"/>
    <w:rsid w:val="00804E4A"/>
    <w:rsid w:val="00805D4B"/>
    <w:rsid w:val="00813393"/>
    <w:rsid w:val="008179D6"/>
    <w:rsid w:val="00833D9F"/>
    <w:rsid w:val="0083728F"/>
    <w:rsid w:val="00843552"/>
    <w:rsid w:val="00843DC3"/>
    <w:rsid w:val="00844023"/>
    <w:rsid w:val="008509C3"/>
    <w:rsid w:val="008579F4"/>
    <w:rsid w:val="00860103"/>
    <w:rsid w:val="00860E2C"/>
    <w:rsid w:val="00863F86"/>
    <w:rsid w:val="00867C98"/>
    <w:rsid w:val="0087061B"/>
    <w:rsid w:val="008707B9"/>
    <w:rsid w:val="0087376B"/>
    <w:rsid w:val="00881EC3"/>
    <w:rsid w:val="00882022"/>
    <w:rsid w:val="00882D97"/>
    <w:rsid w:val="00883853"/>
    <w:rsid w:val="00884E01"/>
    <w:rsid w:val="0089528F"/>
    <w:rsid w:val="00895CCC"/>
    <w:rsid w:val="008967AE"/>
    <w:rsid w:val="008A0656"/>
    <w:rsid w:val="008A19B5"/>
    <w:rsid w:val="008A78A9"/>
    <w:rsid w:val="008B29C8"/>
    <w:rsid w:val="008B2CF1"/>
    <w:rsid w:val="008B40CC"/>
    <w:rsid w:val="008B4347"/>
    <w:rsid w:val="008B6FFF"/>
    <w:rsid w:val="008D10AB"/>
    <w:rsid w:val="008D284A"/>
    <w:rsid w:val="008D366A"/>
    <w:rsid w:val="008D5152"/>
    <w:rsid w:val="008D5596"/>
    <w:rsid w:val="008E243C"/>
    <w:rsid w:val="008E7402"/>
    <w:rsid w:val="008F2D39"/>
    <w:rsid w:val="008F57E3"/>
    <w:rsid w:val="0090010E"/>
    <w:rsid w:val="009006DF"/>
    <w:rsid w:val="00901DEC"/>
    <w:rsid w:val="00905217"/>
    <w:rsid w:val="0090559B"/>
    <w:rsid w:val="00905A46"/>
    <w:rsid w:val="00907B87"/>
    <w:rsid w:val="00907C7A"/>
    <w:rsid w:val="009112E9"/>
    <w:rsid w:val="00914B5B"/>
    <w:rsid w:val="009153B8"/>
    <w:rsid w:val="00923199"/>
    <w:rsid w:val="00931532"/>
    <w:rsid w:val="009408E6"/>
    <w:rsid w:val="009429A9"/>
    <w:rsid w:val="009434C7"/>
    <w:rsid w:val="00947833"/>
    <w:rsid w:val="009478D5"/>
    <w:rsid w:val="00954CF3"/>
    <w:rsid w:val="00963CAC"/>
    <w:rsid w:val="00964A61"/>
    <w:rsid w:val="00972EF1"/>
    <w:rsid w:val="0097310D"/>
    <w:rsid w:val="0098145D"/>
    <w:rsid w:val="00981755"/>
    <w:rsid w:val="00981902"/>
    <w:rsid w:val="009872FA"/>
    <w:rsid w:val="009913A9"/>
    <w:rsid w:val="009913F9"/>
    <w:rsid w:val="00992FFF"/>
    <w:rsid w:val="0099324D"/>
    <w:rsid w:val="009939CC"/>
    <w:rsid w:val="009972D4"/>
    <w:rsid w:val="009A0265"/>
    <w:rsid w:val="009A5C3E"/>
    <w:rsid w:val="009A6F2C"/>
    <w:rsid w:val="009B62CC"/>
    <w:rsid w:val="009C03E4"/>
    <w:rsid w:val="009C3152"/>
    <w:rsid w:val="009D1A09"/>
    <w:rsid w:val="009D1FAD"/>
    <w:rsid w:val="009D2398"/>
    <w:rsid w:val="009D3CB2"/>
    <w:rsid w:val="009D4CDD"/>
    <w:rsid w:val="009D6D25"/>
    <w:rsid w:val="009E0315"/>
    <w:rsid w:val="009E2215"/>
    <w:rsid w:val="009E5B7F"/>
    <w:rsid w:val="009E5DE1"/>
    <w:rsid w:val="009E7A9A"/>
    <w:rsid w:val="009F0118"/>
    <w:rsid w:val="009F3EE9"/>
    <w:rsid w:val="009F4449"/>
    <w:rsid w:val="009F7BA4"/>
    <w:rsid w:val="00A0058C"/>
    <w:rsid w:val="00A006E4"/>
    <w:rsid w:val="00A06701"/>
    <w:rsid w:val="00A1061F"/>
    <w:rsid w:val="00A15D74"/>
    <w:rsid w:val="00A223ED"/>
    <w:rsid w:val="00A24705"/>
    <w:rsid w:val="00A25153"/>
    <w:rsid w:val="00A31515"/>
    <w:rsid w:val="00A32175"/>
    <w:rsid w:val="00A3577D"/>
    <w:rsid w:val="00A35B10"/>
    <w:rsid w:val="00A40403"/>
    <w:rsid w:val="00A44B92"/>
    <w:rsid w:val="00A46E53"/>
    <w:rsid w:val="00A522AC"/>
    <w:rsid w:val="00A54847"/>
    <w:rsid w:val="00A56995"/>
    <w:rsid w:val="00A56CD2"/>
    <w:rsid w:val="00A57C90"/>
    <w:rsid w:val="00A63110"/>
    <w:rsid w:val="00A6723C"/>
    <w:rsid w:val="00A71865"/>
    <w:rsid w:val="00A723C3"/>
    <w:rsid w:val="00A74AB5"/>
    <w:rsid w:val="00A91B90"/>
    <w:rsid w:val="00A93BCA"/>
    <w:rsid w:val="00A9674C"/>
    <w:rsid w:val="00AA4897"/>
    <w:rsid w:val="00AA6F0F"/>
    <w:rsid w:val="00AA7F5D"/>
    <w:rsid w:val="00AB1105"/>
    <w:rsid w:val="00AB11F2"/>
    <w:rsid w:val="00AB21EC"/>
    <w:rsid w:val="00AB291B"/>
    <w:rsid w:val="00AB30B7"/>
    <w:rsid w:val="00AB3BFB"/>
    <w:rsid w:val="00AB76A5"/>
    <w:rsid w:val="00AC0C26"/>
    <w:rsid w:val="00AC3107"/>
    <w:rsid w:val="00AD56E9"/>
    <w:rsid w:val="00AD7041"/>
    <w:rsid w:val="00AE2ACA"/>
    <w:rsid w:val="00AE4CD2"/>
    <w:rsid w:val="00AE4E4B"/>
    <w:rsid w:val="00AE5FC3"/>
    <w:rsid w:val="00AF3F64"/>
    <w:rsid w:val="00AF7C16"/>
    <w:rsid w:val="00B037A6"/>
    <w:rsid w:val="00B07AFC"/>
    <w:rsid w:val="00B127EE"/>
    <w:rsid w:val="00B12B4C"/>
    <w:rsid w:val="00B1664E"/>
    <w:rsid w:val="00B21124"/>
    <w:rsid w:val="00B30580"/>
    <w:rsid w:val="00B3250E"/>
    <w:rsid w:val="00B35553"/>
    <w:rsid w:val="00B40333"/>
    <w:rsid w:val="00B4242B"/>
    <w:rsid w:val="00B43604"/>
    <w:rsid w:val="00B45068"/>
    <w:rsid w:val="00B45A2E"/>
    <w:rsid w:val="00B509AC"/>
    <w:rsid w:val="00B55C52"/>
    <w:rsid w:val="00B64DB1"/>
    <w:rsid w:val="00B70C12"/>
    <w:rsid w:val="00B71AD8"/>
    <w:rsid w:val="00B71E08"/>
    <w:rsid w:val="00B738A1"/>
    <w:rsid w:val="00B750E9"/>
    <w:rsid w:val="00B82890"/>
    <w:rsid w:val="00B87F35"/>
    <w:rsid w:val="00B90F87"/>
    <w:rsid w:val="00B9217E"/>
    <w:rsid w:val="00B92E8C"/>
    <w:rsid w:val="00B9447C"/>
    <w:rsid w:val="00B96C1C"/>
    <w:rsid w:val="00BA0675"/>
    <w:rsid w:val="00BA08B0"/>
    <w:rsid w:val="00BA1B87"/>
    <w:rsid w:val="00BA7BF4"/>
    <w:rsid w:val="00BB153C"/>
    <w:rsid w:val="00BC7830"/>
    <w:rsid w:val="00BD33C3"/>
    <w:rsid w:val="00BD3D41"/>
    <w:rsid w:val="00BD4E1B"/>
    <w:rsid w:val="00BD5085"/>
    <w:rsid w:val="00BD51EE"/>
    <w:rsid w:val="00BE5860"/>
    <w:rsid w:val="00BE5F9A"/>
    <w:rsid w:val="00BE6958"/>
    <w:rsid w:val="00BF0A7E"/>
    <w:rsid w:val="00BF1ACE"/>
    <w:rsid w:val="00C01729"/>
    <w:rsid w:val="00C10933"/>
    <w:rsid w:val="00C17EB7"/>
    <w:rsid w:val="00C21C3B"/>
    <w:rsid w:val="00C2570F"/>
    <w:rsid w:val="00C26D84"/>
    <w:rsid w:val="00C27F83"/>
    <w:rsid w:val="00C412C8"/>
    <w:rsid w:val="00C46377"/>
    <w:rsid w:val="00C46DE4"/>
    <w:rsid w:val="00C46E22"/>
    <w:rsid w:val="00C51281"/>
    <w:rsid w:val="00C51AEB"/>
    <w:rsid w:val="00C532BF"/>
    <w:rsid w:val="00C55B08"/>
    <w:rsid w:val="00C5670D"/>
    <w:rsid w:val="00C57C06"/>
    <w:rsid w:val="00C57CA0"/>
    <w:rsid w:val="00C63235"/>
    <w:rsid w:val="00C64572"/>
    <w:rsid w:val="00C6647B"/>
    <w:rsid w:val="00C74158"/>
    <w:rsid w:val="00C765C5"/>
    <w:rsid w:val="00C80CC9"/>
    <w:rsid w:val="00C8333A"/>
    <w:rsid w:val="00C84881"/>
    <w:rsid w:val="00C85862"/>
    <w:rsid w:val="00C96970"/>
    <w:rsid w:val="00C9768A"/>
    <w:rsid w:val="00CA2E64"/>
    <w:rsid w:val="00CA38DB"/>
    <w:rsid w:val="00CA3AE5"/>
    <w:rsid w:val="00CA7D1F"/>
    <w:rsid w:val="00CB0378"/>
    <w:rsid w:val="00CB6BFE"/>
    <w:rsid w:val="00CB70E6"/>
    <w:rsid w:val="00CB7C3B"/>
    <w:rsid w:val="00CC041C"/>
    <w:rsid w:val="00CC0CF9"/>
    <w:rsid w:val="00CC0F15"/>
    <w:rsid w:val="00CC229C"/>
    <w:rsid w:val="00CC22F1"/>
    <w:rsid w:val="00CC7830"/>
    <w:rsid w:val="00CE7AD7"/>
    <w:rsid w:val="00CF37EB"/>
    <w:rsid w:val="00CF3820"/>
    <w:rsid w:val="00D00327"/>
    <w:rsid w:val="00D026CB"/>
    <w:rsid w:val="00D0453B"/>
    <w:rsid w:val="00D05FFD"/>
    <w:rsid w:val="00D117B9"/>
    <w:rsid w:val="00D13894"/>
    <w:rsid w:val="00D14580"/>
    <w:rsid w:val="00D209ED"/>
    <w:rsid w:val="00D20A51"/>
    <w:rsid w:val="00D2265A"/>
    <w:rsid w:val="00D42626"/>
    <w:rsid w:val="00D45CFF"/>
    <w:rsid w:val="00D527A8"/>
    <w:rsid w:val="00D5289B"/>
    <w:rsid w:val="00D55C1E"/>
    <w:rsid w:val="00D55DDF"/>
    <w:rsid w:val="00D61C00"/>
    <w:rsid w:val="00D66DA3"/>
    <w:rsid w:val="00D725FA"/>
    <w:rsid w:val="00D72611"/>
    <w:rsid w:val="00D734F9"/>
    <w:rsid w:val="00D75312"/>
    <w:rsid w:val="00D825BC"/>
    <w:rsid w:val="00D82B47"/>
    <w:rsid w:val="00D832FE"/>
    <w:rsid w:val="00D8387A"/>
    <w:rsid w:val="00D85A64"/>
    <w:rsid w:val="00D908F0"/>
    <w:rsid w:val="00D926C5"/>
    <w:rsid w:val="00D95726"/>
    <w:rsid w:val="00DA1AC2"/>
    <w:rsid w:val="00DA26A9"/>
    <w:rsid w:val="00DA4D0F"/>
    <w:rsid w:val="00DA5F9D"/>
    <w:rsid w:val="00DA6C74"/>
    <w:rsid w:val="00DA7D23"/>
    <w:rsid w:val="00DB08B8"/>
    <w:rsid w:val="00DB1705"/>
    <w:rsid w:val="00DC0C46"/>
    <w:rsid w:val="00DC1B2A"/>
    <w:rsid w:val="00DC7CAE"/>
    <w:rsid w:val="00DD1552"/>
    <w:rsid w:val="00DD15E2"/>
    <w:rsid w:val="00DD2A78"/>
    <w:rsid w:val="00DD44DA"/>
    <w:rsid w:val="00DD67E2"/>
    <w:rsid w:val="00DE73AD"/>
    <w:rsid w:val="00DF1C50"/>
    <w:rsid w:val="00DF2F1F"/>
    <w:rsid w:val="00DF4D59"/>
    <w:rsid w:val="00DF7F78"/>
    <w:rsid w:val="00E00F8B"/>
    <w:rsid w:val="00E03042"/>
    <w:rsid w:val="00E04B65"/>
    <w:rsid w:val="00E05961"/>
    <w:rsid w:val="00E11479"/>
    <w:rsid w:val="00E21242"/>
    <w:rsid w:val="00E23350"/>
    <w:rsid w:val="00E30E72"/>
    <w:rsid w:val="00E36A67"/>
    <w:rsid w:val="00E36B45"/>
    <w:rsid w:val="00E4241B"/>
    <w:rsid w:val="00E44DCC"/>
    <w:rsid w:val="00E50CC6"/>
    <w:rsid w:val="00E529FD"/>
    <w:rsid w:val="00E54044"/>
    <w:rsid w:val="00E619AE"/>
    <w:rsid w:val="00E63FBA"/>
    <w:rsid w:val="00E663FD"/>
    <w:rsid w:val="00E67989"/>
    <w:rsid w:val="00E70C2C"/>
    <w:rsid w:val="00E70E4D"/>
    <w:rsid w:val="00E711FC"/>
    <w:rsid w:val="00E71E7C"/>
    <w:rsid w:val="00E72D4D"/>
    <w:rsid w:val="00E81A41"/>
    <w:rsid w:val="00E86254"/>
    <w:rsid w:val="00E928E6"/>
    <w:rsid w:val="00E92E76"/>
    <w:rsid w:val="00E935D7"/>
    <w:rsid w:val="00E96F1B"/>
    <w:rsid w:val="00EA34D3"/>
    <w:rsid w:val="00EA563B"/>
    <w:rsid w:val="00EB28A6"/>
    <w:rsid w:val="00EB4E0E"/>
    <w:rsid w:val="00EB7307"/>
    <w:rsid w:val="00EC19D0"/>
    <w:rsid w:val="00EC3C64"/>
    <w:rsid w:val="00EC4B10"/>
    <w:rsid w:val="00EC516C"/>
    <w:rsid w:val="00EC529D"/>
    <w:rsid w:val="00ED1F72"/>
    <w:rsid w:val="00ED251D"/>
    <w:rsid w:val="00ED4094"/>
    <w:rsid w:val="00ED6616"/>
    <w:rsid w:val="00ED776D"/>
    <w:rsid w:val="00ED79B6"/>
    <w:rsid w:val="00EE16B0"/>
    <w:rsid w:val="00EE3778"/>
    <w:rsid w:val="00EE535D"/>
    <w:rsid w:val="00EE5BA8"/>
    <w:rsid w:val="00EE7B5B"/>
    <w:rsid w:val="00EF0340"/>
    <w:rsid w:val="00EF3E90"/>
    <w:rsid w:val="00EF51BB"/>
    <w:rsid w:val="00EF6E81"/>
    <w:rsid w:val="00EF72AD"/>
    <w:rsid w:val="00EF7CB4"/>
    <w:rsid w:val="00EF7EAC"/>
    <w:rsid w:val="00F1237E"/>
    <w:rsid w:val="00F15ED5"/>
    <w:rsid w:val="00F17C51"/>
    <w:rsid w:val="00F2198A"/>
    <w:rsid w:val="00F244E3"/>
    <w:rsid w:val="00F26DC4"/>
    <w:rsid w:val="00F27792"/>
    <w:rsid w:val="00F40033"/>
    <w:rsid w:val="00F42331"/>
    <w:rsid w:val="00F57CCD"/>
    <w:rsid w:val="00F60091"/>
    <w:rsid w:val="00F6038E"/>
    <w:rsid w:val="00F60BE0"/>
    <w:rsid w:val="00F64813"/>
    <w:rsid w:val="00F64C4B"/>
    <w:rsid w:val="00F64FD8"/>
    <w:rsid w:val="00F6610E"/>
    <w:rsid w:val="00F66387"/>
    <w:rsid w:val="00F66A78"/>
    <w:rsid w:val="00F75ECF"/>
    <w:rsid w:val="00F82037"/>
    <w:rsid w:val="00F85C71"/>
    <w:rsid w:val="00F91F51"/>
    <w:rsid w:val="00F927AA"/>
    <w:rsid w:val="00F944EF"/>
    <w:rsid w:val="00F971BB"/>
    <w:rsid w:val="00FA3985"/>
    <w:rsid w:val="00FA3DC9"/>
    <w:rsid w:val="00FA4C0D"/>
    <w:rsid w:val="00FB04EA"/>
    <w:rsid w:val="00FB4028"/>
    <w:rsid w:val="00FB786E"/>
    <w:rsid w:val="00FC1B84"/>
    <w:rsid w:val="00FC3769"/>
    <w:rsid w:val="00FC566E"/>
    <w:rsid w:val="00FC5FB3"/>
    <w:rsid w:val="00FC6779"/>
    <w:rsid w:val="00FD0345"/>
    <w:rsid w:val="00FD4347"/>
    <w:rsid w:val="00FD528B"/>
    <w:rsid w:val="00FD63F0"/>
    <w:rsid w:val="00FD6D1C"/>
    <w:rsid w:val="00FE5403"/>
    <w:rsid w:val="00FE5705"/>
    <w:rsid w:val="00FF1B76"/>
    <w:rsid w:val="00FF4631"/>
    <w:rsid w:val="00FF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ru v:ext="edit" colors="#03c,#fc0,#036,#36c,#6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color w:val="404040" w:themeColor="text1" w:themeTint="BF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95"/>
  </w:style>
  <w:style w:type="paragraph" w:styleId="1">
    <w:name w:val="heading 1"/>
    <w:basedOn w:val="a"/>
    <w:next w:val="a"/>
    <w:link w:val="10"/>
    <w:uiPriority w:val="9"/>
    <w:qFormat/>
    <w:rsid w:val="00C57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7C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2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932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492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774926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77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9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C57C06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C57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  <w:ind w:left="220"/>
    </w:pPr>
    <w:rPr>
      <w:rFonts w:cs="Arial"/>
      <w:noProof/>
    </w:rPr>
  </w:style>
  <w:style w:type="character" w:styleId="a8">
    <w:name w:val="Hyperlink"/>
    <w:basedOn w:val="a0"/>
    <w:uiPriority w:val="99"/>
    <w:unhideWhenUsed/>
    <w:rsid w:val="00C57C0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932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19321F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1932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</w:pPr>
    <w:rPr>
      <w:rFonts w:cs="Arial"/>
      <w:b/>
      <w:noProof/>
    </w:rPr>
  </w:style>
  <w:style w:type="paragraph" w:styleId="a9">
    <w:name w:val="header"/>
    <w:basedOn w:val="a"/>
    <w:link w:val="aa"/>
    <w:uiPriority w:val="99"/>
    <w:semiHidden/>
    <w:unhideWhenUsed/>
    <w:rsid w:val="00A0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6701"/>
  </w:style>
  <w:style w:type="paragraph" w:styleId="ab">
    <w:name w:val="footer"/>
    <w:basedOn w:val="a"/>
    <w:link w:val="ac"/>
    <w:uiPriority w:val="99"/>
    <w:unhideWhenUsed/>
    <w:rsid w:val="00A0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6701"/>
  </w:style>
  <w:style w:type="character" w:styleId="ad">
    <w:name w:val="Placeholder Text"/>
    <w:basedOn w:val="a0"/>
    <w:uiPriority w:val="99"/>
    <w:semiHidden/>
    <w:rsid w:val="00A06701"/>
    <w:rPr>
      <w:color w:val="808080"/>
    </w:rPr>
  </w:style>
  <w:style w:type="paragraph" w:styleId="ae">
    <w:name w:val="table of figures"/>
    <w:basedOn w:val="a"/>
    <w:next w:val="a"/>
    <w:uiPriority w:val="99"/>
    <w:unhideWhenUsed/>
    <w:rsid w:val="00B4242B"/>
    <w:pPr>
      <w:spacing w:after="0"/>
    </w:pPr>
  </w:style>
  <w:style w:type="paragraph" w:styleId="af">
    <w:name w:val="List Paragraph"/>
    <w:basedOn w:val="a"/>
    <w:uiPriority w:val="34"/>
    <w:qFormat/>
    <w:rsid w:val="009B62CC"/>
    <w:pPr>
      <w:ind w:left="720"/>
      <w:contextualSpacing/>
    </w:pPr>
  </w:style>
  <w:style w:type="paragraph" w:styleId="af0">
    <w:name w:val="caption"/>
    <w:basedOn w:val="a"/>
    <w:next w:val="a"/>
    <w:uiPriority w:val="35"/>
    <w:unhideWhenUsed/>
    <w:qFormat/>
    <w:rsid w:val="00BE5F9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sid w:val="00601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556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af2">
    <w:name w:val="Document Map"/>
    <w:basedOn w:val="a"/>
    <w:link w:val="af3"/>
    <w:uiPriority w:val="99"/>
    <w:semiHidden/>
    <w:unhideWhenUsed/>
    <w:rsid w:val="0086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860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chart" Target="charts/chart4.xm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34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hart" Target="charts/chart3.xml"/><Relationship Id="rId25" Type="http://schemas.openxmlformats.org/officeDocument/2006/relationships/diagramColors" Target="diagrams/colors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diagramQuickStyle" Target="diagrams/quickStyle1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chart" Target="charts/chart5.xml"/><Relationship Id="rId31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diagramData" Target="diagrams/data1.xm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Лист1!$A$1:$F$1</c:f>
              <c:strCache>
                <c:ptCount val="6"/>
                <c:pt idx="0">
                  <c:v>2005 г.</c:v>
                </c:pt>
                <c:pt idx="1">
                  <c:v>2006 г.</c:v>
                </c:pt>
                <c:pt idx="2">
                  <c:v>2007 г.</c:v>
                </c:pt>
                <c:pt idx="3">
                  <c:v>2008 г.</c:v>
                </c:pt>
                <c:pt idx="4">
                  <c:v>2009 г.</c:v>
                </c:pt>
                <c:pt idx="5">
                  <c:v>2010 г.</c:v>
                </c:pt>
              </c:strCache>
            </c:strRef>
          </c:cat>
          <c:val>
            <c:numRef>
              <c:f>Лист1!$A$2:$F$2</c:f>
              <c:numCache>
                <c:formatCode>General</c:formatCode>
                <c:ptCount val="6"/>
                <c:pt idx="0" formatCode="0.0">
                  <c:v>667.4</c:v>
                </c:pt>
                <c:pt idx="1">
                  <c:v>722.2</c:v>
                </c:pt>
                <c:pt idx="2">
                  <c:v>757.6</c:v>
                </c:pt>
                <c:pt idx="3">
                  <c:v>788.8</c:v>
                </c:pt>
                <c:pt idx="4">
                  <c:v>807.2</c:v>
                </c:pt>
                <c:pt idx="5" formatCode="0.0">
                  <c:v>819.1</c:v>
                </c:pt>
              </c:numCache>
            </c:numRef>
          </c:val>
        </c:ser>
        <c:shape val="box"/>
        <c:axId val="126389632"/>
        <c:axId val="126354560"/>
        <c:axId val="0"/>
      </c:bar3DChart>
      <c:catAx>
        <c:axId val="126389632"/>
        <c:scaling>
          <c:orientation val="minMax"/>
        </c:scaling>
        <c:axPos val="l"/>
        <c:tickLblPos val="nextTo"/>
        <c:crossAx val="126354560"/>
        <c:crosses val="autoZero"/>
        <c:auto val="1"/>
        <c:lblAlgn val="ctr"/>
        <c:lblOffset val="100"/>
      </c:catAx>
      <c:valAx>
        <c:axId val="126354560"/>
        <c:scaling>
          <c:orientation val="minMax"/>
        </c:scaling>
        <c:axPos val="b"/>
        <c:majorGridlines/>
        <c:numFmt formatCode="0.0" sourceLinked="1"/>
        <c:tickLblPos val="nextTo"/>
        <c:crossAx val="126389632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50"/>
              </a:solidFill>
            </c:spPr>
          </c:dPt>
          <c:dLbls>
            <c:showVal val="1"/>
            <c:showLeaderLines val="1"/>
          </c:dLbls>
          <c:cat>
            <c:strRef>
              <c:f>Лист1!$A$1:$A$2</c:f>
              <c:strCache>
                <c:ptCount val="2"/>
                <c:pt idx="0">
                  <c:v>РК </c:v>
                </c:pt>
                <c:pt idx="1">
                  <c:v>Алматинская область</c:v>
                </c:pt>
              </c:strCache>
            </c:strRef>
          </c:cat>
          <c:val>
            <c:numRef>
              <c:f>Лист1!$B$1:$B$2</c:f>
              <c:numCache>
                <c:formatCode>0.0%</c:formatCode>
                <c:ptCount val="2"/>
                <c:pt idx="0">
                  <c:v>0.86700000000000155</c:v>
                </c:pt>
                <c:pt idx="1">
                  <c:v>0.13300000000000001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>
              <a:latin typeface="Arial" pitchFamily="34" charset="0"/>
              <a:cs typeface="Arial" pitchFamily="34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rgbClr val="92D050"/>
            </a:solidFill>
          </c:spPr>
          <c:dLbls>
            <c:showVal val="1"/>
          </c:dLbls>
          <c:cat>
            <c:strRef>
              <c:f>Лист1!$A$1:$F$1</c:f>
              <c:strCache>
                <c:ptCount val="6"/>
                <c:pt idx="0">
                  <c:v>2005 г.</c:v>
                </c:pt>
                <c:pt idx="1">
                  <c:v>2006 г.</c:v>
                </c:pt>
                <c:pt idx="2">
                  <c:v>2007 г.</c:v>
                </c:pt>
                <c:pt idx="3">
                  <c:v>2008 г.</c:v>
                </c:pt>
                <c:pt idx="4">
                  <c:v>2009 г.</c:v>
                </c:pt>
                <c:pt idx="5">
                  <c:v>2010 г.</c:v>
                </c:pt>
              </c:strCache>
            </c:strRef>
          </c:cat>
          <c:val>
            <c:numRef>
              <c:f>Лист1!$A$2:$F$2</c:f>
              <c:numCache>
                <c:formatCode>General</c:formatCode>
                <c:ptCount val="6"/>
                <c:pt idx="0">
                  <c:v>108.7</c:v>
                </c:pt>
                <c:pt idx="1">
                  <c:v>126.8</c:v>
                </c:pt>
                <c:pt idx="2">
                  <c:v>130.5</c:v>
                </c:pt>
                <c:pt idx="3">
                  <c:v>140.5</c:v>
                </c:pt>
                <c:pt idx="4">
                  <c:v>150.30000000000001</c:v>
                </c:pt>
                <c:pt idx="5" formatCode="0.0">
                  <c:v>174.4</c:v>
                </c:pt>
              </c:numCache>
            </c:numRef>
          </c:val>
        </c:ser>
        <c:shape val="box"/>
        <c:axId val="129080704"/>
        <c:axId val="99935360"/>
        <c:axId val="0"/>
      </c:bar3DChart>
      <c:catAx>
        <c:axId val="129080704"/>
        <c:scaling>
          <c:orientation val="minMax"/>
        </c:scaling>
        <c:axPos val="b"/>
        <c:tickLblPos val="nextTo"/>
        <c:crossAx val="99935360"/>
        <c:crosses val="autoZero"/>
        <c:auto val="1"/>
        <c:lblAlgn val="ctr"/>
        <c:lblOffset val="100"/>
      </c:catAx>
      <c:valAx>
        <c:axId val="99935360"/>
        <c:scaling>
          <c:orientation val="minMax"/>
        </c:scaling>
        <c:axPos val="l"/>
        <c:majorGridlines/>
        <c:numFmt formatCode="General" sourceLinked="1"/>
        <c:tickLblPos val="nextTo"/>
        <c:crossAx val="129080704"/>
        <c:crosses val="autoZero"/>
        <c:crossBetween val="between"/>
      </c:valAx>
    </c:plotArea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00B0F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showVal val="1"/>
            <c:showLeaderLines val="1"/>
          </c:dLbls>
          <c:cat>
            <c:strRef>
              <c:f>Лист1!$A$1:$A$2</c:f>
              <c:strCache>
                <c:ptCount val="2"/>
                <c:pt idx="0">
                  <c:v>РК </c:v>
                </c:pt>
                <c:pt idx="1">
                  <c:v>Алматинская область</c:v>
                </c:pt>
              </c:strCache>
            </c:strRef>
          </c:cat>
          <c:val>
            <c:numRef>
              <c:f>Лист1!$B$1:$B$2</c:f>
              <c:numCache>
                <c:formatCode>0.0%</c:formatCode>
                <c:ptCount val="2"/>
                <c:pt idx="0">
                  <c:v>0.81399999999999995</c:v>
                </c:pt>
                <c:pt idx="1">
                  <c:v>0.18600000000000042</c:v>
                </c:pt>
              </c:numCache>
            </c:numRef>
          </c:val>
        </c:ser>
      </c:pie3DChart>
    </c:plotArea>
    <c:legend>
      <c:legendPos val="r"/>
      <c:legendEntry>
        <c:idx val="1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ru-RU"/>
          </a:p>
        </c:txPr>
      </c:legendEntry>
    </c:legend>
    <c:plotVisOnly val="1"/>
    <c:dispBlanksAs val="zero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Лист1!$A$1:$A$5</c:f>
              <c:strCache>
                <c:ptCount val="5"/>
                <c:pt idx="0">
                  <c:v>говядина</c:v>
                </c:pt>
                <c:pt idx="1">
                  <c:v>баранина</c:v>
                </c:pt>
                <c:pt idx="2">
                  <c:v>свинина</c:v>
                </c:pt>
                <c:pt idx="3">
                  <c:v>конина</c:v>
                </c:pt>
                <c:pt idx="4">
                  <c:v>мясо птицы</c:v>
                </c:pt>
              </c:strCache>
            </c:strRef>
          </c:cat>
          <c:val>
            <c:numRef>
              <c:f>Лист1!$B$1:$B$5</c:f>
              <c:numCache>
                <c:formatCode>0.0%</c:formatCode>
                <c:ptCount val="5"/>
                <c:pt idx="0">
                  <c:v>0.44800000000000001</c:v>
                </c:pt>
                <c:pt idx="1">
                  <c:v>0.17800000000000021</c:v>
                </c:pt>
                <c:pt idx="2">
                  <c:v>8.0000000000000043E-2</c:v>
                </c:pt>
                <c:pt idx="3">
                  <c:v>7.0999999999999994E-2</c:v>
                </c:pt>
                <c:pt idx="4">
                  <c:v>0.223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>
              <a:latin typeface="Arial" pitchFamily="34" charset="0"/>
              <a:cs typeface="Arial" pitchFamily="34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cked"/>
        <c:ser>
          <c:idx val="0"/>
          <c:order val="0"/>
          <c:tx>
            <c:strRef>
              <c:f>Лист1!$A$2</c:f>
              <c:strCache>
                <c:ptCount val="1"/>
                <c:pt idx="0">
                  <c:v>2010 год</c:v>
                </c:pt>
              </c:strCache>
            </c:strRef>
          </c:tx>
          <c:dLbls>
            <c:showVal val="1"/>
          </c:dLbls>
          <c:cat>
            <c:strRef>
              <c:f>Лист1!$B$1:$J$1</c:f>
              <c:strCache>
                <c:ptCount val="9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</c:strCache>
            </c:strRef>
          </c:cat>
          <c:val>
            <c:numRef>
              <c:f>Лист1!$B$2:$J$2</c:f>
              <c:numCache>
                <c:formatCode>General</c:formatCode>
                <c:ptCount val="9"/>
                <c:pt idx="0">
                  <c:v>15.6</c:v>
                </c:pt>
                <c:pt idx="1">
                  <c:v>13.7</c:v>
                </c:pt>
                <c:pt idx="2">
                  <c:v>28.8</c:v>
                </c:pt>
                <c:pt idx="3">
                  <c:v>15.1</c:v>
                </c:pt>
                <c:pt idx="4">
                  <c:v>17.8</c:v>
                </c:pt>
                <c:pt idx="5">
                  <c:v>36.200000000000003</c:v>
                </c:pt>
                <c:pt idx="6" formatCode="0.0">
                  <c:v>15</c:v>
                </c:pt>
                <c:pt idx="7">
                  <c:v>20.9</c:v>
                </c:pt>
                <c:pt idx="8">
                  <c:v>34.1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2011 год</c:v>
                </c:pt>
              </c:strCache>
            </c:strRef>
          </c:tx>
          <c:dLbls>
            <c:showVal val="1"/>
          </c:dLbls>
          <c:cat>
            <c:strRef>
              <c:f>Лист1!$B$1:$J$1</c:f>
              <c:strCache>
                <c:ptCount val="9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</c:strCache>
            </c:strRef>
          </c:cat>
          <c:val>
            <c:numRef>
              <c:f>Лист1!$B$3:$J$3</c:f>
              <c:numCache>
                <c:formatCode>General</c:formatCode>
                <c:ptCount val="9"/>
                <c:pt idx="0">
                  <c:v>15.8</c:v>
                </c:pt>
                <c:pt idx="1">
                  <c:v>12.6</c:v>
                </c:pt>
                <c:pt idx="2">
                  <c:v>28.5</c:v>
                </c:pt>
                <c:pt idx="3">
                  <c:v>14.6</c:v>
                </c:pt>
                <c:pt idx="4" formatCode="0.0">
                  <c:v>16</c:v>
                </c:pt>
                <c:pt idx="5">
                  <c:v>39.800000000000004</c:v>
                </c:pt>
                <c:pt idx="6">
                  <c:v>13.4</c:v>
                </c:pt>
                <c:pt idx="7">
                  <c:v>22.4</c:v>
                </c:pt>
                <c:pt idx="8">
                  <c:v>34.1</c:v>
                </c:pt>
              </c:numCache>
            </c:numRef>
          </c:val>
        </c:ser>
        <c:marker val="1"/>
        <c:axId val="141631488"/>
        <c:axId val="141633024"/>
      </c:lineChart>
      <c:catAx>
        <c:axId val="141631488"/>
        <c:scaling>
          <c:orientation val="minMax"/>
        </c:scaling>
        <c:axPos val="b"/>
        <c:tickLblPos val="nextTo"/>
        <c:txPr>
          <a:bodyPr/>
          <a:lstStyle/>
          <a:p>
            <a:pPr>
              <a:defRPr sz="1000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141633024"/>
        <c:crosses val="autoZero"/>
        <c:auto val="1"/>
        <c:lblAlgn val="ctr"/>
        <c:lblOffset val="100"/>
      </c:catAx>
      <c:valAx>
        <c:axId val="141633024"/>
        <c:scaling>
          <c:orientation val="minMax"/>
        </c:scaling>
        <c:axPos val="l"/>
        <c:majorGridlines/>
        <c:numFmt formatCode="General" sourceLinked="1"/>
        <c:tickLblPos val="nextTo"/>
        <c:crossAx val="141631488"/>
        <c:crosses val="autoZero"/>
        <c:crossBetween val="between"/>
      </c:valAx>
    </c:plotArea>
    <c:legend>
      <c:legendPos val="r"/>
      <c:txPr>
        <a:bodyPr/>
        <a:lstStyle/>
        <a:p>
          <a:pPr>
            <a:defRPr sz="1000">
              <a:latin typeface="Arial" pitchFamily="34" charset="0"/>
              <a:cs typeface="Arial" pitchFamily="34" charset="0"/>
            </a:defRPr>
          </a:pPr>
          <a:endParaRPr lang="ru-RU"/>
        </a:p>
      </c:txPr>
    </c:legend>
    <c:plotVisOnly val="1"/>
    <c:dispBlanksAs val="zero"/>
  </c:chart>
  <c:spPr>
    <a:effectLst>
      <a:outerShdw blurRad="50800" dist="50800" dir="5400000" algn="ctr" rotWithShape="0">
        <a:srgbClr val="EEECE1"/>
      </a:outerShdw>
    </a:effectLst>
  </c:spPr>
  <c:externalData r:id="rId2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F5ED2E-C240-4085-9763-E8C49450B5BB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</dgm:pt>
    <dgm:pt modelId="{D218A591-670D-49F6-AF80-89A98760ACCB}">
      <dgm:prSet custT="1"/>
      <dgm:spPr>
        <a:xfrm>
          <a:off x="2782583" y="664976"/>
          <a:ext cx="523874" cy="33266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sz="8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Директор</a:t>
          </a:r>
          <a:endParaRPr lang="ru-RU" sz="8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206DD9D9-A0B1-4C40-A193-4B1373DAA790}" type="parTrans" cxnId="{E6FED524-0BC0-4CA8-82B2-A09691E941A6}">
      <dgm:prSet/>
      <dgm:spPr/>
      <dgm:t>
        <a:bodyPr/>
        <a:lstStyle/>
        <a:p>
          <a:endParaRPr lang="ru-RU"/>
        </a:p>
      </dgm:t>
    </dgm:pt>
    <dgm:pt modelId="{6A4D996E-D02B-411D-8803-69CCE548BA0D}" type="sibTrans" cxnId="{E6FED524-0BC0-4CA8-82B2-A09691E941A6}">
      <dgm:prSet/>
      <dgm:spPr/>
      <dgm:t>
        <a:bodyPr/>
        <a:lstStyle/>
        <a:p>
          <a:endParaRPr lang="ru-RU"/>
        </a:p>
      </dgm:t>
    </dgm:pt>
    <dgm:pt modelId="{1DFF6664-4DD1-4358-9D0A-BBFDB9C19868}" type="asst">
      <dgm:prSet custT="1"/>
      <dgm:spPr>
        <a:xfrm>
          <a:off x="1662073" y="1149997"/>
          <a:ext cx="523874" cy="33266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sz="8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Инженер</a:t>
          </a:r>
          <a:endParaRPr lang="ru-RU" sz="8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8F118C84-8135-43EE-AA4B-276F6BF086AA}" type="parTrans" cxnId="{08E35437-45F1-4482-AA0A-2F6717B9C483}">
      <dgm:prSet/>
      <dgm:spPr>
        <a:xfrm>
          <a:off x="1865802" y="942339"/>
          <a:ext cx="1120509" cy="15236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E3D0A3D7-2692-4EA8-857C-EAA34359816E}" type="sibTrans" cxnId="{08E35437-45F1-4482-AA0A-2F6717B9C483}">
      <dgm:prSet/>
      <dgm:spPr/>
      <dgm:t>
        <a:bodyPr/>
        <a:lstStyle/>
        <a:p>
          <a:endParaRPr lang="ru-RU"/>
        </a:p>
      </dgm:t>
    </dgm:pt>
    <dgm:pt modelId="{BEC2CF5A-AD67-43C6-B4BF-1F2E92328055}">
      <dgm:prSet custT="1"/>
      <dgm:spPr>
        <a:xfrm>
          <a:off x="1341927" y="1635018"/>
          <a:ext cx="523874" cy="33266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sz="8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Зоотехник</a:t>
          </a:r>
          <a:endParaRPr lang="ru-RU" sz="8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5F11A415-7673-4962-A48D-CB47420DFE59}" type="parTrans" cxnId="{12866B12-44EC-4AA4-9ACC-E612EB9D1400}">
      <dgm:prSet/>
      <dgm:spPr>
        <a:xfrm>
          <a:off x="1545656" y="1427359"/>
          <a:ext cx="320145" cy="15236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E502A6FD-B60F-43CB-8924-404A3997E87A}" type="sibTrans" cxnId="{12866B12-44EC-4AA4-9ACC-E612EB9D1400}">
      <dgm:prSet/>
      <dgm:spPr/>
      <dgm:t>
        <a:bodyPr/>
        <a:lstStyle/>
        <a:p>
          <a:endParaRPr lang="ru-RU"/>
        </a:p>
      </dgm:t>
    </dgm:pt>
    <dgm:pt modelId="{3A7921AF-FAB5-40E3-8119-91E6E0212E96}" type="asst">
      <dgm:prSet custT="1"/>
      <dgm:spPr>
        <a:xfrm>
          <a:off x="2302364" y="1149997"/>
          <a:ext cx="523874" cy="33266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sz="800" b="0" i="0" u="none" strike="noStrike" baseline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Гл. бухгалтер</a:t>
          </a:r>
          <a:endParaRPr lang="ru-RU" sz="8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88AC2412-6C2C-4D33-B70F-CD3CEC4D8D2E}" type="parTrans" cxnId="{889423E1-7483-4052-A62E-8240F811C95E}">
      <dgm:prSet/>
      <dgm:spPr>
        <a:xfrm>
          <a:off x="2506093" y="942339"/>
          <a:ext cx="480218" cy="15236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46FACA38-A076-449B-A7FB-E847EF3AEEAF}" type="sibTrans" cxnId="{889423E1-7483-4052-A62E-8240F811C95E}">
      <dgm:prSet/>
      <dgm:spPr/>
      <dgm:t>
        <a:bodyPr/>
        <a:lstStyle/>
        <a:p>
          <a:endParaRPr lang="ru-RU"/>
        </a:p>
      </dgm:t>
    </dgm:pt>
    <dgm:pt modelId="{B353789C-25E5-49B5-B9B1-6869845AB482}">
      <dgm:prSet custT="1"/>
      <dgm:spPr>
        <a:xfrm>
          <a:off x="701636" y="2120038"/>
          <a:ext cx="523874" cy="33266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Скотник</a:t>
          </a:r>
        </a:p>
      </dgm:t>
    </dgm:pt>
    <dgm:pt modelId="{A50B842C-DEE6-4186-BD66-0A77D3472370}" type="parTrans" cxnId="{FAAB41AB-8D0A-47AE-B2E8-B6107019700A}">
      <dgm:prSet/>
      <dgm:spPr>
        <a:xfrm>
          <a:off x="905365" y="1912380"/>
          <a:ext cx="640291" cy="15236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D84494D3-E8E9-453E-9C18-D0CD7941BDE6}" type="sibTrans" cxnId="{FAAB41AB-8D0A-47AE-B2E8-B6107019700A}">
      <dgm:prSet/>
      <dgm:spPr/>
      <dgm:t>
        <a:bodyPr/>
        <a:lstStyle/>
        <a:p>
          <a:endParaRPr lang="ru-RU"/>
        </a:p>
      </dgm:t>
    </dgm:pt>
    <dgm:pt modelId="{969DE800-B766-4FA5-8735-3AAF8110113C}">
      <dgm:prSet custT="1"/>
      <dgm:spPr>
        <a:xfrm>
          <a:off x="2622510" y="2120038"/>
          <a:ext cx="523874" cy="33266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Работник бойни</a:t>
          </a:r>
        </a:p>
      </dgm:t>
    </dgm:pt>
    <dgm:pt modelId="{142C8AC8-30F9-43F1-A496-2C4E84A9E73C}" type="parTrans" cxnId="{6FC1B809-816F-4ADD-9AE7-031178C35165}">
      <dgm:prSet/>
      <dgm:spPr>
        <a:xfrm>
          <a:off x="1545656" y="1912380"/>
          <a:ext cx="1280582" cy="15236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0BF5EF43-AD1A-4DE6-8EB3-3B020EAC4D18}" type="sibTrans" cxnId="{6FC1B809-816F-4ADD-9AE7-031178C35165}">
      <dgm:prSet/>
      <dgm:spPr/>
      <dgm:t>
        <a:bodyPr/>
        <a:lstStyle/>
        <a:p>
          <a:endParaRPr lang="ru-RU"/>
        </a:p>
      </dgm:t>
    </dgm:pt>
    <dgm:pt modelId="{30713DE3-4B45-4D0E-AFF0-737A49C1ACDC}">
      <dgm:prSet custT="1"/>
      <dgm:spPr>
        <a:xfrm>
          <a:off x="1982219" y="2120038"/>
          <a:ext cx="523874" cy="33266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Ветврач</a:t>
          </a:r>
        </a:p>
      </dgm:t>
    </dgm:pt>
    <dgm:pt modelId="{A84775CA-E166-44A3-85EA-EDCC090AF003}" type="parTrans" cxnId="{A4A81C3F-4895-49CB-853C-43B18A8BBD51}">
      <dgm:prSet/>
      <dgm:spPr>
        <a:xfrm>
          <a:off x="1545656" y="1912380"/>
          <a:ext cx="640291" cy="15236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C144546D-6B7D-45CD-A2C0-FD944623A352}" type="sibTrans" cxnId="{A4A81C3F-4895-49CB-853C-43B18A8BBD51}">
      <dgm:prSet/>
      <dgm:spPr/>
      <dgm:t>
        <a:bodyPr/>
        <a:lstStyle/>
        <a:p>
          <a:endParaRPr lang="ru-RU"/>
        </a:p>
      </dgm:t>
    </dgm:pt>
    <dgm:pt modelId="{A9743278-F192-4DBD-AB35-301AD988E9A1}">
      <dgm:prSet custT="1"/>
      <dgm:spPr>
        <a:xfrm>
          <a:off x="1349723" y="2104446"/>
          <a:ext cx="523874" cy="33266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Разнорабочий </a:t>
          </a:r>
        </a:p>
      </dgm:t>
    </dgm:pt>
    <dgm:pt modelId="{87D8A1FF-49B3-42C7-A468-9D240E1A684D}" type="parTrans" cxnId="{AF58F435-D905-4855-AFAC-B11416A28CD3}">
      <dgm:prSet/>
      <dgm:spPr>
        <a:xfrm>
          <a:off x="1499936" y="1912380"/>
          <a:ext cx="91440" cy="136768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3C536A4-20F0-48E8-97D5-8B00BD45C0A6}" type="sibTrans" cxnId="{AF58F435-D905-4855-AFAC-B11416A28CD3}">
      <dgm:prSet/>
      <dgm:spPr/>
      <dgm:t>
        <a:bodyPr/>
        <a:lstStyle/>
        <a:p>
          <a:endParaRPr lang="ru-RU"/>
        </a:p>
      </dgm:t>
    </dgm:pt>
    <dgm:pt modelId="{9240D237-07E0-42DE-A9B0-6851CE791F91}">
      <dgm:prSet custT="1"/>
      <dgm:spPr>
        <a:xfrm>
          <a:off x="3903092" y="1149997"/>
          <a:ext cx="523874" cy="33266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Заведующий</a:t>
          </a:r>
        </a:p>
      </dgm:t>
    </dgm:pt>
    <dgm:pt modelId="{E44764C4-37E8-4BF3-9A14-90C0751A0FE2}" type="parTrans" cxnId="{880EF9B5-0BDA-425C-9943-AC52EC40DCBD}">
      <dgm:prSet/>
      <dgm:spPr>
        <a:xfrm>
          <a:off x="2986312" y="942339"/>
          <a:ext cx="1120509" cy="15236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390148F7-467A-4748-AB65-7801976BC9FE}" type="sibTrans" cxnId="{880EF9B5-0BDA-425C-9943-AC52EC40DCBD}">
      <dgm:prSet/>
      <dgm:spPr/>
      <dgm:t>
        <a:bodyPr/>
        <a:lstStyle/>
        <a:p>
          <a:endParaRPr lang="ru-RU"/>
        </a:p>
      </dgm:t>
    </dgm:pt>
    <dgm:pt modelId="{AB92D24E-6AFF-45E3-BFDF-0591C44F47A5}">
      <dgm:prSet custT="1"/>
      <dgm:spPr>
        <a:xfrm>
          <a:off x="2622510" y="1635018"/>
          <a:ext cx="523874" cy="33266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Водитель</a:t>
          </a:r>
        </a:p>
      </dgm:t>
    </dgm:pt>
    <dgm:pt modelId="{BBC45958-7F4F-4282-87EE-38219503AFDE}" type="parTrans" cxnId="{0D93DB40-C2B0-4AD7-90E4-4676DE016DA1}">
      <dgm:prSet/>
      <dgm:spPr>
        <a:xfrm>
          <a:off x="2826239" y="1427359"/>
          <a:ext cx="1280582" cy="15236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22050A6-24EA-4F81-A37E-05B2B2BFDAEE}" type="sibTrans" cxnId="{0D93DB40-C2B0-4AD7-90E4-4676DE016DA1}">
      <dgm:prSet/>
      <dgm:spPr/>
      <dgm:t>
        <a:bodyPr/>
        <a:lstStyle/>
        <a:p>
          <a:endParaRPr lang="ru-RU"/>
        </a:p>
      </dgm:t>
    </dgm:pt>
    <dgm:pt modelId="{187B1631-E89F-4B69-8917-FD3FC8308A6E}">
      <dgm:prSet custT="1"/>
      <dgm:spPr>
        <a:xfrm>
          <a:off x="3262801" y="1635018"/>
          <a:ext cx="523874" cy="33266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Уборщик помещений</a:t>
          </a:r>
        </a:p>
      </dgm:t>
    </dgm:pt>
    <dgm:pt modelId="{9232E142-2B24-4689-ADDE-1B092E8E184E}" type="parTrans" cxnId="{872640A3-00C7-4E80-8AAE-D3D4A0BAFA0D}">
      <dgm:prSet/>
      <dgm:spPr>
        <a:xfrm>
          <a:off x="3466530" y="1427359"/>
          <a:ext cx="640291" cy="15236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2495244-36A8-440A-898B-8F700BDFB788}" type="sibTrans" cxnId="{872640A3-00C7-4E80-8AAE-D3D4A0BAFA0D}">
      <dgm:prSet/>
      <dgm:spPr/>
      <dgm:t>
        <a:bodyPr/>
        <a:lstStyle/>
        <a:p>
          <a:endParaRPr lang="ru-RU"/>
        </a:p>
      </dgm:t>
    </dgm:pt>
    <dgm:pt modelId="{B53398F0-A89F-4C5F-9D99-84B2A9B53DCE}">
      <dgm:prSet custT="1"/>
      <dgm:spPr>
        <a:xfrm>
          <a:off x="3903092" y="1635018"/>
          <a:ext cx="523874" cy="33266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Охранник</a:t>
          </a:r>
        </a:p>
      </dgm:t>
    </dgm:pt>
    <dgm:pt modelId="{86A62CFA-C71D-430F-867E-5C71C42CC1EA}" type="parTrans" cxnId="{1B5D39FA-D725-4FE2-9B1F-E9B91E6C020C}">
      <dgm:prSet/>
      <dgm:spPr>
        <a:xfrm>
          <a:off x="4061101" y="1427359"/>
          <a:ext cx="91440" cy="15236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6BDDC03-FF0B-4435-A301-242A114812AD}" type="sibTrans" cxnId="{1B5D39FA-D725-4FE2-9B1F-E9B91E6C020C}">
      <dgm:prSet/>
      <dgm:spPr/>
      <dgm:t>
        <a:bodyPr/>
        <a:lstStyle/>
        <a:p>
          <a:endParaRPr lang="ru-RU"/>
        </a:p>
      </dgm:t>
    </dgm:pt>
    <dgm:pt modelId="{F54FFA91-0E39-42AB-8AB5-02EDEB0AA246}">
      <dgm:prSet custT="1"/>
      <dgm:spPr>
        <a:xfrm>
          <a:off x="4543384" y="1635018"/>
          <a:ext cx="523874" cy="33266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Слесарь</a:t>
          </a:r>
        </a:p>
      </dgm:t>
    </dgm:pt>
    <dgm:pt modelId="{05566EA6-36F2-44B9-B3D8-344679AA5D5F}" type="parTrans" cxnId="{E78C384C-EE55-42D4-BC4A-650501F8FE52}">
      <dgm:prSet/>
      <dgm:spPr>
        <a:xfrm>
          <a:off x="4106821" y="1427359"/>
          <a:ext cx="640291" cy="15236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7C1A4C10-56E3-4000-AC47-82991A72B408}" type="sibTrans" cxnId="{E78C384C-EE55-42D4-BC4A-650501F8FE52}">
      <dgm:prSet/>
      <dgm:spPr/>
      <dgm:t>
        <a:bodyPr/>
        <a:lstStyle/>
        <a:p>
          <a:endParaRPr lang="ru-RU"/>
        </a:p>
      </dgm:t>
    </dgm:pt>
    <dgm:pt modelId="{E55AFB24-8D18-4745-B326-2DEB42B2609E}">
      <dgm:prSet custT="1"/>
      <dgm:spPr>
        <a:xfrm>
          <a:off x="1982219" y="1635018"/>
          <a:ext cx="523874" cy="33266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Электрик</a:t>
          </a:r>
        </a:p>
      </dgm:t>
    </dgm:pt>
    <dgm:pt modelId="{64595CFA-8C40-4D59-A360-A4852A11D266}" type="parTrans" cxnId="{E14E04C1-BB91-4325-8E50-C46A68DBF5A8}">
      <dgm:prSet/>
      <dgm:spPr>
        <a:xfrm>
          <a:off x="1865802" y="1427359"/>
          <a:ext cx="320145" cy="15236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73FB39C7-0FC4-4560-8052-81B82C45071A}" type="sibTrans" cxnId="{E14E04C1-BB91-4325-8E50-C46A68DBF5A8}">
      <dgm:prSet/>
      <dgm:spPr/>
      <dgm:t>
        <a:bodyPr/>
        <a:lstStyle/>
        <a:p>
          <a:endParaRPr lang="ru-RU"/>
        </a:p>
      </dgm:t>
    </dgm:pt>
    <dgm:pt modelId="{CACF61B7-D871-48B9-8618-9DD5B0435276}">
      <dgm:prSet custT="1"/>
      <dgm:spPr>
        <a:xfrm>
          <a:off x="5183675" y="1635018"/>
          <a:ext cx="523874" cy="33266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Завхоз</a:t>
          </a:r>
        </a:p>
      </dgm:t>
    </dgm:pt>
    <dgm:pt modelId="{2D27F9F1-4FD6-478C-8C77-A242B563BF25}" type="parTrans" cxnId="{ABACC83D-D333-42CC-93E2-1AC4BFD0C96A}">
      <dgm:prSet/>
      <dgm:spPr>
        <a:xfrm>
          <a:off x="4106821" y="1427359"/>
          <a:ext cx="1280582" cy="15236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377980F6-BD24-48C5-A58F-2730AD364EC2}" type="sibTrans" cxnId="{ABACC83D-D333-42CC-93E2-1AC4BFD0C96A}">
      <dgm:prSet/>
      <dgm:spPr/>
      <dgm:t>
        <a:bodyPr/>
        <a:lstStyle/>
        <a:p>
          <a:endParaRPr lang="ru-RU"/>
        </a:p>
      </dgm:t>
    </dgm:pt>
    <dgm:pt modelId="{941902F0-4A2D-413D-8104-659FB94D94C7}" type="pres">
      <dgm:prSet presAssocID="{8BF5ED2E-C240-4085-9763-E8C49450B5B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BEA7AA4-F752-47C6-A609-0600235A106E}" type="pres">
      <dgm:prSet presAssocID="{D218A591-670D-49F6-AF80-89A98760ACCB}" presName="hierRoot1" presStyleCnt="0"/>
      <dgm:spPr/>
    </dgm:pt>
    <dgm:pt modelId="{513F9EA8-F533-44A9-BDA7-22D5B2DADAFB}" type="pres">
      <dgm:prSet presAssocID="{D218A591-670D-49F6-AF80-89A98760ACCB}" presName="composite" presStyleCnt="0"/>
      <dgm:spPr/>
    </dgm:pt>
    <dgm:pt modelId="{2C6A98F9-0E15-425D-BAB4-379F3BD48016}" type="pres">
      <dgm:prSet presAssocID="{D218A591-670D-49F6-AF80-89A98760ACCB}" presName="background" presStyleLbl="node0" presStyleIdx="0" presStyleCnt="1"/>
      <dgm:spPr>
        <a:xfrm>
          <a:off x="2724374" y="609678"/>
          <a:ext cx="523874" cy="3326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EA400AC3-72AA-4BC3-8E71-6D8F0FD1BAE4}" type="pres">
      <dgm:prSet presAssocID="{D218A591-670D-49F6-AF80-89A98760ACCB}" presName="text" presStyleLbl="fgAcc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16586AA-D26E-4CEB-9449-2EC0000BCE46}" type="pres">
      <dgm:prSet presAssocID="{D218A591-670D-49F6-AF80-89A98760ACCB}" presName="hierChild2" presStyleCnt="0"/>
      <dgm:spPr/>
    </dgm:pt>
    <dgm:pt modelId="{5E406365-EC12-4899-B0D9-861FE8DC6DA7}" type="pres">
      <dgm:prSet presAssocID="{8F118C84-8135-43EE-AA4B-276F6BF086AA}" presName="Name10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120509" y="0"/>
              </a:moveTo>
              <a:lnTo>
                <a:pt x="1120509" y="103829"/>
              </a:lnTo>
              <a:lnTo>
                <a:pt x="0" y="103829"/>
              </a:lnTo>
              <a:lnTo>
                <a:pt x="0" y="15236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7E0C2BB-F547-4769-85BC-19AF0EDE659C}" type="pres">
      <dgm:prSet presAssocID="{1DFF6664-4DD1-4358-9D0A-BBFDB9C19868}" presName="hierRoot2" presStyleCnt="0"/>
      <dgm:spPr/>
    </dgm:pt>
    <dgm:pt modelId="{1820F59A-9EBD-48AD-AC87-A52663F3AD89}" type="pres">
      <dgm:prSet presAssocID="{1DFF6664-4DD1-4358-9D0A-BBFDB9C19868}" presName="composite2" presStyleCnt="0"/>
      <dgm:spPr/>
    </dgm:pt>
    <dgm:pt modelId="{2F58FE00-CB86-4A9A-A829-BC7D1399368F}" type="pres">
      <dgm:prSet presAssocID="{1DFF6664-4DD1-4358-9D0A-BBFDB9C19868}" presName="background2" presStyleLbl="asst1" presStyleIdx="0" presStyleCnt="2"/>
      <dgm:spPr>
        <a:xfrm>
          <a:off x="1603865" y="1094699"/>
          <a:ext cx="523874" cy="3326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6CCC1988-2820-4F7B-A4E3-8EE74DADBEB1}" type="pres">
      <dgm:prSet presAssocID="{1DFF6664-4DD1-4358-9D0A-BBFDB9C19868}" presName="text2" presStyleLbl="fgAcc2" presStyleIdx="0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E0B7651-A402-445B-A3FB-DC316895DCC1}" type="pres">
      <dgm:prSet presAssocID="{1DFF6664-4DD1-4358-9D0A-BBFDB9C19868}" presName="hierChild3" presStyleCnt="0"/>
      <dgm:spPr/>
    </dgm:pt>
    <dgm:pt modelId="{6A9BBBFE-6A88-41CA-AB49-97E6C77E32C5}" type="pres">
      <dgm:prSet presAssocID="{5F11A415-7673-4962-A48D-CB47420DFE59}" presName="Name17" presStyleLbl="parChTrans1D3" presStyleIdx="0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320145" y="0"/>
              </a:moveTo>
              <a:lnTo>
                <a:pt x="320145" y="103829"/>
              </a:lnTo>
              <a:lnTo>
                <a:pt x="0" y="103829"/>
              </a:lnTo>
              <a:lnTo>
                <a:pt x="0" y="15236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8A1A1E2-07FD-4E64-ADAB-18E56A570D84}" type="pres">
      <dgm:prSet presAssocID="{BEC2CF5A-AD67-43C6-B4BF-1F2E92328055}" presName="hierRoot3" presStyleCnt="0"/>
      <dgm:spPr/>
    </dgm:pt>
    <dgm:pt modelId="{1C9C7047-332B-4253-88B9-51FFA88658CD}" type="pres">
      <dgm:prSet presAssocID="{BEC2CF5A-AD67-43C6-B4BF-1F2E92328055}" presName="composite3" presStyleCnt="0"/>
      <dgm:spPr/>
    </dgm:pt>
    <dgm:pt modelId="{A269FE80-0CD5-407E-8A9C-4CA943A2410F}" type="pres">
      <dgm:prSet presAssocID="{BEC2CF5A-AD67-43C6-B4BF-1F2E92328055}" presName="background3" presStyleLbl="node3" presStyleIdx="0" presStyleCnt="7"/>
      <dgm:spPr>
        <a:xfrm>
          <a:off x="1283719" y="1579720"/>
          <a:ext cx="523874" cy="3326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2DC07D97-A274-4925-8583-28833ECE6EFE}" type="pres">
      <dgm:prSet presAssocID="{BEC2CF5A-AD67-43C6-B4BF-1F2E92328055}" presName="text3" presStyleLbl="fgAcc3" presStyleIdx="0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217AC7E1-C2EA-4A56-ABC6-6FE11343B02E}" type="pres">
      <dgm:prSet presAssocID="{BEC2CF5A-AD67-43C6-B4BF-1F2E92328055}" presName="hierChild4" presStyleCnt="0"/>
      <dgm:spPr/>
    </dgm:pt>
    <dgm:pt modelId="{3415816C-6BDF-4E7F-89FA-E40E19FDE344}" type="pres">
      <dgm:prSet presAssocID="{A50B842C-DEE6-4186-BD66-0A77D3472370}" presName="Name23" presStyleLbl="parChTrans1D4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640291" y="0"/>
              </a:moveTo>
              <a:lnTo>
                <a:pt x="640291" y="103829"/>
              </a:lnTo>
              <a:lnTo>
                <a:pt x="0" y="103829"/>
              </a:lnTo>
              <a:lnTo>
                <a:pt x="0" y="15236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A04C888-A15D-4F2E-871F-59DE3053A52A}" type="pres">
      <dgm:prSet presAssocID="{B353789C-25E5-49B5-B9B1-6869845AB482}" presName="hierRoot4" presStyleCnt="0"/>
      <dgm:spPr/>
    </dgm:pt>
    <dgm:pt modelId="{9C18785D-33B5-4AD5-8445-E5135CE9924E}" type="pres">
      <dgm:prSet presAssocID="{B353789C-25E5-49B5-B9B1-6869845AB482}" presName="composite4" presStyleCnt="0"/>
      <dgm:spPr/>
    </dgm:pt>
    <dgm:pt modelId="{4526CF73-3A63-4C82-87E2-6BAFFDF8ADA8}" type="pres">
      <dgm:prSet presAssocID="{B353789C-25E5-49B5-B9B1-6869845AB482}" presName="background4" presStyleLbl="node4" presStyleIdx="0" presStyleCnt="4"/>
      <dgm:spPr>
        <a:xfrm>
          <a:off x="643428" y="2064740"/>
          <a:ext cx="523874" cy="3326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74275D20-A744-4F49-9CBC-D03167034A06}" type="pres">
      <dgm:prSet presAssocID="{B353789C-25E5-49B5-B9B1-6869845AB482}" presName="text4" presStyleLbl="fgAcc4" presStyleIdx="0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C60CA01-6F6A-485A-BF91-3190D86BC225}" type="pres">
      <dgm:prSet presAssocID="{B353789C-25E5-49B5-B9B1-6869845AB482}" presName="hierChild5" presStyleCnt="0"/>
      <dgm:spPr/>
    </dgm:pt>
    <dgm:pt modelId="{C5B41B46-099D-4CD5-9B83-A5FF7405398D}" type="pres">
      <dgm:prSet presAssocID="{87D8A1FF-49B3-42C7-A468-9D240E1A684D}" presName="Name23" presStyleLbl="parChTrans1D4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237"/>
              </a:lnTo>
              <a:lnTo>
                <a:pt x="53515" y="88237"/>
              </a:lnTo>
              <a:lnTo>
                <a:pt x="53515" y="13676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AA082FF-D22A-4D9F-8AB5-3F3B7D9EE3BC}" type="pres">
      <dgm:prSet presAssocID="{A9743278-F192-4DBD-AB35-301AD988E9A1}" presName="hierRoot4" presStyleCnt="0"/>
      <dgm:spPr/>
    </dgm:pt>
    <dgm:pt modelId="{94C45D94-8F39-463A-9691-CDA1C13443DC}" type="pres">
      <dgm:prSet presAssocID="{A9743278-F192-4DBD-AB35-301AD988E9A1}" presName="composite4" presStyleCnt="0"/>
      <dgm:spPr/>
    </dgm:pt>
    <dgm:pt modelId="{4B5BAE34-0236-4CFE-AA2A-A901C5483006}" type="pres">
      <dgm:prSet presAssocID="{A9743278-F192-4DBD-AB35-301AD988E9A1}" presName="background4" presStyleLbl="node4" presStyleIdx="1" presStyleCnt="4"/>
      <dgm:spPr>
        <a:xfrm>
          <a:off x="1291514" y="2049149"/>
          <a:ext cx="523874" cy="3326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CA6D6636-99C3-4784-871D-AD2F0AD3CB51}" type="pres">
      <dgm:prSet presAssocID="{A9743278-F192-4DBD-AB35-301AD988E9A1}" presName="text4" presStyleLbl="fgAcc4" presStyleIdx="1" presStyleCnt="4" custLinFactNeighborX="1488" custLinFactNeighborY="-468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99ED2CF-A4A0-47CA-9EB8-F0F7330C8D4A}" type="pres">
      <dgm:prSet presAssocID="{A9743278-F192-4DBD-AB35-301AD988E9A1}" presName="hierChild5" presStyleCnt="0"/>
      <dgm:spPr/>
    </dgm:pt>
    <dgm:pt modelId="{A34F3E86-1914-4476-A9D1-0CD7AD26AC1F}" type="pres">
      <dgm:prSet presAssocID="{A84775CA-E166-44A3-85EA-EDCC090AF003}" presName="Name23" presStyleLbl="parChTrans1D4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829"/>
              </a:lnTo>
              <a:lnTo>
                <a:pt x="640291" y="103829"/>
              </a:lnTo>
              <a:lnTo>
                <a:pt x="640291" y="15236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043FF32-A1F6-41B3-A6AC-6CC8CF2F4BDD}" type="pres">
      <dgm:prSet presAssocID="{30713DE3-4B45-4D0E-AFF0-737A49C1ACDC}" presName="hierRoot4" presStyleCnt="0"/>
      <dgm:spPr/>
    </dgm:pt>
    <dgm:pt modelId="{0F4278C4-0539-4966-8FC3-B2D479F224B9}" type="pres">
      <dgm:prSet presAssocID="{30713DE3-4B45-4D0E-AFF0-737A49C1ACDC}" presName="composite4" presStyleCnt="0"/>
      <dgm:spPr/>
    </dgm:pt>
    <dgm:pt modelId="{74790ED6-2A59-4EA8-A1B5-7C1EA4EE1D99}" type="pres">
      <dgm:prSet presAssocID="{30713DE3-4B45-4D0E-AFF0-737A49C1ACDC}" presName="background4" presStyleLbl="node4" presStyleIdx="2" presStyleCnt="4"/>
      <dgm:spPr>
        <a:xfrm>
          <a:off x="1924010" y="2064740"/>
          <a:ext cx="523874" cy="3326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3726FB1D-0A8E-49E3-8620-14A22E4EE9EB}" type="pres">
      <dgm:prSet presAssocID="{30713DE3-4B45-4D0E-AFF0-737A49C1ACDC}" presName="text4" presStyleLbl="fgAcc4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5D15D08-31D9-4324-B1FF-38FC56553037}" type="pres">
      <dgm:prSet presAssocID="{30713DE3-4B45-4D0E-AFF0-737A49C1ACDC}" presName="hierChild5" presStyleCnt="0"/>
      <dgm:spPr/>
    </dgm:pt>
    <dgm:pt modelId="{189B1959-AA3C-4F87-994B-A938D3A02B8D}" type="pres">
      <dgm:prSet presAssocID="{142C8AC8-30F9-43F1-A496-2C4E84A9E73C}" presName="Name23" presStyleLbl="parChTrans1D4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829"/>
              </a:lnTo>
              <a:lnTo>
                <a:pt x="1280582" y="103829"/>
              </a:lnTo>
              <a:lnTo>
                <a:pt x="1280582" y="15236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DF7F38B-D7B3-4924-BB9D-214A24CB3B22}" type="pres">
      <dgm:prSet presAssocID="{969DE800-B766-4FA5-8735-3AAF8110113C}" presName="hierRoot4" presStyleCnt="0"/>
      <dgm:spPr/>
    </dgm:pt>
    <dgm:pt modelId="{9C404D4F-F0F7-45A9-AD69-256E3964A357}" type="pres">
      <dgm:prSet presAssocID="{969DE800-B766-4FA5-8735-3AAF8110113C}" presName="composite4" presStyleCnt="0"/>
      <dgm:spPr/>
    </dgm:pt>
    <dgm:pt modelId="{FD5CEACC-E14A-4942-B121-98FE2EE735C4}" type="pres">
      <dgm:prSet presAssocID="{969DE800-B766-4FA5-8735-3AAF8110113C}" presName="background4" presStyleLbl="node4" presStyleIdx="3" presStyleCnt="4"/>
      <dgm:spPr>
        <a:xfrm>
          <a:off x="2564302" y="2064740"/>
          <a:ext cx="523874" cy="3326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CD7FC29A-A9F6-4F5E-B82D-2561AFBAD67B}" type="pres">
      <dgm:prSet presAssocID="{969DE800-B766-4FA5-8735-3AAF8110113C}" presName="text4" presStyleLbl="fgAcc4" presStyleIdx="3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ECDF3C5-9ABF-4DD3-A5F7-4B04B9D2D9B4}" type="pres">
      <dgm:prSet presAssocID="{969DE800-B766-4FA5-8735-3AAF8110113C}" presName="hierChild5" presStyleCnt="0"/>
      <dgm:spPr/>
    </dgm:pt>
    <dgm:pt modelId="{2BF88B67-A8DE-4826-B8F9-475BB21779D6}" type="pres">
      <dgm:prSet presAssocID="{64595CFA-8C40-4D59-A360-A4852A11D266}" presName="Name17" presStyleLbl="parChTrans1D3" presStyleIdx="1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829"/>
              </a:lnTo>
              <a:lnTo>
                <a:pt x="320145" y="103829"/>
              </a:lnTo>
              <a:lnTo>
                <a:pt x="320145" y="15236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6F2FC6B-06BF-4070-B6AB-7A0037A76D3B}" type="pres">
      <dgm:prSet presAssocID="{E55AFB24-8D18-4745-B326-2DEB42B2609E}" presName="hierRoot3" presStyleCnt="0"/>
      <dgm:spPr/>
    </dgm:pt>
    <dgm:pt modelId="{4F8F0C95-60EE-4AD2-BEE7-46DAFD9F2B39}" type="pres">
      <dgm:prSet presAssocID="{E55AFB24-8D18-4745-B326-2DEB42B2609E}" presName="composite3" presStyleCnt="0"/>
      <dgm:spPr/>
    </dgm:pt>
    <dgm:pt modelId="{986D57C7-89AF-4E42-BFB1-4AF707E229DC}" type="pres">
      <dgm:prSet presAssocID="{E55AFB24-8D18-4745-B326-2DEB42B2609E}" presName="background3" presStyleLbl="node3" presStyleIdx="1" presStyleCnt="7"/>
      <dgm:spPr>
        <a:xfrm>
          <a:off x="1924010" y="1579720"/>
          <a:ext cx="523874" cy="3326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AFE0EECA-124A-46A0-877A-DA0B66CA090D}" type="pres">
      <dgm:prSet presAssocID="{E55AFB24-8D18-4745-B326-2DEB42B2609E}" presName="text3" presStyleLbl="fgAcc3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2C8A4287-A4DC-493E-A9AE-DC31AF84D204}" type="pres">
      <dgm:prSet presAssocID="{E55AFB24-8D18-4745-B326-2DEB42B2609E}" presName="hierChild4" presStyleCnt="0"/>
      <dgm:spPr/>
    </dgm:pt>
    <dgm:pt modelId="{DCB22438-92E2-424A-AA0B-042CC279C60F}" type="pres">
      <dgm:prSet presAssocID="{88AC2412-6C2C-4D33-B70F-CD3CEC4D8D2E}" presName="Name10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80218" y="0"/>
              </a:moveTo>
              <a:lnTo>
                <a:pt x="480218" y="103829"/>
              </a:lnTo>
              <a:lnTo>
                <a:pt x="0" y="103829"/>
              </a:lnTo>
              <a:lnTo>
                <a:pt x="0" y="15236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3168DD3-BB91-46D1-8DC7-386352203516}" type="pres">
      <dgm:prSet presAssocID="{3A7921AF-FAB5-40E3-8119-91E6E0212E96}" presName="hierRoot2" presStyleCnt="0"/>
      <dgm:spPr/>
    </dgm:pt>
    <dgm:pt modelId="{25520599-42F2-45AA-9BB5-2EC458268E99}" type="pres">
      <dgm:prSet presAssocID="{3A7921AF-FAB5-40E3-8119-91E6E0212E96}" presName="composite2" presStyleCnt="0"/>
      <dgm:spPr/>
    </dgm:pt>
    <dgm:pt modelId="{6B7967FD-C7BF-4E7B-858F-B1DD24AD90D8}" type="pres">
      <dgm:prSet presAssocID="{3A7921AF-FAB5-40E3-8119-91E6E0212E96}" presName="background2" presStyleLbl="asst1" presStyleIdx="1" presStyleCnt="2"/>
      <dgm:spPr>
        <a:xfrm>
          <a:off x="2244156" y="1094699"/>
          <a:ext cx="523874" cy="3326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2C280869-FC54-4601-9018-5FD34CC67517}" type="pres">
      <dgm:prSet presAssocID="{3A7921AF-FAB5-40E3-8119-91E6E0212E96}" presName="text2" presStyleLbl="fgAcc2" presStyleIdx="1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D4866C8-A60E-479D-B2E3-E661D434FBC8}" type="pres">
      <dgm:prSet presAssocID="{3A7921AF-FAB5-40E3-8119-91E6E0212E96}" presName="hierChild3" presStyleCnt="0"/>
      <dgm:spPr/>
    </dgm:pt>
    <dgm:pt modelId="{C624B16C-1895-4658-BD7D-93B7CB63CE72}" type="pres">
      <dgm:prSet presAssocID="{E44764C4-37E8-4BF3-9A14-90C0751A0FE2}" presName="Name10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829"/>
              </a:lnTo>
              <a:lnTo>
                <a:pt x="1120509" y="103829"/>
              </a:lnTo>
              <a:lnTo>
                <a:pt x="1120509" y="15236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750A4F3-15DD-46B1-9E6D-CC821902B8C6}" type="pres">
      <dgm:prSet presAssocID="{9240D237-07E0-42DE-A9B0-6851CE791F91}" presName="hierRoot2" presStyleCnt="0"/>
      <dgm:spPr/>
    </dgm:pt>
    <dgm:pt modelId="{8A43AD40-5676-480E-84A9-E35D01B61AB7}" type="pres">
      <dgm:prSet presAssocID="{9240D237-07E0-42DE-A9B0-6851CE791F91}" presName="composite2" presStyleCnt="0"/>
      <dgm:spPr/>
    </dgm:pt>
    <dgm:pt modelId="{6E4F53FD-DCA5-421E-ABDD-A6C0ACABD16D}" type="pres">
      <dgm:prSet presAssocID="{9240D237-07E0-42DE-A9B0-6851CE791F91}" presName="background2" presStyleLbl="node2" presStyleIdx="0" presStyleCnt="1"/>
      <dgm:spPr>
        <a:xfrm>
          <a:off x="3844884" y="1094699"/>
          <a:ext cx="523874" cy="3326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F3E9BA65-1C6E-4974-A15D-B1B7D390F802}" type="pres">
      <dgm:prSet presAssocID="{9240D237-07E0-42DE-A9B0-6851CE791F91}" presName="text2" presStyleLbl="fgAcc2" presStyleIdx="2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4E1046D-578C-4406-9DE3-A258F4E19552}" type="pres">
      <dgm:prSet presAssocID="{9240D237-07E0-42DE-A9B0-6851CE791F91}" presName="hierChild3" presStyleCnt="0"/>
      <dgm:spPr/>
    </dgm:pt>
    <dgm:pt modelId="{14D7B6CE-CFA3-4541-AC99-283B2BB5FD88}" type="pres">
      <dgm:prSet presAssocID="{BBC45958-7F4F-4282-87EE-38219503AFDE}" presName="Name17" presStyleLbl="parChTrans1D3" presStyleIdx="2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1280582" y="0"/>
              </a:moveTo>
              <a:lnTo>
                <a:pt x="1280582" y="103829"/>
              </a:lnTo>
              <a:lnTo>
                <a:pt x="0" y="103829"/>
              </a:lnTo>
              <a:lnTo>
                <a:pt x="0" y="15236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252F303-C65D-4472-A3C2-B79FEB81A9F7}" type="pres">
      <dgm:prSet presAssocID="{AB92D24E-6AFF-45E3-BFDF-0591C44F47A5}" presName="hierRoot3" presStyleCnt="0"/>
      <dgm:spPr/>
    </dgm:pt>
    <dgm:pt modelId="{4CEF306D-6F5E-4978-AD76-BA7537290953}" type="pres">
      <dgm:prSet presAssocID="{AB92D24E-6AFF-45E3-BFDF-0591C44F47A5}" presName="composite3" presStyleCnt="0"/>
      <dgm:spPr/>
    </dgm:pt>
    <dgm:pt modelId="{26F8DDDA-65BE-4D5A-8935-DFC05F4CDDF6}" type="pres">
      <dgm:prSet presAssocID="{AB92D24E-6AFF-45E3-BFDF-0591C44F47A5}" presName="background3" presStyleLbl="node3" presStyleIdx="2" presStyleCnt="7"/>
      <dgm:spPr>
        <a:xfrm>
          <a:off x="2564302" y="1579720"/>
          <a:ext cx="523874" cy="3326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D6732467-344C-4904-8BE1-34A5B043DAF8}" type="pres">
      <dgm:prSet presAssocID="{AB92D24E-6AFF-45E3-BFDF-0591C44F47A5}" presName="text3" presStyleLbl="fgAcc3" presStyleIdx="2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A854A19-B6D3-4B32-BB4E-D5F427BE7C62}" type="pres">
      <dgm:prSet presAssocID="{AB92D24E-6AFF-45E3-BFDF-0591C44F47A5}" presName="hierChild4" presStyleCnt="0"/>
      <dgm:spPr/>
    </dgm:pt>
    <dgm:pt modelId="{4861903A-DF85-47FD-BD14-D64F05517EA7}" type="pres">
      <dgm:prSet presAssocID="{9232E142-2B24-4689-ADDE-1B092E8E184E}" presName="Name17" presStyleLbl="parChTrans1D3" presStyleIdx="3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640291" y="0"/>
              </a:moveTo>
              <a:lnTo>
                <a:pt x="640291" y="103829"/>
              </a:lnTo>
              <a:lnTo>
                <a:pt x="0" y="103829"/>
              </a:lnTo>
              <a:lnTo>
                <a:pt x="0" y="15236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D2F6700-452E-4F6E-B5C0-4FE6999B8A72}" type="pres">
      <dgm:prSet presAssocID="{187B1631-E89F-4B69-8917-FD3FC8308A6E}" presName="hierRoot3" presStyleCnt="0"/>
      <dgm:spPr/>
    </dgm:pt>
    <dgm:pt modelId="{3B025422-89B1-4DC1-95B0-C8FFA6F7B2F0}" type="pres">
      <dgm:prSet presAssocID="{187B1631-E89F-4B69-8917-FD3FC8308A6E}" presName="composite3" presStyleCnt="0"/>
      <dgm:spPr/>
    </dgm:pt>
    <dgm:pt modelId="{9B01B5A6-0EF4-4061-A32A-9991CE1B8449}" type="pres">
      <dgm:prSet presAssocID="{187B1631-E89F-4B69-8917-FD3FC8308A6E}" presName="background3" presStyleLbl="node3" presStyleIdx="3" presStyleCnt="7"/>
      <dgm:spPr>
        <a:xfrm>
          <a:off x="3204593" y="1579720"/>
          <a:ext cx="523874" cy="3326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1B53EB54-1F30-4085-9DCD-1176415FFCEF}" type="pres">
      <dgm:prSet presAssocID="{187B1631-E89F-4B69-8917-FD3FC8308A6E}" presName="text3" presStyleLbl="fgAcc3" presStyleIdx="3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CB58F9B0-E02E-45B9-841A-1FE532311EE1}" type="pres">
      <dgm:prSet presAssocID="{187B1631-E89F-4B69-8917-FD3FC8308A6E}" presName="hierChild4" presStyleCnt="0"/>
      <dgm:spPr/>
    </dgm:pt>
    <dgm:pt modelId="{493049AB-527B-4A66-9752-5C867E2B7304}" type="pres">
      <dgm:prSet presAssocID="{86A62CFA-C71D-430F-867E-5C71C42CC1EA}" presName="Name17" presStyleLbl="parChTrans1D3" presStyleIdx="4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36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EB307CC-D899-44A0-89EB-3254AE2149C5}" type="pres">
      <dgm:prSet presAssocID="{B53398F0-A89F-4C5F-9D99-84B2A9B53DCE}" presName="hierRoot3" presStyleCnt="0"/>
      <dgm:spPr/>
    </dgm:pt>
    <dgm:pt modelId="{165D612C-AA9C-4E5F-84BA-03B7F6C1A7FD}" type="pres">
      <dgm:prSet presAssocID="{B53398F0-A89F-4C5F-9D99-84B2A9B53DCE}" presName="composite3" presStyleCnt="0"/>
      <dgm:spPr/>
    </dgm:pt>
    <dgm:pt modelId="{8522DF46-DAFC-41C9-AD43-56CB41D0A3F5}" type="pres">
      <dgm:prSet presAssocID="{B53398F0-A89F-4C5F-9D99-84B2A9B53DCE}" presName="background3" presStyleLbl="node3" presStyleIdx="4" presStyleCnt="7"/>
      <dgm:spPr>
        <a:xfrm>
          <a:off x="3844884" y="1579720"/>
          <a:ext cx="523874" cy="3326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1FECF399-A2C0-4047-8E4D-C8601D98F198}" type="pres">
      <dgm:prSet presAssocID="{B53398F0-A89F-4C5F-9D99-84B2A9B53DCE}" presName="text3" presStyleLbl="fgAcc3" presStyleIdx="4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41568DA-381D-4DCB-9D75-55F7FEC9DD25}" type="pres">
      <dgm:prSet presAssocID="{B53398F0-A89F-4C5F-9D99-84B2A9B53DCE}" presName="hierChild4" presStyleCnt="0"/>
      <dgm:spPr/>
    </dgm:pt>
    <dgm:pt modelId="{86A06D57-2828-4818-A3B8-C211F3E83600}" type="pres">
      <dgm:prSet presAssocID="{05566EA6-36F2-44B9-B3D8-344679AA5D5F}" presName="Name17" presStyleLbl="parChTrans1D3" presStyleIdx="5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829"/>
              </a:lnTo>
              <a:lnTo>
                <a:pt x="640291" y="103829"/>
              </a:lnTo>
              <a:lnTo>
                <a:pt x="640291" y="15236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D57D2CD-DC68-4507-A818-D830E3C6D61B}" type="pres">
      <dgm:prSet presAssocID="{F54FFA91-0E39-42AB-8AB5-02EDEB0AA246}" presName="hierRoot3" presStyleCnt="0"/>
      <dgm:spPr/>
    </dgm:pt>
    <dgm:pt modelId="{B3FBC5FC-1425-4AC1-9AF6-FEB997BD35F9}" type="pres">
      <dgm:prSet presAssocID="{F54FFA91-0E39-42AB-8AB5-02EDEB0AA246}" presName="composite3" presStyleCnt="0"/>
      <dgm:spPr/>
    </dgm:pt>
    <dgm:pt modelId="{8B69C9DC-FDB5-4614-9AA4-4C270D7E9D84}" type="pres">
      <dgm:prSet presAssocID="{F54FFA91-0E39-42AB-8AB5-02EDEB0AA246}" presName="background3" presStyleLbl="node3" presStyleIdx="5" presStyleCnt="7"/>
      <dgm:spPr>
        <a:xfrm>
          <a:off x="4485175" y="1579720"/>
          <a:ext cx="523874" cy="3326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9969CF8C-3EBA-4F58-93CD-BE83CADE39BE}" type="pres">
      <dgm:prSet presAssocID="{F54FFA91-0E39-42AB-8AB5-02EDEB0AA246}" presName="text3" presStyleLbl="fgAcc3" presStyleIdx="5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FEAAA50-8A6B-455C-AB53-89ECBAD2850D}" type="pres">
      <dgm:prSet presAssocID="{F54FFA91-0E39-42AB-8AB5-02EDEB0AA246}" presName="hierChild4" presStyleCnt="0"/>
      <dgm:spPr/>
    </dgm:pt>
    <dgm:pt modelId="{35DB5232-F1D2-4144-8621-9E1FCBC77C4C}" type="pres">
      <dgm:prSet presAssocID="{2D27F9F1-4FD6-478C-8C77-A242B563BF25}" presName="Name17" presStyleLbl="parChTrans1D3" presStyleIdx="6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829"/>
              </a:lnTo>
              <a:lnTo>
                <a:pt x="1280582" y="103829"/>
              </a:lnTo>
              <a:lnTo>
                <a:pt x="1280582" y="15236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B0C434F-2BD2-4E73-B2E6-623DADFE2A03}" type="pres">
      <dgm:prSet presAssocID="{CACF61B7-D871-48B9-8618-9DD5B0435276}" presName="hierRoot3" presStyleCnt="0"/>
      <dgm:spPr/>
    </dgm:pt>
    <dgm:pt modelId="{92031B42-E02F-4C7E-B9D8-8384B6C15C59}" type="pres">
      <dgm:prSet presAssocID="{CACF61B7-D871-48B9-8618-9DD5B0435276}" presName="composite3" presStyleCnt="0"/>
      <dgm:spPr/>
    </dgm:pt>
    <dgm:pt modelId="{0FA2B0F0-4ABE-48A1-A6C0-6C8BF23E4EC8}" type="pres">
      <dgm:prSet presAssocID="{CACF61B7-D871-48B9-8618-9DD5B0435276}" presName="background3" presStyleLbl="node3" presStyleIdx="6" presStyleCnt="7"/>
      <dgm:spPr>
        <a:xfrm>
          <a:off x="5125467" y="1579720"/>
          <a:ext cx="523874" cy="3326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EF7EB77B-BB36-42F2-B6C6-66EFC309D6FE}" type="pres">
      <dgm:prSet presAssocID="{CACF61B7-D871-48B9-8618-9DD5B0435276}" presName="text3" presStyleLbl="fgAcc3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70F58F1-C892-4BC1-B074-DCD67FCA89E6}" type="pres">
      <dgm:prSet presAssocID="{CACF61B7-D871-48B9-8618-9DD5B0435276}" presName="hierChild4" presStyleCnt="0"/>
      <dgm:spPr/>
    </dgm:pt>
  </dgm:ptLst>
  <dgm:cxnLst>
    <dgm:cxn modelId="{C43CFD69-7EC9-4C2F-BC0C-ED38AE72F1B7}" type="presOf" srcId="{64595CFA-8C40-4D59-A360-A4852A11D266}" destId="{2BF88B67-A8DE-4826-B8F9-475BB21779D6}" srcOrd="0" destOrd="0" presId="urn:microsoft.com/office/officeart/2005/8/layout/hierarchy1"/>
    <dgm:cxn modelId="{E14E04C1-BB91-4325-8E50-C46A68DBF5A8}" srcId="{1DFF6664-4DD1-4358-9D0A-BBFDB9C19868}" destId="{E55AFB24-8D18-4745-B326-2DEB42B2609E}" srcOrd="1" destOrd="0" parTransId="{64595CFA-8C40-4D59-A360-A4852A11D266}" sibTransId="{73FB39C7-0FC4-4560-8052-81B82C45071A}"/>
    <dgm:cxn modelId="{C77EB861-36FB-499B-8226-A68F098790B0}" type="presOf" srcId="{F54FFA91-0E39-42AB-8AB5-02EDEB0AA246}" destId="{9969CF8C-3EBA-4F58-93CD-BE83CADE39BE}" srcOrd="0" destOrd="0" presId="urn:microsoft.com/office/officeart/2005/8/layout/hierarchy1"/>
    <dgm:cxn modelId="{40DCB947-DE08-46E2-A4EC-0F85D48D47F9}" type="presOf" srcId="{5F11A415-7673-4962-A48D-CB47420DFE59}" destId="{6A9BBBFE-6A88-41CA-AB49-97E6C77E32C5}" srcOrd="0" destOrd="0" presId="urn:microsoft.com/office/officeart/2005/8/layout/hierarchy1"/>
    <dgm:cxn modelId="{1B5D39FA-D725-4FE2-9B1F-E9B91E6C020C}" srcId="{9240D237-07E0-42DE-A9B0-6851CE791F91}" destId="{B53398F0-A89F-4C5F-9D99-84B2A9B53DCE}" srcOrd="2" destOrd="0" parTransId="{86A62CFA-C71D-430F-867E-5C71C42CC1EA}" sibTransId="{26BDDC03-FF0B-4435-A301-242A114812AD}"/>
    <dgm:cxn modelId="{8FEA5764-5D02-4C21-95A6-26B7E11B4693}" type="presOf" srcId="{1DFF6664-4DD1-4358-9D0A-BBFDB9C19868}" destId="{6CCC1988-2820-4F7B-A4E3-8EE74DADBEB1}" srcOrd="0" destOrd="0" presId="urn:microsoft.com/office/officeart/2005/8/layout/hierarchy1"/>
    <dgm:cxn modelId="{7BDEAA8C-095D-458C-A264-044C7C4C7E79}" type="presOf" srcId="{B53398F0-A89F-4C5F-9D99-84B2A9B53DCE}" destId="{1FECF399-A2C0-4047-8E4D-C8601D98F198}" srcOrd="0" destOrd="0" presId="urn:microsoft.com/office/officeart/2005/8/layout/hierarchy1"/>
    <dgm:cxn modelId="{6E54A828-E782-4932-B8AD-0DEA134F687E}" type="presOf" srcId="{8BF5ED2E-C240-4085-9763-E8C49450B5BB}" destId="{941902F0-4A2D-413D-8104-659FB94D94C7}" srcOrd="0" destOrd="0" presId="urn:microsoft.com/office/officeart/2005/8/layout/hierarchy1"/>
    <dgm:cxn modelId="{3843016C-6F24-436C-8E39-7CE76D4A1D6B}" type="presOf" srcId="{142C8AC8-30F9-43F1-A496-2C4E84A9E73C}" destId="{189B1959-AA3C-4F87-994B-A938D3A02B8D}" srcOrd="0" destOrd="0" presId="urn:microsoft.com/office/officeart/2005/8/layout/hierarchy1"/>
    <dgm:cxn modelId="{A4A81C3F-4895-49CB-853C-43B18A8BBD51}" srcId="{BEC2CF5A-AD67-43C6-B4BF-1F2E92328055}" destId="{30713DE3-4B45-4D0E-AFF0-737A49C1ACDC}" srcOrd="2" destOrd="0" parTransId="{A84775CA-E166-44A3-85EA-EDCC090AF003}" sibTransId="{C144546D-6B7D-45CD-A2C0-FD944623A352}"/>
    <dgm:cxn modelId="{66F32962-8705-4A25-845A-F4CF246741E3}" type="presOf" srcId="{D218A591-670D-49F6-AF80-89A98760ACCB}" destId="{EA400AC3-72AA-4BC3-8E71-6D8F0FD1BAE4}" srcOrd="0" destOrd="0" presId="urn:microsoft.com/office/officeart/2005/8/layout/hierarchy1"/>
    <dgm:cxn modelId="{E72AF50E-7A1D-4C23-AE78-A3E633E61FAB}" type="presOf" srcId="{86A62CFA-C71D-430F-867E-5C71C42CC1EA}" destId="{493049AB-527B-4A66-9752-5C867E2B7304}" srcOrd="0" destOrd="0" presId="urn:microsoft.com/office/officeart/2005/8/layout/hierarchy1"/>
    <dgm:cxn modelId="{FAAB41AB-8D0A-47AE-B2E8-B6107019700A}" srcId="{BEC2CF5A-AD67-43C6-B4BF-1F2E92328055}" destId="{B353789C-25E5-49B5-B9B1-6869845AB482}" srcOrd="0" destOrd="0" parTransId="{A50B842C-DEE6-4186-BD66-0A77D3472370}" sibTransId="{D84494D3-E8E9-453E-9C18-D0CD7941BDE6}"/>
    <dgm:cxn modelId="{BE323848-8FB7-4FDD-83FC-0BF16EBC1B72}" type="presOf" srcId="{969DE800-B766-4FA5-8735-3AAF8110113C}" destId="{CD7FC29A-A9F6-4F5E-B82D-2561AFBAD67B}" srcOrd="0" destOrd="0" presId="urn:microsoft.com/office/officeart/2005/8/layout/hierarchy1"/>
    <dgm:cxn modelId="{12866B12-44EC-4AA4-9ACC-E612EB9D1400}" srcId="{1DFF6664-4DD1-4358-9D0A-BBFDB9C19868}" destId="{BEC2CF5A-AD67-43C6-B4BF-1F2E92328055}" srcOrd="0" destOrd="0" parTransId="{5F11A415-7673-4962-A48D-CB47420DFE59}" sibTransId="{E502A6FD-B60F-43CB-8924-404A3997E87A}"/>
    <dgm:cxn modelId="{DA06CCC5-25B5-47BC-819B-982B93C47E04}" type="presOf" srcId="{88AC2412-6C2C-4D33-B70F-CD3CEC4D8D2E}" destId="{DCB22438-92E2-424A-AA0B-042CC279C60F}" srcOrd="0" destOrd="0" presId="urn:microsoft.com/office/officeart/2005/8/layout/hierarchy1"/>
    <dgm:cxn modelId="{AAEA40D9-E9C5-4F1D-89C7-53406A552E75}" type="presOf" srcId="{187B1631-E89F-4B69-8917-FD3FC8308A6E}" destId="{1B53EB54-1F30-4085-9DCD-1176415FFCEF}" srcOrd="0" destOrd="0" presId="urn:microsoft.com/office/officeart/2005/8/layout/hierarchy1"/>
    <dgm:cxn modelId="{4696F996-AB62-462F-8344-1D9FC9B0313A}" type="presOf" srcId="{CACF61B7-D871-48B9-8618-9DD5B0435276}" destId="{EF7EB77B-BB36-42F2-B6C6-66EFC309D6FE}" srcOrd="0" destOrd="0" presId="urn:microsoft.com/office/officeart/2005/8/layout/hierarchy1"/>
    <dgm:cxn modelId="{B496D215-0A04-4525-AFC8-98D302BFBD5E}" type="presOf" srcId="{E44764C4-37E8-4BF3-9A14-90C0751A0FE2}" destId="{C624B16C-1895-4658-BD7D-93B7CB63CE72}" srcOrd="0" destOrd="0" presId="urn:microsoft.com/office/officeart/2005/8/layout/hierarchy1"/>
    <dgm:cxn modelId="{1B488681-77EF-4160-B982-AE2DF81EA521}" type="presOf" srcId="{A9743278-F192-4DBD-AB35-301AD988E9A1}" destId="{CA6D6636-99C3-4784-871D-AD2F0AD3CB51}" srcOrd="0" destOrd="0" presId="urn:microsoft.com/office/officeart/2005/8/layout/hierarchy1"/>
    <dgm:cxn modelId="{314D06B6-21BB-4690-A374-74531B848ADF}" type="presOf" srcId="{9232E142-2B24-4689-ADDE-1B092E8E184E}" destId="{4861903A-DF85-47FD-BD14-D64F05517EA7}" srcOrd="0" destOrd="0" presId="urn:microsoft.com/office/officeart/2005/8/layout/hierarchy1"/>
    <dgm:cxn modelId="{E78C384C-EE55-42D4-BC4A-650501F8FE52}" srcId="{9240D237-07E0-42DE-A9B0-6851CE791F91}" destId="{F54FFA91-0E39-42AB-8AB5-02EDEB0AA246}" srcOrd="3" destOrd="0" parTransId="{05566EA6-36F2-44B9-B3D8-344679AA5D5F}" sibTransId="{7C1A4C10-56E3-4000-AC47-82991A72B408}"/>
    <dgm:cxn modelId="{AF58F435-D905-4855-AFAC-B11416A28CD3}" srcId="{BEC2CF5A-AD67-43C6-B4BF-1F2E92328055}" destId="{A9743278-F192-4DBD-AB35-301AD988E9A1}" srcOrd="1" destOrd="0" parTransId="{87D8A1FF-49B3-42C7-A468-9D240E1A684D}" sibTransId="{93C536A4-20F0-48E8-97D5-8B00BD45C0A6}"/>
    <dgm:cxn modelId="{CB0712F8-A779-4A37-A258-2DC2B7904B33}" type="presOf" srcId="{A50B842C-DEE6-4186-BD66-0A77D3472370}" destId="{3415816C-6BDF-4E7F-89FA-E40E19FDE344}" srcOrd="0" destOrd="0" presId="urn:microsoft.com/office/officeart/2005/8/layout/hierarchy1"/>
    <dgm:cxn modelId="{ABACC83D-D333-42CC-93E2-1AC4BFD0C96A}" srcId="{9240D237-07E0-42DE-A9B0-6851CE791F91}" destId="{CACF61B7-D871-48B9-8618-9DD5B0435276}" srcOrd="4" destOrd="0" parTransId="{2D27F9F1-4FD6-478C-8C77-A242B563BF25}" sibTransId="{377980F6-BD24-48C5-A58F-2730AD364EC2}"/>
    <dgm:cxn modelId="{DA00C95F-1DDF-4CC6-8671-071ED18F6949}" type="presOf" srcId="{AB92D24E-6AFF-45E3-BFDF-0591C44F47A5}" destId="{D6732467-344C-4904-8BE1-34A5B043DAF8}" srcOrd="0" destOrd="0" presId="urn:microsoft.com/office/officeart/2005/8/layout/hierarchy1"/>
    <dgm:cxn modelId="{E6FED524-0BC0-4CA8-82B2-A09691E941A6}" srcId="{8BF5ED2E-C240-4085-9763-E8C49450B5BB}" destId="{D218A591-670D-49F6-AF80-89A98760ACCB}" srcOrd="0" destOrd="0" parTransId="{206DD9D9-A0B1-4C40-A193-4B1373DAA790}" sibTransId="{6A4D996E-D02B-411D-8803-69CCE548BA0D}"/>
    <dgm:cxn modelId="{D1E326E1-270C-4F09-844C-129F5DEB294D}" type="presOf" srcId="{BBC45958-7F4F-4282-87EE-38219503AFDE}" destId="{14D7B6CE-CFA3-4541-AC99-283B2BB5FD88}" srcOrd="0" destOrd="0" presId="urn:microsoft.com/office/officeart/2005/8/layout/hierarchy1"/>
    <dgm:cxn modelId="{56183616-638C-4E08-95FD-DDCBBCC32070}" type="presOf" srcId="{87D8A1FF-49B3-42C7-A468-9D240E1A684D}" destId="{C5B41B46-099D-4CD5-9B83-A5FF7405398D}" srcOrd="0" destOrd="0" presId="urn:microsoft.com/office/officeart/2005/8/layout/hierarchy1"/>
    <dgm:cxn modelId="{F01188A4-D9C0-40D2-AC59-334C8A401872}" type="presOf" srcId="{9240D237-07E0-42DE-A9B0-6851CE791F91}" destId="{F3E9BA65-1C6E-4974-A15D-B1B7D390F802}" srcOrd="0" destOrd="0" presId="urn:microsoft.com/office/officeart/2005/8/layout/hierarchy1"/>
    <dgm:cxn modelId="{880EF9B5-0BDA-425C-9943-AC52EC40DCBD}" srcId="{D218A591-670D-49F6-AF80-89A98760ACCB}" destId="{9240D237-07E0-42DE-A9B0-6851CE791F91}" srcOrd="2" destOrd="0" parTransId="{E44764C4-37E8-4BF3-9A14-90C0751A0FE2}" sibTransId="{390148F7-467A-4748-AB65-7801976BC9FE}"/>
    <dgm:cxn modelId="{E50E08E0-1F29-4794-8B64-624D25A5E693}" type="presOf" srcId="{2D27F9F1-4FD6-478C-8C77-A242B563BF25}" destId="{35DB5232-F1D2-4144-8621-9E1FCBC77C4C}" srcOrd="0" destOrd="0" presId="urn:microsoft.com/office/officeart/2005/8/layout/hierarchy1"/>
    <dgm:cxn modelId="{4A52390C-C4FD-40E0-8E93-98BEA69FE292}" type="presOf" srcId="{A84775CA-E166-44A3-85EA-EDCC090AF003}" destId="{A34F3E86-1914-4476-A9D1-0CD7AD26AC1F}" srcOrd="0" destOrd="0" presId="urn:microsoft.com/office/officeart/2005/8/layout/hierarchy1"/>
    <dgm:cxn modelId="{D96FF34B-7243-4FB3-99FB-6EE7F9DD25F0}" type="presOf" srcId="{E55AFB24-8D18-4745-B326-2DEB42B2609E}" destId="{AFE0EECA-124A-46A0-877A-DA0B66CA090D}" srcOrd="0" destOrd="0" presId="urn:microsoft.com/office/officeart/2005/8/layout/hierarchy1"/>
    <dgm:cxn modelId="{0D93DB40-C2B0-4AD7-90E4-4676DE016DA1}" srcId="{9240D237-07E0-42DE-A9B0-6851CE791F91}" destId="{AB92D24E-6AFF-45E3-BFDF-0591C44F47A5}" srcOrd="0" destOrd="0" parTransId="{BBC45958-7F4F-4282-87EE-38219503AFDE}" sibTransId="{B22050A6-24EA-4F81-A37E-05B2B2BFDAEE}"/>
    <dgm:cxn modelId="{657CA334-1303-4E33-86E0-7AA54812A929}" type="presOf" srcId="{30713DE3-4B45-4D0E-AFF0-737A49C1ACDC}" destId="{3726FB1D-0A8E-49E3-8620-14A22E4EE9EB}" srcOrd="0" destOrd="0" presId="urn:microsoft.com/office/officeart/2005/8/layout/hierarchy1"/>
    <dgm:cxn modelId="{F2855118-4EE4-43B3-964B-F4F8DDC8BEF5}" type="presOf" srcId="{BEC2CF5A-AD67-43C6-B4BF-1F2E92328055}" destId="{2DC07D97-A274-4925-8583-28833ECE6EFE}" srcOrd="0" destOrd="0" presId="urn:microsoft.com/office/officeart/2005/8/layout/hierarchy1"/>
    <dgm:cxn modelId="{91B751D5-B2B1-446F-9C93-A3323081BCEA}" type="presOf" srcId="{3A7921AF-FAB5-40E3-8119-91E6E0212E96}" destId="{2C280869-FC54-4601-9018-5FD34CC67517}" srcOrd="0" destOrd="0" presId="urn:microsoft.com/office/officeart/2005/8/layout/hierarchy1"/>
    <dgm:cxn modelId="{872640A3-00C7-4E80-8AAE-D3D4A0BAFA0D}" srcId="{9240D237-07E0-42DE-A9B0-6851CE791F91}" destId="{187B1631-E89F-4B69-8917-FD3FC8308A6E}" srcOrd="1" destOrd="0" parTransId="{9232E142-2B24-4689-ADDE-1B092E8E184E}" sibTransId="{92495244-36A8-440A-898B-8F700BDFB788}"/>
    <dgm:cxn modelId="{1CB43860-F985-474F-A73B-864C9B5589EE}" type="presOf" srcId="{B353789C-25E5-49B5-B9B1-6869845AB482}" destId="{74275D20-A744-4F49-9CBC-D03167034A06}" srcOrd="0" destOrd="0" presId="urn:microsoft.com/office/officeart/2005/8/layout/hierarchy1"/>
    <dgm:cxn modelId="{08E35437-45F1-4482-AA0A-2F6717B9C483}" srcId="{D218A591-670D-49F6-AF80-89A98760ACCB}" destId="{1DFF6664-4DD1-4358-9D0A-BBFDB9C19868}" srcOrd="0" destOrd="0" parTransId="{8F118C84-8135-43EE-AA4B-276F6BF086AA}" sibTransId="{E3D0A3D7-2692-4EA8-857C-EAA34359816E}"/>
    <dgm:cxn modelId="{889423E1-7483-4052-A62E-8240F811C95E}" srcId="{D218A591-670D-49F6-AF80-89A98760ACCB}" destId="{3A7921AF-FAB5-40E3-8119-91E6E0212E96}" srcOrd="1" destOrd="0" parTransId="{88AC2412-6C2C-4D33-B70F-CD3CEC4D8D2E}" sibTransId="{46FACA38-A076-449B-A7FB-E847EF3AEEAF}"/>
    <dgm:cxn modelId="{6FC1B809-816F-4ADD-9AE7-031178C35165}" srcId="{BEC2CF5A-AD67-43C6-B4BF-1F2E92328055}" destId="{969DE800-B766-4FA5-8735-3AAF8110113C}" srcOrd="3" destOrd="0" parTransId="{142C8AC8-30F9-43F1-A496-2C4E84A9E73C}" sibTransId="{0BF5EF43-AD1A-4DE6-8EB3-3B020EAC4D18}"/>
    <dgm:cxn modelId="{5EF0E31C-59A1-4DD7-A112-99B1C4DFCC7F}" type="presOf" srcId="{8F118C84-8135-43EE-AA4B-276F6BF086AA}" destId="{5E406365-EC12-4899-B0D9-861FE8DC6DA7}" srcOrd="0" destOrd="0" presId="urn:microsoft.com/office/officeart/2005/8/layout/hierarchy1"/>
    <dgm:cxn modelId="{ACE39AFE-2E21-4127-96FB-1AAC28486718}" type="presOf" srcId="{05566EA6-36F2-44B9-B3D8-344679AA5D5F}" destId="{86A06D57-2828-4818-A3B8-C211F3E83600}" srcOrd="0" destOrd="0" presId="urn:microsoft.com/office/officeart/2005/8/layout/hierarchy1"/>
    <dgm:cxn modelId="{8BBF8D05-C6E8-4D1E-BD98-195ACC27F644}" type="presParOf" srcId="{941902F0-4A2D-413D-8104-659FB94D94C7}" destId="{6BEA7AA4-F752-47C6-A609-0600235A106E}" srcOrd="0" destOrd="0" presId="urn:microsoft.com/office/officeart/2005/8/layout/hierarchy1"/>
    <dgm:cxn modelId="{4497F01E-CAB9-45EB-945E-5ADEEF2FFD20}" type="presParOf" srcId="{6BEA7AA4-F752-47C6-A609-0600235A106E}" destId="{513F9EA8-F533-44A9-BDA7-22D5B2DADAFB}" srcOrd="0" destOrd="0" presId="urn:microsoft.com/office/officeart/2005/8/layout/hierarchy1"/>
    <dgm:cxn modelId="{E669E259-6075-41CC-853E-AE42658EC140}" type="presParOf" srcId="{513F9EA8-F533-44A9-BDA7-22D5B2DADAFB}" destId="{2C6A98F9-0E15-425D-BAB4-379F3BD48016}" srcOrd="0" destOrd="0" presId="urn:microsoft.com/office/officeart/2005/8/layout/hierarchy1"/>
    <dgm:cxn modelId="{39BDC3C4-B1B0-4D58-9CB6-E56A6DE68D21}" type="presParOf" srcId="{513F9EA8-F533-44A9-BDA7-22D5B2DADAFB}" destId="{EA400AC3-72AA-4BC3-8E71-6D8F0FD1BAE4}" srcOrd="1" destOrd="0" presId="urn:microsoft.com/office/officeart/2005/8/layout/hierarchy1"/>
    <dgm:cxn modelId="{41E8A4F7-8A25-42C2-97F1-A226D635F7D6}" type="presParOf" srcId="{6BEA7AA4-F752-47C6-A609-0600235A106E}" destId="{116586AA-D26E-4CEB-9449-2EC0000BCE46}" srcOrd="1" destOrd="0" presId="urn:microsoft.com/office/officeart/2005/8/layout/hierarchy1"/>
    <dgm:cxn modelId="{C90DEF83-CEE6-49CD-AA60-CCDDF94E8473}" type="presParOf" srcId="{116586AA-D26E-4CEB-9449-2EC0000BCE46}" destId="{5E406365-EC12-4899-B0D9-861FE8DC6DA7}" srcOrd="0" destOrd="0" presId="urn:microsoft.com/office/officeart/2005/8/layout/hierarchy1"/>
    <dgm:cxn modelId="{DF9390EB-EA4E-49BB-BF08-A004E59215C0}" type="presParOf" srcId="{116586AA-D26E-4CEB-9449-2EC0000BCE46}" destId="{47E0C2BB-F547-4769-85BC-19AF0EDE659C}" srcOrd="1" destOrd="0" presId="urn:microsoft.com/office/officeart/2005/8/layout/hierarchy1"/>
    <dgm:cxn modelId="{71A311CA-BD8D-414E-95D6-EF4B72473B25}" type="presParOf" srcId="{47E0C2BB-F547-4769-85BC-19AF0EDE659C}" destId="{1820F59A-9EBD-48AD-AC87-A52663F3AD89}" srcOrd="0" destOrd="0" presId="urn:microsoft.com/office/officeart/2005/8/layout/hierarchy1"/>
    <dgm:cxn modelId="{612CCC0F-FDCD-4E42-A6D5-43413482ACE4}" type="presParOf" srcId="{1820F59A-9EBD-48AD-AC87-A52663F3AD89}" destId="{2F58FE00-CB86-4A9A-A829-BC7D1399368F}" srcOrd="0" destOrd="0" presId="urn:microsoft.com/office/officeart/2005/8/layout/hierarchy1"/>
    <dgm:cxn modelId="{B23B282A-BDDF-4395-B16E-B042404259A4}" type="presParOf" srcId="{1820F59A-9EBD-48AD-AC87-A52663F3AD89}" destId="{6CCC1988-2820-4F7B-A4E3-8EE74DADBEB1}" srcOrd="1" destOrd="0" presId="urn:microsoft.com/office/officeart/2005/8/layout/hierarchy1"/>
    <dgm:cxn modelId="{2605A69D-6731-4EEB-B98F-47C3029ABAEC}" type="presParOf" srcId="{47E0C2BB-F547-4769-85BC-19AF0EDE659C}" destId="{5E0B7651-A402-445B-A3FB-DC316895DCC1}" srcOrd="1" destOrd="0" presId="urn:microsoft.com/office/officeart/2005/8/layout/hierarchy1"/>
    <dgm:cxn modelId="{D0E42A72-1ADA-430E-8951-E3302FAAEB2D}" type="presParOf" srcId="{5E0B7651-A402-445B-A3FB-DC316895DCC1}" destId="{6A9BBBFE-6A88-41CA-AB49-97E6C77E32C5}" srcOrd="0" destOrd="0" presId="urn:microsoft.com/office/officeart/2005/8/layout/hierarchy1"/>
    <dgm:cxn modelId="{B36A54C5-0247-40F3-B7AA-FD45F75F7021}" type="presParOf" srcId="{5E0B7651-A402-445B-A3FB-DC316895DCC1}" destId="{58A1A1E2-07FD-4E64-ADAB-18E56A570D84}" srcOrd="1" destOrd="0" presId="urn:microsoft.com/office/officeart/2005/8/layout/hierarchy1"/>
    <dgm:cxn modelId="{D0C038C3-7CCB-43CE-9FDD-45CAD47ED432}" type="presParOf" srcId="{58A1A1E2-07FD-4E64-ADAB-18E56A570D84}" destId="{1C9C7047-332B-4253-88B9-51FFA88658CD}" srcOrd="0" destOrd="0" presId="urn:microsoft.com/office/officeart/2005/8/layout/hierarchy1"/>
    <dgm:cxn modelId="{3EB9D3D0-50C8-4229-9EA3-9BCE53419B75}" type="presParOf" srcId="{1C9C7047-332B-4253-88B9-51FFA88658CD}" destId="{A269FE80-0CD5-407E-8A9C-4CA943A2410F}" srcOrd="0" destOrd="0" presId="urn:microsoft.com/office/officeart/2005/8/layout/hierarchy1"/>
    <dgm:cxn modelId="{3E4F567C-3577-4ABF-B099-BD166739477F}" type="presParOf" srcId="{1C9C7047-332B-4253-88B9-51FFA88658CD}" destId="{2DC07D97-A274-4925-8583-28833ECE6EFE}" srcOrd="1" destOrd="0" presId="urn:microsoft.com/office/officeart/2005/8/layout/hierarchy1"/>
    <dgm:cxn modelId="{8CEA1DD7-5CD2-41C4-96D4-6DEDC65F9AD9}" type="presParOf" srcId="{58A1A1E2-07FD-4E64-ADAB-18E56A570D84}" destId="{217AC7E1-C2EA-4A56-ABC6-6FE11343B02E}" srcOrd="1" destOrd="0" presId="urn:microsoft.com/office/officeart/2005/8/layout/hierarchy1"/>
    <dgm:cxn modelId="{58DCAD30-2A3B-431E-9293-F5D078BA815C}" type="presParOf" srcId="{217AC7E1-C2EA-4A56-ABC6-6FE11343B02E}" destId="{3415816C-6BDF-4E7F-89FA-E40E19FDE344}" srcOrd="0" destOrd="0" presId="urn:microsoft.com/office/officeart/2005/8/layout/hierarchy1"/>
    <dgm:cxn modelId="{E314A495-AC90-4918-8191-CE01D6793F50}" type="presParOf" srcId="{217AC7E1-C2EA-4A56-ABC6-6FE11343B02E}" destId="{7A04C888-A15D-4F2E-871F-59DE3053A52A}" srcOrd="1" destOrd="0" presId="urn:microsoft.com/office/officeart/2005/8/layout/hierarchy1"/>
    <dgm:cxn modelId="{08C60D95-B9B5-40F1-9374-7F07962AFACA}" type="presParOf" srcId="{7A04C888-A15D-4F2E-871F-59DE3053A52A}" destId="{9C18785D-33B5-4AD5-8445-E5135CE9924E}" srcOrd="0" destOrd="0" presId="urn:microsoft.com/office/officeart/2005/8/layout/hierarchy1"/>
    <dgm:cxn modelId="{86B9E890-32B7-42A0-89AA-4A16148AE117}" type="presParOf" srcId="{9C18785D-33B5-4AD5-8445-E5135CE9924E}" destId="{4526CF73-3A63-4C82-87E2-6BAFFDF8ADA8}" srcOrd="0" destOrd="0" presId="urn:microsoft.com/office/officeart/2005/8/layout/hierarchy1"/>
    <dgm:cxn modelId="{86C5B5F2-2C37-41B2-97D7-8E066B7EA77E}" type="presParOf" srcId="{9C18785D-33B5-4AD5-8445-E5135CE9924E}" destId="{74275D20-A744-4F49-9CBC-D03167034A06}" srcOrd="1" destOrd="0" presId="urn:microsoft.com/office/officeart/2005/8/layout/hierarchy1"/>
    <dgm:cxn modelId="{60E0F597-28A2-46C9-A9C3-B56B60F833A7}" type="presParOf" srcId="{7A04C888-A15D-4F2E-871F-59DE3053A52A}" destId="{4C60CA01-6F6A-485A-BF91-3190D86BC225}" srcOrd="1" destOrd="0" presId="urn:microsoft.com/office/officeart/2005/8/layout/hierarchy1"/>
    <dgm:cxn modelId="{5EAF31DD-F334-4964-9862-1C95329334DD}" type="presParOf" srcId="{217AC7E1-C2EA-4A56-ABC6-6FE11343B02E}" destId="{C5B41B46-099D-4CD5-9B83-A5FF7405398D}" srcOrd="2" destOrd="0" presId="urn:microsoft.com/office/officeart/2005/8/layout/hierarchy1"/>
    <dgm:cxn modelId="{8F7FC868-BE73-440D-8949-277CFF619FAE}" type="presParOf" srcId="{217AC7E1-C2EA-4A56-ABC6-6FE11343B02E}" destId="{3AA082FF-D22A-4D9F-8AB5-3F3B7D9EE3BC}" srcOrd="3" destOrd="0" presId="urn:microsoft.com/office/officeart/2005/8/layout/hierarchy1"/>
    <dgm:cxn modelId="{78D4732E-09EB-4D7F-B48B-ED72D66ADCDA}" type="presParOf" srcId="{3AA082FF-D22A-4D9F-8AB5-3F3B7D9EE3BC}" destId="{94C45D94-8F39-463A-9691-CDA1C13443DC}" srcOrd="0" destOrd="0" presId="urn:microsoft.com/office/officeart/2005/8/layout/hierarchy1"/>
    <dgm:cxn modelId="{C43F92A4-C0A4-44BB-9167-B3B78E5375CB}" type="presParOf" srcId="{94C45D94-8F39-463A-9691-CDA1C13443DC}" destId="{4B5BAE34-0236-4CFE-AA2A-A901C5483006}" srcOrd="0" destOrd="0" presId="urn:microsoft.com/office/officeart/2005/8/layout/hierarchy1"/>
    <dgm:cxn modelId="{52E76E65-08ED-4A6E-BE97-9D7EB962481A}" type="presParOf" srcId="{94C45D94-8F39-463A-9691-CDA1C13443DC}" destId="{CA6D6636-99C3-4784-871D-AD2F0AD3CB51}" srcOrd="1" destOrd="0" presId="urn:microsoft.com/office/officeart/2005/8/layout/hierarchy1"/>
    <dgm:cxn modelId="{1CA6893E-FEB0-4C65-BA52-CB86254D30C4}" type="presParOf" srcId="{3AA082FF-D22A-4D9F-8AB5-3F3B7D9EE3BC}" destId="{099ED2CF-A4A0-47CA-9EB8-F0F7330C8D4A}" srcOrd="1" destOrd="0" presId="urn:microsoft.com/office/officeart/2005/8/layout/hierarchy1"/>
    <dgm:cxn modelId="{9CEF73C6-7F34-4A93-A477-C0CDA412074C}" type="presParOf" srcId="{217AC7E1-C2EA-4A56-ABC6-6FE11343B02E}" destId="{A34F3E86-1914-4476-A9D1-0CD7AD26AC1F}" srcOrd="4" destOrd="0" presId="urn:microsoft.com/office/officeart/2005/8/layout/hierarchy1"/>
    <dgm:cxn modelId="{A8F3050A-A1EC-4392-9244-6820A29408DE}" type="presParOf" srcId="{217AC7E1-C2EA-4A56-ABC6-6FE11343B02E}" destId="{1043FF32-A1F6-41B3-A6AC-6CC8CF2F4BDD}" srcOrd="5" destOrd="0" presId="urn:microsoft.com/office/officeart/2005/8/layout/hierarchy1"/>
    <dgm:cxn modelId="{27E22E91-F373-4571-9955-0CFD96B6B5F7}" type="presParOf" srcId="{1043FF32-A1F6-41B3-A6AC-6CC8CF2F4BDD}" destId="{0F4278C4-0539-4966-8FC3-B2D479F224B9}" srcOrd="0" destOrd="0" presId="urn:microsoft.com/office/officeart/2005/8/layout/hierarchy1"/>
    <dgm:cxn modelId="{83FF8F1E-404D-47DD-B544-07D8DDE51F5F}" type="presParOf" srcId="{0F4278C4-0539-4966-8FC3-B2D479F224B9}" destId="{74790ED6-2A59-4EA8-A1B5-7C1EA4EE1D99}" srcOrd="0" destOrd="0" presId="urn:microsoft.com/office/officeart/2005/8/layout/hierarchy1"/>
    <dgm:cxn modelId="{373CCCFE-1121-438E-BF5F-68F1A59854F0}" type="presParOf" srcId="{0F4278C4-0539-4966-8FC3-B2D479F224B9}" destId="{3726FB1D-0A8E-49E3-8620-14A22E4EE9EB}" srcOrd="1" destOrd="0" presId="urn:microsoft.com/office/officeart/2005/8/layout/hierarchy1"/>
    <dgm:cxn modelId="{5A57CC39-7DE6-4065-A9BD-FDFC766D138E}" type="presParOf" srcId="{1043FF32-A1F6-41B3-A6AC-6CC8CF2F4BDD}" destId="{15D15D08-31D9-4324-B1FF-38FC56553037}" srcOrd="1" destOrd="0" presId="urn:microsoft.com/office/officeart/2005/8/layout/hierarchy1"/>
    <dgm:cxn modelId="{A13E2017-4516-4B50-8E20-59B470E7DC84}" type="presParOf" srcId="{217AC7E1-C2EA-4A56-ABC6-6FE11343B02E}" destId="{189B1959-AA3C-4F87-994B-A938D3A02B8D}" srcOrd="6" destOrd="0" presId="urn:microsoft.com/office/officeart/2005/8/layout/hierarchy1"/>
    <dgm:cxn modelId="{2C7A1138-B423-4BCE-8BF6-34A5D5AFFB62}" type="presParOf" srcId="{217AC7E1-C2EA-4A56-ABC6-6FE11343B02E}" destId="{2DF7F38B-D7B3-4924-BB9D-214A24CB3B22}" srcOrd="7" destOrd="0" presId="urn:microsoft.com/office/officeart/2005/8/layout/hierarchy1"/>
    <dgm:cxn modelId="{534FB477-B758-4FF7-8039-E150C06F618B}" type="presParOf" srcId="{2DF7F38B-D7B3-4924-BB9D-214A24CB3B22}" destId="{9C404D4F-F0F7-45A9-AD69-256E3964A357}" srcOrd="0" destOrd="0" presId="urn:microsoft.com/office/officeart/2005/8/layout/hierarchy1"/>
    <dgm:cxn modelId="{108FE6C1-16BA-4AA5-BF85-202C99BE03E0}" type="presParOf" srcId="{9C404D4F-F0F7-45A9-AD69-256E3964A357}" destId="{FD5CEACC-E14A-4942-B121-98FE2EE735C4}" srcOrd="0" destOrd="0" presId="urn:microsoft.com/office/officeart/2005/8/layout/hierarchy1"/>
    <dgm:cxn modelId="{1D278ABA-02C8-47E1-ACC0-29DA84BDE355}" type="presParOf" srcId="{9C404D4F-F0F7-45A9-AD69-256E3964A357}" destId="{CD7FC29A-A9F6-4F5E-B82D-2561AFBAD67B}" srcOrd="1" destOrd="0" presId="urn:microsoft.com/office/officeart/2005/8/layout/hierarchy1"/>
    <dgm:cxn modelId="{9AA68D5E-5E2A-41BF-A74B-84F7B4A5F817}" type="presParOf" srcId="{2DF7F38B-D7B3-4924-BB9D-214A24CB3B22}" destId="{3ECDF3C5-9ABF-4DD3-A5F7-4B04B9D2D9B4}" srcOrd="1" destOrd="0" presId="urn:microsoft.com/office/officeart/2005/8/layout/hierarchy1"/>
    <dgm:cxn modelId="{B47DED3D-A9B0-4F69-A777-4693FA1E749E}" type="presParOf" srcId="{5E0B7651-A402-445B-A3FB-DC316895DCC1}" destId="{2BF88B67-A8DE-4826-B8F9-475BB21779D6}" srcOrd="2" destOrd="0" presId="urn:microsoft.com/office/officeart/2005/8/layout/hierarchy1"/>
    <dgm:cxn modelId="{F1A34FAD-B05E-4C9F-9506-D58D9DD049B0}" type="presParOf" srcId="{5E0B7651-A402-445B-A3FB-DC316895DCC1}" destId="{26F2FC6B-06BF-4070-B6AB-7A0037A76D3B}" srcOrd="3" destOrd="0" presId="urn:microsoft.com/office/officeart/2005/8/layout/hierarchy1"/>
    <dgm:cxn modelId="{E81757C0-81E7-4BA7-BFBA-CB9B4B0A75CB}" type="presParOf" srcId="{26F2FC6B-06BF-4070-B6AB-7A0037A76D3B}" destId="{4F8F0C95-60EE-4AD2-BEE7-46DAFD9F2B39}" srcOrd="0" destOrd="0" presId="urn:microsoft.com/office/officeart/2005/8/layout/hierarchy1"/>
    <dgm:cxn modelId="{E0B3389B-F4D8-467E-AFFE-EE96F0A14CB1}" type="presParOf" srcId="{4F8F0C95-60EE-4AD2-BEE7-46DAFD9F2B39}" destId="{986D57C7-89AF-4E42-BFB1-4AF707E229DC}" srcOrd="0" destOrd="0" presId="urn:microsoft.com/office/officeart/2005/8/layout/hierarchy1"/>
    <dgm:cxn modelId="{54C33671-D455-4709-A5E4-23959A2DD017}" type="presParOf" srcId="{4F8F0C95-60EE-4AD2-BEE7-46DAFD9F2B39}" destId="{AFE0EECA-124A-46A0-877A-DA0B66CA090D}" srcOrd="1" destOrd="0" presId="urn:microsoft.com/office/officeart/2005/8/layout/hierarchy1"/>
    <dgm:cxn modelId="{7E0DDB49-1C30-4183-BBAD-C2E2D66139EC}" type="presParOf" srcId="{26F2FC6B-06BF-4070-B6AB-7A0037A76D3B}" destId="{2C8A4287-A4DC-493E-A9AE-DC31AF84D204}" srcOrd="1" destOrd="0" presId="urn:microsoft.com/office/officeart/2005/8/layout/hierarchy1"/>
    <dgm:cxn modelId="{F180685A-4C8A-4370-82E3-73DC5AAD12F5}" type="presParOf" srcId="{116586AA-D26E-4CEB-9449-2EC0000BCE46}" destId="{DCB22438-92E2-424A-AA0B-042CC279C60F}" srcOrd="2" destOrd="0" presId="urn:microsoft.com/office/officeart/2005/8/layout/hierarchy1"/>
    <dgm:cxn modelId="{20BD0981-C57F-44BB-AE83-D35D5D1631B1}" type="presParOf" srcId="{116586AA-D26E-4CEB-9449-2EC0000BCE46}" destId="{73168DD3-BB91-46D1-8DC7-386352203516}" srcOrd="3" destOrd="0" presId="urn:microsoft.com/office/officeart/2005/8/layout/hierarchy1"/>
    <dgm:cxn modelId="{D5B312EC-5A13-4557-AD43-D721F4CF10E5}" type="presParOf" srcId="{73168DD3-BB91-46D1-8DC7-386352203516}" destId="{25520599-42F2-45AA-9BB5-2EC458268E99}" srcOrd="0" destOrd="0" presId="urn:microsoft.com/office/officeart/2005/8/layout/hierarchy1"/>
    <dgm:cxn modelId="{94A3F039-2FC0-4BA0-B8D9-058E10FD02E9}" type="presParOf" srcId="{25520599-42F2-45AA-9BB5-2EC458268E99}" destId="{6B7967FD-C7BF-4E7B-858F-B1DD24AD90D8}" srcOrd="0" destOrd="0" presId="urn:microsoft.com/office/officeart/2005/8/layout/hierarchy1"/>
    <dgm:cxn modelId="{6244E398-CE0B-45C6-B494-C1AADF2664D9}" type="presParOf" srcId="{25520599-42F2-45AA-9BB5-2EC458268E99}" destId="{2C280869-FC54-4601-9018-5FD34CC67517}" srcOrd="1" destOrd="0" presId="urn:microsoft.com/office/officeart/2005/8/layout/hierarchy1"/>
    <dgm:cxn modelId="{F6F6AC8F-9EAD-48DF-9DB5-CB4035FB2C8C}" type="presParOf" srcId="{73168DD3-BB91-46D1-8DC7-386352203516}" destId="{5D4866C8-A60E-479D-B2E3-E661D434FBC8}" srcOrd="1" destOrd="0" presId="urn:microsoft.com/office/officeart/2005/8/layout/hierarchy1"/>
    <dgm:cxn modelId="{CB48D89C-6430-48FD-80D0-74B034EDAE2F}" type="presParOf" srcId="{116586AA-D26E-4CEB-9449-2EC0000BCE46}" destId="{C624B16C-1895-4658-BD7D-93B7CB63CE72}" srcOrd="4" destOrd="0" presId="urn:microsoft.com/office/officeart/2005/8/layout/hierarchy1"/>
    <dgm:cxn modelId="{B226C141-04DE-4BA5-AC1B-528706C0CF31}" type="presParOf" srcId="{116586AA-D26E-4CEB-9449-2EC0000BCE46}" destId="{4750A4F3-15DD-46B1-9E6D-CC821902B8C6}" srcOrd="5" destOrd="0" presId="urn:microsoft.com/office/officeart/2005/8/layout/hierarchy1"/>
    <dgm:cxn modelId="{95A1A77B-3B94-4892-B3E2-4896291C998C}" type="presParOf" srcId="{4750A4F3-15DD-46B1-9E6D-CC821902B8C6}" destId="{8A43AD40-5676-480E-84A9-E35D01B61AB7}" srcOrd="0" destOrd="0" presId="urn:microsoft.com/office/officeart/2005/8/layout/hierarchy1"/>
    <dgm:cxn modelId="{D4E22C73-9B64-41B9-9F8E-2D4667A40248}" type="presParOf" srcId="{8A43AD40-5676-480E-84A9-E35D01B61AB7}" destId="{6E4F53FD-DCA5-421E-ABDD-A6C0ACABD16D}" srcOrd="0" destOrd="0" presId="urn:microsoft.com/office/officeart/2005/8/layout/hierarchy1"/>
    <dgm:cxn modelId="{BC8682D7-4108-451E-B19C-8D54A72F0980}" type="presParOf" srcId="{8A43AD40-5676-480E-84A9-E35D01B61AB7}" destId="{F3E9BA65-1C6E-4974-A15D-B1B7D390F802}" srcOrd="1" destOrd="0" presId="urn:microsoft.com/office/officeart/2005/8/layout/hierarchy1"/>
    <dgm:cxn modelId="{455405BF-E2F3-41FB-93B1-7F7813DA4B27}" type="presParOf" srcId="{4750A4F3-15DD-46B1-9E6D-CC821902B8C6}" destId="{34E1046D-578C-4406-9DE3-A258F4E19552}" srcOrd="1" destOrd="0" presId="urn:microsoft.com/office/officeart/2005/8/layout/hierarchy1"/>
    <dgm:cxn modelId="{8A229E16-D4B7-4389-B98E-55B969855431}" type="presParOf" srcId="{34E1046D-578C-4406-9DE3-A258F4E19552}" destId="{14D7B6CE-CFA3-4541-AC99-283B2BB5FD88}" srcOrd="0" destOrd="0" presId="urn:microsoft.com/office/officeart/2005/8/layout/hierarchy1"/>
    <dgm:cxn modelId="{75081C50-49A0-43EF-8C1A-F8D05149DC00}" type="presParOf" srcId="{34E1046D-578C-4406-9DE3-A258F4E19552}" destId="{0252F303-C65D-4472-A3C2-B79FEB81A9F7}" srcOrd="1" destOrd="0" presId="urn:microsoft.com/office/officeart/2005/8/layout/hierarchy1"/>
    <dgm:cxn modelId="{BE7F6B15-0206-4171-891F-B6A7573B56FD}" type="presParOf" srcId="{0252F303-C65D-4472-A3C2-B79FEB81A9F7}" destId="{4CEF306D-6F5E-4978-AD76-BA7537290953}" srcOrd="0" destOrd="0" presId="urn:microsoft.com/office/officeart/2005/8/layout/hierarchy1"/>
    <dgm:cxn modelId="{A5C9E957-AB73-4097-8A9B-DAE9B6A39C94}" type="presParOf" srcId="{4CEF306D-6F5E-4978-AD76-BA7537290953}" destId="{26F8DDDA-65BE-4D5A-8935-DFC05F4CDDF6}" srcOrd="0" destOrd="0" presId="urn:microsoft.com/office/officeart/2005/8/layout/hierarchy1"/>
    <dgm:cxn modelId="{ADA8951D-3E60-4F22-BECA-94FF0B523F01}" type="presParOf" srcId="{4CEF306D-6F5E-4978-AD76-BA7537290953}" destId="{D6732467-344C-4904-8BE1-34A5B043DAF8}" srcOrd="1" destOrd="0" presId="urn:microsoft.com/office/officeart/2005/8/layout/hierarchy1"/>
    <dgm:cxn modelId="{E6807BC2-37A8-4A34-9B47-B4C69F87BB5B}" type="presParOf" srcId="{0252F303-C65D-4472-A3C2-B79FEB81A9F7}" destId="{EA854A19-B6D3-4B32-BB4E-D5F427BE7C62}" srcOrd="1" destOrd="0" presId="urn:microsoft.com/office/officeart/2005/8/layout/hierarchy1"/>
    <dgm:cxn modelId="{E650E93E-FBEC-4FCD-9D52-D29E55300BB9}" type="presParOf" srcId="{34E1046D-578C-4406-9DE3-A258F4E19552}" destId="{4861903A-DF85-47FD-BD14-D64F05517EA7}" srcOrd="2" destOrd="0" presId="urn:microsoft.com/office/officeart/2005/8/layout/hierarchy1"/>
    <dgm:cxn modelId="{4CA34043-64EB-4D19-99B9-B4DB23928EC1}" type="presParOf" srcId="{34E1046D-578C-4406-9DE3-A258F4E19552}" destId="{FD2F6700-452E-4F6E-B5C0-4FE6999B8A72}" srcOrd="3" destOrd="0" presId="urn:microsoft.com/office/officeart/2005/8/layout/hierarchy1"/>
    <dgm:cxn modelId="{2411F48A-EDF1-41D4-80B8-2732E85EE56C}" type="presParOf" srcId="{FD2F6700-452E-4F6E-B5C0-4FE6999B8A72}" destId="{3B025422-89B1-4DC1-95B0-C8FFA6F7B2F0}" srcOrd="0" destOrd="0" presId="urn:microsoft.com/office/officeart/2005/8/layout/hierarchy1"/>
    <dgm:cxn modelId="{ED0DD85D-A17C-4FE1-B095-EF1E72B4689C}" type="presParOf" srcId="{3B025422-89B1-4DC1-95B0-C8FFA6F7B2F0}" destId="{9B01B5A6-0EF4-4061-A32A-9991CE1B8449}" srcOrd="0" destOrd="0" presId="urn:microsoft.com/office/officeart/2005/8/layout/hierarchy1"/>
    <dgm:cxn modelId="{490DE4B7-182F-44B0-8EB3-BFA9877BC138}" type="presParOf" srcId="{3B025422-89B1-4DC1-95B0-C8FFA6F7B2F0}" destId="{1B53EB54-1F30-4085-9DCD-1176415FFCEF}" srcOrd="1" destOrd="0" presId="urn:microsoft.com/office/officeart/2005/8/layout/hierarchy1"/>
    <dgm:cxn modelId="{1D42CE79-6D3B-4D1C-A382-088338A993A0}" type="presParOf" srcId="{FD2F6700-452E-4F6E-B5C0-4FE6999B8A72}" destId="{CB58F9B0-E02E-45B9-841A-1FE532311EE1}" srcOrd="1" destOrd="0" presId="urn:microsoft.com/office/officeart/2005/8/layout/hierarchy1"/>
    <dgm:cxn modelId="{53847A85-63BB-4F9D-9BD0-3598714FB289}" type="presParOf" srcId="{34E1046D-578C-4406-9DE3-A258F4E19552}" destId="{493049AB-527B-4A66-9752-5C867E2B7304}" srcOrd="4" destOrd="0" presId="urn:microsoft.com/office/officeart/2005/8/layout/hierarchy1"/>
    <dgm:cxn modelId="{618F0888-3749-4E77-AF1F-D97B046BB82C}" type="presParOf" srcId="{34E1046D-578C-4406-9DE3-A258F4E19552}" destId="{6EB307CC-D899-44A0-89EB-3254AE2149C5}" srcOrd="5" destOrd="0" presId="urn:microsoft.com/office/officeart/2005/8/layout/hierarchy1"/>
    <dgm:cxn modelId="{182E99FB-16A0-43FA-9C8A-A5385916B03F}" type="presParOf" srcId="{6EB307CC-D899-44A0-89EB-3254AE2149C5}" destId="{165D612C-AA9C-4E5F-84BA-03B7F6C1A7FD}" srcOrd="0" destOrd="0" presId="urn:microsoft.com/office/officeart/2005/8/layout/hierarchy1"/>
    <dgm:cxn modelId="{2AA70C80-4D3D-4D51-8A13-F7967C1C6A78}" type="presParOf" srcId="{165D612C-AA9C-4E5F-84BA-03B7F6C1A7FD}" destId="{8522DF46-DAFC-41C9-AD43-56CB41D0A3F5}" srcOrd="0" destOrd="0" presId="urn:microsoft.com/office/officeart/2005/8/layout/hierarchy1"/>
    <dgm:cxn modelId="{8ED1B80C-76DE-4564-A9B7-C5BBC858F8EC}" type="presParOf" srcId="{165D612C-AA9C-4E5F-84BA-03B7F6C1A7FD}" destId="{1FECF399-A2C0-4047-8E4D-C8601D98F198}" srcOrd="1" destOrd="0" presId="urn:microsoft.com/office/officeart/2005/8/layout/hierarchy1"/>
    <dgm:cxn modelId="{E41008B2-62A5-4127-9A63-D57C8E0EC95B}" type="presParOf" srcId="{6EB307CC-D899-44A0-89EB-3254AE2149C5}" destId="{041568DA-381D-4DCB-9D75-55F7FEC9DD25}" srcOrd="1" destOrd="0" presId="urn:microsoft.com/office/officeart/2005/8/layout/hierarchy1"/>
    <dgm:cxn modelId="{7994750E-D165-4933-9DF1-24FF588C251D}" type="presParOf" srcId="{34E1046D-578C-4406-9DE3-A258F4E19552}" destId="{86A06D57-2828-4818-A3B8-C211F3E83600}" srcOrd="6" destOrd="0" presId="urn:microsoft.com/office/officeart/2005/8/layout/hierarchy1"/>
    <dgm:cxn modelId="{6EFA8D53-BF98-406C-AAE9-6F96300B23C9}" type="presParOf" srcId="{34E1046D-578C-4406-9DE3-A258F4E19552}" destId="{7D57D2CD-DC68-4507-A818-D830E3C6D61B}" srcOrd="7" destOrd="0" presId="urn:microsoft.com/office/officeart/2005/8/layout/hierarchy1"/>
    <dgm:cxn modelId="{6B95AD92-B00D-4A51-832F-B2E3BECE91E1}" type="presParOf" srcId="{7D57D2CD-DC68-4507-A818-D830E3C6D61B}" destId="{B3FBC5FC-1425-4AC1-9AF6-FEB997BD35F9}" srcOrd="0" destOrd="0" presId="urn:microsoft.com/office/officeart/2005/8/layout/hierarchy1"/>
    <dgm:cxn modelId="{3F4A6B7E-0845-47CE-AA87-B21DD80A1669}" type="presParOf" srcId="{B3FBC5FC-1425-4AC1-9AF6-FEB997BD35F9}" destId="{8B69C9DC-FDB5-4614-9AA4-4C270D7E9D84}" srcOrd="0" destOrd="0" presId="urn:microsoft.com/office/officeart/2005/8/layout/hierarchy1"/>
    <dgm:cxn modelId="{84907587-FB0F-4EFD-804F-326E852474F7}" type="presParOf" srcId="{B3FBC5FC-1425-4AC1-9AF6-FEB997BD35F9}" destId="{9969CF8C-3EBA-4F58-93CD-BE83CADE39BE}" srcOrd="1" destOrd="0" presId="urn:microsoft.com/office/officeart/2005/8/layout/hierarchy1"/>
    <dgm:cxn modelId="{FCA3ADC2-7E62-4236-9B67-4AB8DC3FD1ED}" type="presParOf" srcId="{7D57D2CD-DC68-4507-A818-D830E3C6D61B}" destId="{5FEAAA50-8A6B-455C-AB53-89ECBAD2850D}" srcOrd="1" destOrd="0" presId="urn:microsoft.com/office/officeart/2005/8/layout/hierarchy1"/>
    <dgm:cxn modelId="{B39AFD87-11FB-4C1C-9FF0-B2FA9E64E10D}" type="presParOf" srcId="{34E1046D-578C-4406-9DE3-A258F4E19552}" destId="{35DB5232-F1D2-4144-8621-9E1FCBC77C4C}" srcOrd="8" destOrd="0" presId="urn:microsoft.com/office/officeart/2005/8/layout/hierarchy1"/>
    <dgm:cxn modelId="{DE033AE2-A114-4FA6-B886-6EF3F3DF47B3}" type="presParOf" srcId="{34E1046D-578C-4406-9DE3-A258F4E19552}" destId="{5B0C434F-2BD2-4E73-B2E6-623DADFE2A03}" srcOrd="9" destOrd="0" presId="urn:microsoft.com/office/officeart/2005/8/layout/hierarchy1"/>
    <dgm:cxn modelId="{97F2378B-7FCD-45E1-AF97-8AA879DED63E}" type="presParOf" srcId="{5B0C434F-2BD2-4E73-B2E6-623DADFE2A03}" destId="{92031B42-E02F-4C7E-B9D8-8384B6C15C59}" srcOrd="0" destOrd="0" presId="urn:microsoft.com/office/officeart/2005/8/layout/hierarchy1"/>
    <dgm:cxn modelId="{46C7BAC1-454B-44E4-848C-FA238712FDBD}" type="presParOf" srcId="{92031B42-E02F-4C7E-B9D8-8384B6C15C59}" destId="{0FA2B0F0-4ABE-48A1-A6C0-6C8BF23E4EC8}" srcOrd="0" destOrd="0" presId="urn:microsoft.com/office/officeart/2005/8/layout/hierarchy1"/>
    <dgm:cxn modelId="{2A71588C-6B3C-4590-A320-65CD1F856309}" type="presParOf" srcId="{92031B42-E02F-4C7E-B9D8-8384B6C15C59}" destId="{EF7EB77B-BB36-42F2-B6C6-66EFC309D6FE}" srcOrd="1" destOrd="0" presId="urn:microsoft.com/office/officeart/2005/8/layout/hierarchy1"/>
    <dgm:cxn modelId="{6BFFDE4C-7BEE-476F-A318-F40A370F8C5D}" type="presParOf" srcId="{5B0C434F-2BD2-4E73-B2E6-623DADFE2A03}" destId="{770F58F1-C892-4BC1-B074-DCD67FCA89E6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4B2735-73EB-4C02-AD84-662EF4F2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8164</Words>
  <Characters>46536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Создание фермы по разведению крупного рогатого скота для получения мяса</vt:lpstr>
    </vt:vector>
  </TitlesOfParts>
  <Company>Helett-Packard</Company>
  <LinksUpToDate>false</LinksUpToDate>
  <CharactersWithSpaces>54591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фермы по разведению крупного рогатого скота для получения мяса</dc:title>
  <dc:subject>Бизнес-план</dc:subject>
  <dc:creator>МСБ консалтинг</dc:creator>
  <cp:lastModifiedBy>HP</cp:lastModifiedBy>
  <cp:revision>2</cp:revision>
  <dcterms:created xsi:type="dcterms:W3CDTF">2012-01-22T15:35:00Z</dcterms:created>
  <dcterms:modified xsi:type="dcterms:W3CDTF">2012-01-22T15:35:00Z</dcterms:modified>
</cp:coreProperties>
</file>