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Default Extension="jpeg" ContentType="image/jpeg"/>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10032934"/>
        <w:docPartObj>
          <w:docPartGallery w:val="Cover Pages"/>
          <w:docPartUnique/>
        </w:docPartObj>
      </w:sdtPr>
      <w:sdtEndPr>
        <w:rPr>
          <w:rFonts w:ascii="Arial" w:eastAsiaTheme="minorHAnsi" w:hAnsi="Arial" w:cstheme="minorBidi"/>
          <w:sz w:val="22"/>
          <w:szCs w:val="22"/>
        </w:rPr>
      </w:sdtEndPr>
      <w:sdtContent>
        <w:p w:rsidR="00774926" w:rsidRPr="006F166A" w:rsidRDefault="00DF592D">
          <w:pPr>
            <w:pStyle w:val="a3"/>
            <w:rPr>
              <w:rFonts w:asciiTheme="majorHAnsi" w:eastAsiaTheme="majorEastAsia" w:hAnsiTheme="majorHAnsi" w:cstheme="majorBidi"/>
              <w:sz w:val="72"/>
              <w:szCs w:val="72"/>
            </w:rPr>
          </w:pPr>
          <w:r>
            <w:rPr>
              <w:rFonts w:eastAsiaTheme="majorEastAsia" w:cstheme="majorBidi"/>
              <w:noProof/>
              <w:lang w:eastAsia="ru-RU"/>
            </w:rPr>
            <w:drawing>
              <wp:anchor distT="0" distB="0" distL="114300" distR="114300" simplePos="0" relativeHeight="251672576" behindDoc="0" locked="0" layoutInCell="1" allowOverlap="1">
                <wp:simplePos x="0" y="0"/>
                <wp:positionH relativeFrom="column">
                  <wp:posOffset>4710430</wp:posOffset>
                </wp:positionH>
                <wp:positionV relativeFrom="paragraph">
                  <wp:posOffset>-358140</wp:posOffset>
                </wp:positionV>
                <wp:extent cx="1438275" cy="577850"/>
                <wp:effectExtent l="19050" t="0" r="9525" b="0"/>
                <wp:wrapNone/>
                <wp:docPr id="12" name="Рисунок 4" descr="C:\Users\Михаил\Documents\Документы Анфиногенов\Расчеты, БП\2011-2012\84-103_Типовые ДАМУ\Логотипы\Damu-log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хаил\Documents\Документы Анфиногенов\Расчеты, БП\2011-2012\84-103_Типовые ДАМУ\Логотипы\Damu-logo-ru.jpg"/>
                        <pic:cNvPicPr>
                          <a:picLocks noChangeAspect="1" noChangeArrowheads="1"/>
                        </pic:cNvPicPr>
                      </pic:nvPicPr>
                      <pic:blipFill>
                        <a:blip r:embed="rId9" cstate="print"/>
                        <a:srcRect/>
                        <a:stretch>
                          <a:fillRect/>
                        </a:stretch>
                      </pic:blipFill>
                      <pic:spPr bwMode="auto">
                        <a:xfrm>
                          <a:off x="0" y="0"/>
                          <a:ext cx="1438275" cy="577850"/>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71552" behindDoc="0" locked="0" layoutInCell="1" allowOverlap="1">
                <wp:simplePos x="0" y="0"/>
                <wp:positionH relativeFrom="column">
                  <wp:posOffset>2363470</wp:posOffset>
                </wp:positionH>
                <wp:positionV relativeFrom="paragraph">
                  <wp:posOffset>-349250</wp:posOffset>
                </wp:positionV>
                <wp:extent cx="2249170" cy="568960"/>
                <wp:effectExtent l="19050" t="0" r="0" b="0"/>
                <wp:wrapNone/>
                <wp:docPr id="11" name="Рисунок 3" descr="C:\Users\Михаил\Documents\Документы Анфиногенов\Расчеты, БП\2011-2012\84-103_Типовые ДАМУ\Логотипы\mert_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ихаил\Documents\Документы Анфиногенов\Расчеты, БП\2011-2012\84-103_Типовые ДАМУ\Логотипы\mert_ru.jpg"/>
                        <pic:cNvPicPr>
                          <a:picLocks noChangeAspect="1" noChangeArrowheads="1"/>
                        </pic:cNvPicPr>
                      </pic:nvPicPr>
                      <pic:blipFill>
                        <a:blip r:embed="rId10" cstate="print"/>
                        <a:srcRect/>
                        <a:stretch>
                          <a:fillRect/>
                        </a:stretch>
                      </pic:blipFill>
                      <pic:spPr bwMode="auto">
                        <a:xfrm>
                          <a:off x="0" y="0"/>
                          <a:ext cx="2249170" cy="568960"/>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70528" behindDoc="0" locked="0" layoutInCell="1" allowOverlap="1">
                <wp:simplePos x="0" y="0"/>
                <wp:positionH relativeFrom="column">
                  <wp:posOffset>1274876</wp:posOffset>
                </wp:positionH>
                <wp:positionV relativeFrom="paragraph">
                  <wp:posOffset>-567377</wp:posOffset>
                </wp:positionV>
                <wp:extent cx="888521" cy="899449"/>
                <wp:effectExtent l="19050" t="0" r="6829" b="0"/>
                <wp:wrapNone/>
                <wp:docPr id="10" name="Рисунок 2" descr="C:\Users\Михаил\Documents\Документы Анфиногенов\Расчеты, БП\2011-2012\84-103_Типовые ДАМУ\Логотипы\dkb-2020_LOG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ихаил\Documents\Документы Анфиногенов\Расчеты, БП\2011-2012\84-103_Типовые ДАМУ\Логотипы\dkb-2020_LOGO4.jpg"/>
                        <pic:cNvPicPr>
                          <a:picLocks noChangeAspect="1" noChangeArrowheads="1"/>
                        </pic:cNvPicPr>
                      </pic:nvPicPr>
                      <pic:blipFill>
                        <a:blip r:embed="rId11" cstate="print"/>
                        <a:srcRect/>
                        <a:stretch>
                          <a:fillRect/>
                        </a:stretch>
                      </pic:blipFill>
                      <pic:spPr bwMode="auto">
                        <a:xfrm>
                          <a:off x="0" y="0"/>
                          <a:ext cx="888302" cy="899227"/>
                        </a:xfrm>
                        <a:prstGeom prst="rect">
                          <a:avLst/>
                        </a:prstGeom>
                        <a:noFill/>
                        <a:ln w="9525">
                          <a:noFill/>
                          <a:miter lim="800000"/>
                          <a:headEnd/>
                          <a:tailEnd/>
                        </a:ln>
                      </pic:spPr>
                    </pic:pic>
                  </a:graphicData>
                </a:graphic>
              </wp:anchor>
            </w:drawing>
          </w:r>
          <w:r>
            <w:rPr>
              <w:rFonts w:eastAsiaTheme="majorEastAsia" w:cstheme="majorBidi"/>
              <w:noProof/>
              <w:lang w:eastAsia="ru-RU"/>
            </w:rPr>
            <w:drawing>
              <wp:anchor distT="0" distB="0" distL="114300" distR="114300" simplePos="0" relativeHeight="251669504" behindDoc="0" locked="0" layoutInCell="1" allowOverlap="1">
                <wp:simplePos x="0" y="0"/>
                <wp:positionH relativeFrom="column">
                  <wp:posOffset>15421</wp:posOffset>
                </wp:positionH>
                <wp:positionV relativeFrom="paragraph">
                  <wp:posOffset>-578814</wp:posOffset>
                </wp:positionV>
                <wp:extent cx="806438" cy="918187"/>
                <wp:effectExtent l="19050" t="0" r="0" b="0"/>
                <wp:wrapNone/>
                <wp:docPr id="9" name="Рисунок 1" descr="C:\Users\Михаил\Documents\Документы Анфиногенов\Расчеты, БП\2011-2012\84-103_Типовые ДАМУ\Логотипы\Sam-Ka Ru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ихаил\Documents\Документы Анфиногенов\Расчеты, БП\2011-2012\84-103_Типовые ДАМУ\Логотипы\Sam-Ka Rus.bmp"/>
                        <pic:cNvPicPr>
                          <a:picLocks noChangeAspect="1" noChangeArrowheads="1"/>
                        </pic:cNvPicPr>
                      </pic:nvPicPr>
                      <pic:blipFill>
                        <a:blip r:embed="rId12" cstate="print"/>
                        <a:srcRect/>
                        <a:stretch>
                          <a:fillRect/>
                        </a:stretch>
                      </pic:blipFill>
                      <pic:spPr bwMode="auto">
                        <a:xfrm>
                          <a:off x="0" y="0"/>
                          <a:ext cx="807648" cy="919565"/>
                        </a:xfrm>
                        <a:prstGeom prst="rect">
                          <a:avLst/>
                        </a:prstGeom>
                        <a:noFill/>
                        <a:ln w="9525">
                          <a:noFill/>
                          <a:miter lim="800000"/>
                          <a:headEnd/>
                          <a:tailEnd/>
                        </a:ln>
                      </pic:spPr>
                    </pic:pic>
                  </a:graphicData>
                </a:graphic>
              </wp:anchor>
            </w:drawing>
          </w:r>
          <w:r w:rsidR="0079660F" w:rsidRPr="0079660F">
            <w:rPr>
              <w:rFonts w:eastAsiaTheme="majorEastAsia" w:cstheme="majorBidi"/>
              <w:noProof/>
            </w:rPr>
            <w:pict>
              <v:rect id="_x0000_s1027" style="position:absolute;margin-left:0;margin-top:0;width:623.35pt;height:87.55pt;z-index:251661312;mso-width-percent:1050;mso-position-horizontal:center;mso-position-horizontal-relative:page;mso-position-vertical:top;mso-position-vertical-relative:top-margin-area;mso-width-percent:1050;mso-height-relative:top-margin-area" o:allowincell="f" strokecolor="#92cddc [1944]" strokeweight="1pt">
                <v:fill color2="#b6dde8 [1304]" focusposition="1" focussize="" focus="100%" type="gradient"/>
                <v:shadow on="t" type="perspective" color="#205867 [1608]" opacity=".5" offset="1pt" offset2="-3pt"/>
                <w10:wrap anchorx="page" anchory="margin"/>
              </v:rect>
            </w:pict>
          </w:r>
          <w:r w:rsidR="0079660F" w:rsidRPr="0079660F">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strokecolor="#92cddc [1944]" strokeweight="1pt">
                <v:fill color2="#b6dde8 [1304]" focusposition="1" focussize="" focus="100%" type="gradient"/>
                <v:shadow on="t" type="perspective" color="#205867 [1608]" opacity=".5" offset="1pt" offset2="-3pt"/>
                <w10:wrap anchorx="page" anchory="page"/>
              </v:rect>
            </w:pict>
          </w:r>
          <w:r w:rsidR="0079660F" w:rsidRPr="0079660F">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strokecolor="#31849b [2408]">
                <w10:wrap anchorx="margin" anchory="page"/>
              </v:rect>
            </w:pict>
          </w:r>
          <w:r w:rsidR="0079660F" w:rsidRPr="0079660F">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strokecolor="#31849b [2408]">
                <w10:wrap anchorx="page" anchory="page"/>
              </v:rect>
            </w:pict>
          </w:r>
        </w:p>
        <w:sdt>
          <w:sdtPr>
            <w:rPr>
              <w:rFonts w:eastAsiaTheme="majorEastAsia" w:cs="Arial"/>
              <w:b/>
              <w:sz w:val="36"/>
              <w:szCs w:val="36"/>
            </w:rPr>
            <w:alias w:val="Подзаголовок"/>
            <w:id w:val="14700077"/>
            <w:dataBinding w:prefixMappings="xmlns:ns0='http://schemas.openxmlformats.org/package/2006/metadata/core-properties' xmlns:ns1='http://purl.org/dc/elements/1.1/'" w:xpath="/ns0:coreProperties[1]/ns1:subject[1]" w:storeItemID="{6C3C8BC8-F283-45AE-878A-BAB7291924A1}"/>
            <w:text/>
          </w:sdtPr>
          <w:sdtContent>
            <w:p w:rsidR="00774926" w:rsidRPr="006F166A" w:rsidRDefault="00774926" w:rsidP="008128DD">
              <w:pPr>
                <w:pStyle w:val="a3"/>
                <w:spacing w:line="360" w:lineRule="auto"/>
                <w:jc w:val="center"/>
                <w:rPr>
                  <w:rFonts w:asciiTheme="majorHAnsi" w:eastAsiaTheme="majorEastAsia" w:hAnsiTheme="majorHAnsi" w:cstheme="majorBidi"/>
                  <w:sz w:val="36"/>
                  <w:szCs w:val="36"/>
                </w:rPr>
              </w:pPr>
              <w:r w:rsidRPr="006F166A">
                <w:rPr>
                  <w:rFonts w:eastAsiaTheme="majorEastAsia" w:cs="Arial"/>
                  <w:b/>
                  <w:sz w:val="36"/>
                  <w:szCs w:val="36"/>
                </w:rPr>
                <w:t>Бизнес-план</w:t>
              </w:r>
            </w:p>
          </w:sdtContent>
        </w:sdt>
        <w:sdt>
          <w:sdtPr>
            <w:rPr>
              <w:rFonts w:eastAsiaTheme="majorEastAsia" w:cs="Arial"/>
              <w:b/>
              <w:sz w:val="48"/>
              <w:szCs w:val="48"/>
            </w:rPr>
            <w:alias w:val="Заголовок"/>
            <w:id w:val="14700071"/>
            <w:dataBinding w:prefixMappings="xmlns:ns0='http://schemas.openxmlformats.org/package/2006/metadata/core-properties' xmlns:ns1='http://purl.org/dc/elements/1.1/'" w:xpath="/ns0:coreProperties[1]/ns1:title[1]" w:storeItemID="{6C3C8BC8-F283-45AE-878A-BAB7291924A1}"/>
            <w:text/>
          </w:sdtPr>
          <w:sdtContent>
            <w:p w:rsidR="00774926" w:rsidRPr="006F166A" w:rsidRDefault="00DC7CAE" w:rsidP="008128DD">
              <w:pPr>
                <w:pStyle w:val="a3"/>
                <w:spacing w:line="360" w:lineRule="auto"/>
                <w:jc w:val="center"/>
                <w:rPr>
                  <w:rFonts w:asciiTheme="majorHAnsi" w:eastAsiaTheme="majorEastAsia" w:hAnsiTheme="majorHAnsi" w:cstheme="majorBidi"/>
                  <w:sz w:val="72"/>
                  <w:szCs w:val="72"/>
                </w:rPr>
              </w:pPr>
              <w:r>
                <w:rPr>
                  <w:rFonts w:eastAsiaTheme="majorEastAsia" w:cs="Arial"/>
                  <w:b/>
                  <w:sz w:val="48"/>
                  <w:szCs w:val="48"/>
                </w:rPr>
                <w:t>Открытие мотелей</w:t>
              </w:r>
            </w:p>
          </w:sdtContent>
        </w:sdt>
        <w:p w:rsidR="00774926" w:rsidRPr="006F166A" w:rsidRDefault="00774926">
          <w:pPr>
            <w:pStyle w:val="a3"/>
            <w:rPr>
              <w:rFonts w:asciiTheme="majorHAnsi" w:eastAsiaTheme="majorEastAsia" w:hAnsiTheme="majorHAnsi" w:cstheme="majorBidi"/>
              <w:sz w:val="36"/>
              <w:szCs w:val="36"/>
            </w:rPr>
          </w:pPr>
        </w:p>
        <w:p w:rsidR="00774926" w:rsidRPr="006F166A" w:rsidRDefault="00774926" w:rsidP="00774926">
          <w:pPr>
            <w:pStyle w:val="a3"/>
          </w:pPr>
        </w:p>
        <w:p w:rsidR="00774926" w:rsidRPr="006F166A" w:rsidRDefault="00774926" w:rsidP="00774926">
          <w:pPr>
            <w:pStyle w:val="a3"/>
          </w:pPr>
        </w:p>
        <w:p w:rsidR="00774926" w:rsidRPr="006F166A" w:rsidRDefault="00774926" w:rsidP="00B71AD8">
          <w:pPr>
            <w:pStyle w:val="a3"/>
            <w:jc w:val="center"/>
          </w:pPr>
        </w:p>
        <w:p w:rsidR="00774926" w:rsidRPr="006F166A" w:rsidRDefault="00774926" w:rsidP="006A4B5C">
          <w:pPr>
            <w:pStyle w:val="a3"/>
            <w:jc w:val="center"/>
          </w:pPr>
        </w:p>
        <w:p w:rsidR="00774926" w:rsidRPr="006F166A" w:rsidRDefault="00DC150F" w:rsidP="00774926">
          <w:pPr>
            <w:pStyle w:val="a3"/>
          </w:pPr>
          <w:r>
            <w:rPr>
              <w:noProof/>
              <w:lang w:eastAsia="ru-RU"/>
            </w:rPr>
            <w:drawing>
              <wp:anchor distT="0" distB="0" distL="114300" distR="114300" simplePos="0" relativeHeight="251673600" behindDoc="0" locked="0" layoutInCell="1" allowOverlap="1">
                <wp:simplePos x="0" y="0"/>
                <wp:positionH relativeFrom="column">
                  <wp:posOffset>1086485</wp:posOffset>
                </wp:positionH>
                <wp:positionV relativeFrom="paragraph">
                  <wp:posOffset>44450</wp:posOffset>
                </wp:positionV>
                <wp:extent cx="3949065" cy="2630805"/>
                <wp:effectExtent l="19050" t="0" r="0" b="0"/>
                <wp:wrapNone/>
                <wp:docPr id="32" name="Рисунок 10" descr="C:\Users\Михаил\Desktop\imagesCA7IML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Михаил\Desktop\imagesCA7IMLG7.jpg"/>
                        <pic:cNvPicPr>
                          <a:picLocks noChangeAspect="1" noChangeArrowheads="1"/>
                        </pic:cNvPicPr>
                      </pic:nvPicPr>
                      <pic:blipFill>
                        <a:blip r:embed="rId13" cstate="print"/>
                        <a:srcRect/>
                        <a:stretch>
                          <a:fillRect/>
                        </a:stretch>
                      </pic:blipFill>
                      <pic:spPr bwMode="auto">
                        <a:xfrm>
                          <a:off x="0" y="0"/>
                          <a:ext cx="3949065" cy="2630805"/>
                        </a:xfrm>
                        <a:prstGeom prst="rect">
                          <a:avLst/>
                        </a:prstGeom>
                        <a:noFill/>
                        <a:ln w="9525">
                          <a:noFill/>
                          <a:miter lim="800000"/>
                          <a:headEnd/>
                          <a:tailEnd/>
                        </a:ln>
                      </pic:spPr>
                    </pic:pic>
                  </a:graphicData>
                </a:graphic>
              </wp:anchor>
            </w:drawing>
          </w: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774926">
          <w:pPr>
            <w:pStyle w:val="a3"/>
          </w:pPr>
        </w:p>
        <w:p w:rsidR="00774926" w:rsidRPr="006F166A" w:rsidRDefault="00774926" w:rsidP="00B71AD8">
          <w:pPr>
            <w:pStyle w:val="a3"/>
            <w:jc w:val="center"/>
          </w:pPr>
        </w:p>
        <w:p w:rsidR="00774926" w:rsidRDefault="00774926"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Default="00DC150F" w:rsidP="00774926">
          <w:pPr>
            <w:pStyle w:val="a3"/>
          </w:pPr>
        </w:p>
        <w:p w:rsidR="00DC150F" w:rsidRPr="006F166A" w:rsidRDefault="00DC150F" w:rsidP="00774926">
          <w:pPr>
            <w:pStyle w:val="a3"/>
          </w:pPr>
        </w:p>
        <w:p w:rsidR="00774926" w:rsidRPr="006F166A" w:rsidRDefault="00774926" w:rsidP="00774926">
          <w:pPr>
            <w:pStyle w:val="a3"/>
          </w:pPr>
        </w:p>
        <w:p w:rsidR="00774926" w:rsidRPr="006F166A" w:rsidRDefault="0079660F" w:rsidP="00B71AD8">
          <w:pPr>
            <w:jc w:val="center"/>
          </w:pPr>
          <w:sdt>
            <w:sdtPr>
              <w:rPr>
                <w:rFonts w:cs="Arial"/>
                <w:b/>
                <w:sz w:val="36"/>
                <w:szCs w:val="36"/>
              </w:rPr>
              <w:alias w:val="Дата"/>
              <w:id w:val="14700083"/>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r w:rsidR="00774926" w:rsidRPr="006F166A">
                <w:rPr>
                  <w:rFonts w:cs="Arial"/>
                  <w:b/>
                  <w:sz w:val="36"/>
                  <w:szCs w:val="36"/>
                </w:rPr>
                <w:t>2011 год</w:t>
              </w:r>
            </w:sdtContent>
          </w:sdt>
          <w:r w:rsidR="00774926" w:rsidRPr="006F166A">
            <w:rPr>
              <w:rFonts w:cs="Arial"/>
              <w:sz w:val="36"/>
              <w:szCs w:val="36"/>
            </w:rPr>
            <w:t xml:space="preserve"> </w:t>
          </w:r>
          <w:r w:rsidR="00774926" w:rsidRPr="006F166A">
            <w:br w:type="page"/>
          </w:r>
        </w:p>
      </w:sdtContent>
    </w:sdt>
    <w:sdt>
      <w:sdtPr>
        <w:rPr>
          <w:rFonts w:ascii="Arial" w:eastAsiaTheme="minorHAnsi" w:hAnsi="Arial" w:cstheme="minorBidi"/>
          <w:b w:val="0"/>
          <w:bCs w:val="0"/>
          <w:color w:val="auto"/>
          <w:sz w:val="22"/>
          <w:szCs w:val="22"/>
        </w:rPr>
        <w:id w:val="10033102"/>
        <w:docPartObj>
          <w:docPartGallery w:val="Table of Contents"/>
          <w:docPartUnique/>
        </w:docPartObj>
      </w:sdtPr>
      <w:sdtEndPr>
        <w:rPr>
          <w:rFonts w:cs="Arial"/>
        </w:rPr>
      </w:sdtEndPr>
      <w:sdtContent>
        <w:p w:rsidR="00C57C06" w:rsidRPr="006F166A" w:rsidRDefault="00C57C06" w:rsidP="00C57C06">
          <w:pPr>
            <w:pStyle w:val="a7"/>
            <w:jc w:val="center"/>
            <w:rPr>
              <w:color w:val="auto"/>
            </w:rPr>
          </w:pPr>
          <w:r w:rsidRPr="006F166A">
            <w:rPr>
              <w:rFonts w:ascii="Arial" w:hAnsi="Arial" w:cs="Arial"/>
              <w:color w:val="auto"/>
              <w:sz w:val="32"/>
              <w:szCs w:val="32"/>
            </w:rPr>
            <w:t>Содержание</w:t>
          </w:r>
        </w:p>
        <w:p w:rsidR="009873C9" w:rsidRDefault="0079660F">
          <w:pPr>
            <w:pStyle w:val="11"/>
            <w:rPr>
              <w:rFonts w:asciiTheme="minorHAnsi" w:eastAsiaTheme="minorEastAsia" w:hAnsiTheme="minorHAnsi" w:cstheme="minorBidi"/>
              <w:b w:val="0"/>
              <w:lang w:eastAsia="ru-RU"/>
            </w:rPr>
          </w:pPr>
          <w:r w:rsidRPr="0079660F">
            <w:fldChar w:fldCharType="begin"/>
          </w:r>
          <w:r w:rsidR="00C57C06" w:rsidRPr="006F166A">
            <w:instrText xml:space="preserve"> TOC \o "1-3" \h \z \u </w:instrText>
          </w:r>
          <w:r w:rsidRPr="0079660F">
            <w:fldChar w:fldCharType="separate"/>
          </w:r>
          <w:hyperlink w:anchor="_Toc313531208" w:history="1">
            <w:r w:rsidR="009873C9" w:rsidRPr="00D77664">
              <w:rPr>
                <w:rStyle w:val="a8"/>
              </w:rPr>
              <w:t>Список таблиц</w:t>
            </w:r>
            <w:r w:rsidR="009873C9">
              <w:rPr>
                <w:webHidden/>
              </w:rPr>
              <w:tab/>
            </w:r>
            <w:r>
              <w:rPr>
                <w:webHidden/>
              </w:rPr>
              <w:fldChar w:fldCharType="begin"/>
            </w:r>
            <w:r w:rsidR="009873C9">
              <w:rPr>
                <w:webHidden/>
              </w:rPr>
              <w:instrText xml:space="preserve"> PAGEREF _Toc313531208 \h </w:instrText>
            </w:r>
            <w:r>
              <w:rPr>
                <w:webHidden/>
              </w:rPr>
            </w:r>
            <w:r>
              <w:rPr>
                <w:webHidden/>
              </w:rPr>
              <w:fldChar w:fldCharType="separate"/>
            </w:r>
            <w:r w:rsidR="002948D9">
              <w:rPr>
                <w:webHidden/>
              </w:rPr>
              <w:t>3</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09" w:history="1">
            <w:r w:rsidR="009873C9" w:rsidRPr="00D77664">
              <w:rPr>
                <w:rStyle w:val="a8"/>
              </w:rPr>
              <w:t>Список рисунков</w:t>
            </w:r>
            <w:r w:rsidR="009873C9">
              <w:rPr>
                <w:webHidden/>
              </w:rPr>
              <w:tab/>
            </w:r>
            <w:r>
              <w:rPr>
                <w:webHidden/>
              </w:rPr>
              <w:fldChar w:fldCharType="begin"/>
            </w:r>
            <w:r w:rsidR="009873C9">
              <w:rPr>
                <w:webHidden/>
              </w:rPr>
              <w:instrText xml:space="preserve"> PAGEREF _Toc313531209 \h </w:instrText>
            </w:r>
            <w:r>
              <w:rPr>
                <w:webHidden/>
              </w:rPr>
            </w:r>
            <w:r>
              <w:rPr>
                <w:webHidden/>
              </w:rPr>
              <w:fldChar w:fldCharType="separate"/>
            </w:r>
            <w:r w:rsidR="002948D9">
              <w:rPr>
                <w:webHidden/>
              </w:rPr>
              <w:t>4</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0" w:history="1">
            <w:r w:rsidR="009873C9" w:rsidRPr="00D77664">
              <w:rPr>
                <w:rStyle w:val="a8"/>
              </w:rPr>
              <w:t>Резюме</w:t>
            </w:r>
            <w:r w:rsidR="009873C9">
              <w:rPr>
                <w:webHidden/>
              </w:rPr>
              <w:tab/>
            </w:r>
            <w:r>
              <w:rPr>
                <w:webHidden/>
              </w:rPr>
              <w:fldChar w:fldCharType="begin"/>
            </w:r>
            <w:r w:rsidR="009873C9">
              <w:rPr>
                <w:webHidden/>
              </w:rPr>
              <w:instrText xml:space="preserve"> PAGEREF _Toc313531210 \h </w:instrText>
            </w:r>
            <w:r>
              <w:rPr>
                <w:webHidden/>
              </w:rPr>
            </w:r>
            <w:r>
              <w:rPr>
                <w:webHidden/>
              </w:rPr>
              <w:fldChar w:fldCharType="separate"/>
            </w:r>
            <w:r w:rsidR="002948D9">
              <w:rPr>
                <w:webHidden/>
              </w:rPr>
              <w:t>5</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1" w:history="1">
            <w:r w:rsidR="009873C9" w:rsidRPr="00D77664">
              <w:rPr>
                <w:rStyle w:val="a8"/>
              </w:rPr>
              <w:t>Введение</w:t>
            </w:r>
            <w:r w:rsidR="009873C9">
              <w:rPr>
                <w:webHidden/>
              </w:rPr>
              <w:tab/>
            </w:r>
            <w:r>
              <w:rPr>
                <w:webHidden/>
              </w:rPr>
              <w:fldChar w:fldCharType="begin"/>
            </w:r>
            <w:r w:rsidR="009873C9">
              <w:rPr>
                <w:webHidden/>
              </w:rPr>
              <w:instrText xml:space="preserve"> PAGEREF _Toc313531211 \h </w:instrText>
            </w:r>
            <w:r>
              <w:rPr>
                <w:webHidden/>
              </w:rPr>
            </w:r>
            <w:r>
              <w:rPr>
                <w:webHidden/>
              </w:rPr>
              <w:fldChar w:fldCharType="separate"/>
            </w:r>
            <w:r w:rsidR="002948D9">
              <w:rPr>
                <w:webHidden/>
              </w:rPr>
              <w:t>7</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2" w:history="1">
            <w:r w:rsidR="009873C9" w:rsidRPr="00D77664">
              <w:rPr>
                <w:rStyle w:val="a8"/>
              </w:rPr>
              <w:t>1. Концепция проекта</w:t>
            </w:r>
            <w:r w:rsidR="009873C9">
              <w:rPr>
                <w:webHidden/>
              </w:rPr>
              <w:tab/>
            </w:r>
            <w:r>
              <w:rPr>
                <w:webHidden/>
              </w:rPr>
              <w:fldChar w:fldCharType="begin"/>
            </w:r>
            <w:r w:rsidR="009873C9">
              <w:rPr>
                <w:webHidden/>
              </w:rPr>
              <w:instrText xml:space="preserve"> PAGEREF _Toc313531212 \h </w:instrText>
            </w:r>
            <w:r>
              <w:rPr>
                <w:webHidden/>
              </w:rPr>
            </w:r>
            <w:r>
              <w:rPr>
                <w:webHidden/>
              </w:rPr>
              <w:fldChar w:fldCharType="separate"/>
            </w:r>
            <w:r w:rsidR="002948D9">
              <w:rPr>
                <w:webHidden/>
              </w:rPr>
              <w:t>8</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3" w:history="1">
            <w:r w:rsidR="009873C9" w:rsidRPr="00D77664">
              <w:rPr>
                <w:rStyle w:val="a8"/>
              </w:rPr>
              <w:t>2. Описание продукта (услуги)</w:t>
            </w:r>
            <w:r w:rsidR="009873C9">
              <w:rPr>
                <w:webHidden/>
              </w:rPr>
              <w:tab/>
            </w:r>
            <w:r>
              <w:rPr>
                <w:webHidden/>
              </w:rPr>
              <w:fldChar w:fldCharType="begin"/>
            </w:r>
            <w:r w:rsidR="009873C9">
              <w:rPr>
                <w:webHidden/>
              </w:rPr>
              <w:instrText xml:space="preserve"> PAGEREF _Toc313531213 \h </w:instrText>
            </w:r>
            <w:r>
              <w:rPr>
                <w:webHidden/>
              </w:rPr>
            </w:r>
            <w:r>
              <w:rPr>
                <w:webHidden/>
              </w:rPr>
              <w:fldChar w:fldCharType="separate"/>
            </w:r>
            <w:r w:rsidR="002948D9">
              <w:rPr>
                <w:webHidden/>
              </w:rPr>
              <w:t>9</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4" w:history="1">
            <w:r w:rsidR="009873C9" w:rsidRPr="00D77664">
              <w:rPr>
                <w:rStyle w:val="a8"/>
              </w:rPr>
              <w:t>3. Программа производств</w:t>
            </w:r>
            <w:r w:rsidR="009873C9">
              <w:rPr>
                <w:webHidden/>
              </w:rPr>
              <w:tab/>
            </w:r>
            <w:r>
              <w:rPr>
                <w:webHidden/>
              </w:rPr>
              <w:fldChar w:fldCharType="begin"/>
            </w:r>
            <w:r w:rsidR="009873C9">
              <w:rPr>
                <w:webHidden/>
              </w:rPr>
              <w:instrText xml:space="preserve"> PAGEREF _Toc313531214 \h </w:instrText>
            </w:r>
            <w:r>
              <w:rPr>
                <w:webHidden/>
              </w:rPr>
            </w:r>
            <w:r>
              <w:rPr>
                <w:webHidden/>
              </w:rPr>
              <w:fldChar w:fldCharType="separate"/>
            </w:r>
            <w:r w:rsidR="002948D9">
              <w:rPr>
                <w:webHidden/>
              </w:rPr>
              <w:t>11</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15" w:history="1">
            <w:r w:rsidR="009873C9" w:rsidRPr="00D77664">
              <w:rPr>
                <w:rStyle w:val="a8"/>
              </w:rPr>
              <w:t>4. Маркетинговый план</w:t>
            </w:r>
            <w:r w:rsidR="009873C9">
              <w:rPr>
                <w:webHidden/>
              </w:rPr>
              <w:tab/>
            </w:r>
            <w:r>
              <w:rPr>
                <w:webHidden/>
              </w:rPr>
              <w:fldChar w:fldCharType="begin"/>
            </w:r>
            <w:r w:rsidR="009873C9">
              <w:rPr>
                <w:webHidden/>
              </w:rPr>
              <w:instrText xml:space="preserve"> PAGEREF _Toc313531215 \h </w:instrText>
            </w:r>
            <w:r>
              <w:rPr>
                <w:webHidden/>
              </w:rPr>
            </w:r>
            <w:r>
              <w:rPr>
                <w:webHidden/>
              </w:rPr>
              <w:fldChar w:fldCharType="separate"/>
            </w:r>
            <w:r w:rsidR="002948D9">
              <w:rPr>
                <w:webHidden/>
              </w:rPr>
              <w:t>12</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16" w:history="1">
            <w:r w:rsidR="009873C9" w:rsidRPr="00D77664">
              <w:rPr>
                <w:rStyle w:val="a8"/>
              </w:rPr>
              <w:t>4.1 Описание рынка продукции (услуг)</w:t>
            </w:r>
            <w:r w:rsidR="009873C9">
              <w:rPr>
                <w:webHidden/>
              </w:rPr>
              <w:tab/>
            </w:r>
            <w:r>
              <w:rPr>
                <w:webHidden/>
              </w:rPr>
              <w:fldChar w:fldCharType="begin"/>
            </w:r>
            <w:r w:rsidR="009873C9">
              <w:rPr>
                <w:webHidden/>
              </w:rPr>
              <w:instrText xml:space="preserve"> PAGEREF _Toc313531216 \h </w:instrText>
            </w:r>
            <w:r>
              <w:rPr>
                <w:webHidden/>
              </w:rPr>
            </w:r>
            <w:r>
              <w:rPr>
                <w:webHidden/>
              </w:rPr>
              <w:fldChar w:fldCharType="separate"/>
            </w:r>
            <w:r w:rsidR="002948D9">
              <w:rPr>
                <w:webHidden/>
              </w:rPr>
              <w:t>12</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17" w:history="1">
            <w:r w:rsidR="009873C9" w:rsidRPr="00D77664">
              <w:rPr>
                <w:rStyle w:val="a8"/>
              </w:rPr>
              <w:t>4.2 Основные и потенциальные конкуренты</w:t>
            </w:r>
            <w:r w:rsidR="009873C9">
              <w:rPr>
                <w:webHidden/>
              </w:rPr>
              <w:tab/>
            </w:r>
            <w:r>
              <w:rPr>
                <w:webHidden/>
              </w:rPr>
              <w:fldChar w:fldCharType="begin"/>
            </w:r>
            <w:r w:rsidR="009873C9">
              <w:rPr>
                <w:webHidden/>
              </w:rPr>
              <w:instrText xml:space="preserve"> PAGEREF _Toc313531217 \h </w:instrText>
            </w:r>
            <w:r>
              <w:rPr>
                <w:webHidden/>
              </w:rPr>
            </w:r>
            <w:r>
              <w:rPr>
                <w:webHidden/>
              </w:rPr>
              <w:fldChar w:fldCharType="separate"/>
            </w:r>
            <w:r w:rsidR="002948D9">
              <w:rPr>
                <w:webHidden/>
              </w:rPr>
              <w:t>15</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18" w:history="1">
            <w:r w:rsidR="009873C9" w:rsidRPr="00D77664">
              <w:rPr>
                <w:rStyle w:val="a8"/>
              </w:rPr>
              <w:t>4.3 Прогнозные оценки развития рынка, ожидаемые изменения</w:t>
            </w:r>
            <w:r w:rsidR="009873C9">
              <w:rPr>
                <w:webHidden/>
              </w:rPr>
              <w:tab/>
            </w:r>
            <w:r>
              <w:rPr>
                <w:webHidden/>
              </w:rPr>
              <w:fldChar w:fldCharType="begin"/>
            </w:r>
            <w:r w:rsidR="009873C9">
              <w:rPr>
                <w:webHidden/>
              </w:rPr>
              <w:instrText xml:space="preserve"> PAGEREF _Toc313531218 \h </w:instrText>
            </w:r>
            <w:r>
              <w:rPr>
                <w:webHidden/>
              </w:rPr>
            </w:r>
            <w:r>
              <w:rPr>
                <w:webHidden/>
              </w:rPr>
              <w:fldChar w:fldCharType="separate"/>
            </w:r>
            <w:r w:rsidR="002948D9">
              <w:rPr>
                <w:webHidden/>
              </w:rPr>
              <w:t>18</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19" w:history="1">
            <w:r w:rsidR="009873C9" w:rsidRPr="00D77664">
              <w:rPr>
                <w:rStyle w:val="a8"/>
              </w:rPr>
              <w:t>4.4 Стратегия маркетинга</w:t>
            </w:r>
            <w:r w:rsidR="009873C9">
              <w:rPr>
                <w:webHidden/>
              </w:rPr>
              <w:tab/>
            </w:r>
            <w:r>
              <w:rPr>
                <w:webHidden/>
              </w:rPr>
              <w:fldChar w:fldCharType="begin"/>
            </w:r>
            <w:r w:rsidR="009873C9">
              <w:rPr>
                <w:webHidden/>
              </w:rPr>
              <w:instrText xml:space="preserve"> PAGEREF _Toc313531219 \h </w:instrText>
            </w:r>
            <w:r>
              <w:rPr>
                <w:webHidden/>
              </w:rPr>
            </w:r>
            <w:r>
              <w:rPr>
                <w:webHidden/>
              </w:rPr>
              <w:fldChar w:fldCharType="separate"/>
            </w:r>
            <w:r w:rsidR="002948D9">
              <w:rPr>
                <w:webHidden/>
              </w:rPr>
              <w:t>18</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20" w:history="1">
            <w:r w:rsidR="009873C9" w:rsidRPr="00D77664">
              <w:rPr>
                <w:rStyle w:val="a8"/>
              </w:rPr>
              <w:t>5. Техническое планирование</w:t>
            </w:r>
            <w:r w:rsidR="009873C9">
              <w:rPr>
                <w:webHidden/>
              </w:rPr>
              <w:tab/>
            </w:r>
            <w:r>
              <w:rPr>
                <w:webHidden/>
              </w:rPr>
              <w:fldChar w:fldCharType="begin"/>
            </w:r>
            <w:r w:rsidR="009873C9">
              <w:rPr>
                <w:webHidden/>
              </w:rPr>
              <w:instrText xml:space="preserve"> PAGEREF _Toc313531220 \h </w:instrText>
            </w:r>
            <w:r>
              <w:rPr>
                <w:webHidden/>
              </w:rPr>
            </w:r>
            <w:r>
              <w:rPr>
                <w:webHidden/>
              </w:rPr>
              <w:fldChar w:fldCharType="separate"/>
            </w:r>
            <w:r w:rsidR="002948D9">
              <w:rPr>
                <w:webHidden/>
              </w:rPr>
              <w:t>20</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1" w:history="1">
            <w:r w:rsidR="009873C9" w:rsidRPr="00D77664">
              <w:rPr>
                <w:rStyle w:val="a8"/>
              </w:rPr>
              <w:t>5.1 Технологический процесс</w:t>
            </w:r>
            <w:r w:rsidR="009873C9">
              <w:rPr>
                <w:webHidden/>
              </w:rPr>
              <w:tab/>
            </w:r>
            <w:r>
              <w:rPr>
                <w:webHidden/>
              </w:rPr>
              <w:fldChar w:fldCharType="begin"/>
            </w:r>
            <w:r w:rsidR="009873C9">
              <w:rPr>
                <w:webHidden/>
              </w:rPr>
              <w:instrText xml:space="preserve"> PAGEREF _Toc313531221 \h </w:instrText>
            </w:r>
            <w:r>
              <w:rPr>
                <w:webHidden/>
              </w:rPr>
            </w:r>
            <w:r>
              <w:rPr>
                <w:webHidden/>
              </w:rPr>
              <w:fldChar w:fldCharType="separate"/>
            </w:r>
            <w:r w:rsidR="002948D9">
              <w:rPr>
                <w:webHidden/>
              </w:rPr>
              <w:t>20</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2" w:history="1">
            <w:r w:rsidR="009873C9" w:rsidRPr="00D77664">
              <w:rPr>
                <w:rStyle w:val="a8"/>
              </w:rPr>
              <w:t>5.2 Здания и сооружения</w:t>
            </w:r>
            <w:r w:rsidR="009873C9">
              <w:rPr>
                <w:webHidden/>
              </w:rPr>
              <w:tab/>
            </w:r>
            <w:r>
              <w:rPr>
                <w:webHidden/>
              </w:rPr>
              <w:fldChar w:fldCharType="begin"/>
            </w:r>
            <w:r w:rsidR="009873C9">
              <w:rPr>
                <w:webHidden/>
              </w:rPr>
              <w:instrText xml:space="preserve"> PAGEREF _Toc313531222 \h </w:instrText>
            </w:r>
            <w:r>
              <w:rPr>
                <w:webHidden/>
              </w:rPr>
            </w:r>
            <w:r>
              <w:rPr>
                <w:webHidden/>
              </w:rPr>
              <w:fldChar w:fldCharType="separate"/>
            </w:r>
            <w:r w:rsidR="002948D9">
              <w:rPr>
                <w:webHidden/>
              </w:rPr>
              <w:t>20</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3" w:history="1">
            <w:r w:rsidR="009873C9" w:rsidRPr="00D77664">
              <w:rPr>
                <w:rStyle w:val="a8"/>
              </w:rPr>
              <w:t>5.3 Оборудование и инвентарь (техника)</w:t>
            </w:r>
            <w:r w:rsidR="009873C9">
              <w:rPr>
                <w:webHidden/>
              </w:rPr>
              <w:tab/>
            </w:r>
            <w:r>
              <w:rPr>
                <w:webHidden/>
              </w:rPr>
              <w:fldChar w:fldCharType="begin"/>
            </w:r>
            <w:r w:rsidR="009873C9">
              <w:rPr>
                <w:webHidden/>
              </w:rPr>
              <w:instrText xml:space="preserve"> PAGEREF _Toc313531223 \h </w:instrText>
            </w:r>
            <w:r>
              <w:rPr>
                <w:webHidden/>
              </w:rPr>
            </w:r>
            <w:r>
              <w:rPr>
                <w:webHidden/>
              </w:rPr>
              <w:fldChar w:fldCharType="separate"/>
            </w:r>
            <w:r w:rsidR="002948D9">
              <w:rPr>
                <w:webHidden/>
              </w:rPr>
              <w:t>20</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4" w:history="1">
            <w:r w:rsidR="009873C9" w:rsidRPr="00D77664">
              <w:rPr>
                <w:rStyle w:val="a8"/>
              </w:rPr>
              <w:t>5.4 Коммуникационная инфраструктура</w:t>
            </w:r>
            <w:r w:rsidR="009873C9">
              <w:rPr>
                <w:webHidden/>
              </w:rPr>
              <w:tab/>
            </w:r>
            <w:r>
              <w:rPr>
                <w:webHidden/>
              </w:rPr>
              <w:fldChar w:fldCharType="begin"/>
            </w:r>
            <w:r w:rsidR="009873C9">
              <w:rPr>
                <w:webHidden/>
              </w:rPr>
              <w:instrText xml:space="preserve"> PAGEREF _Toc313531224 \h </w:instrText>
            </w:r>
            <w:r>
              <w:rPr>
                <w:webHidden/>
              </w:rPr>
            </w:r>
            <w:r>
              <w:rPr>
                <w:webHidden/>
              </w:rPr>
              <w:fldChar w:fldCharType="separate"/>
            </w:r>
            <w:r w:rsidR="002948D9">
              <w:rPr>
                <w:webHidden/>
              </w:rPr>
              <w:t>21</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25" w:history="1">
            <w:r w:rsidR="009873C9" w:rsidRPr="00D77664">
              <w:rPr>
                <w:rStyle w:val="a8"/>
              </w:rPr>
              <w:t>6. Организация, управление и персонал</w:t>
            </w:r>
            <w:r w:rsidR="009873C9">
              <w:rPr>
                <w:webHidden/>
              </w:rPr>
              <w:tab/>
            </w:r>
            <w:r>
              <w:rPr>
                <w:webHidden/>
              </w:rPr>
              <w:fldChar w:fldCharType="begin"/>
            </w:r>
            <w:r w:rsidR="009873C9">
              <w:rPr>
                <w:webHidden/>
              </w:rPr>
              <w:instrText xml:space="preserve"> PAGEREF _Toc313531225 \h </w:instrText>
            </w:r>
            <w:r>
              <w:rPr>
                <w:webHidden/>
              </w:rPr>
            </w:r>
            <w:r>
              <w:rPr>
                <w:webHidden/>
              </w:rPr>
              <w:fldChar w:fldCharType="separate"/>
            </w:r>
            <w:r w:rsidR="002948D9">
              <w:rPr>
                <w:webHidden/>
              </w:rPr>
              <w:t>22</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26" w:history="1">
            <w:r w:rsidR="009873C9" w:rsidRPr="00D77664">
              <w:rPr>
                <w:rStyle w:val="a8"/>
              </w:rPr>
              <w:t>7. Реализация проекта</w:t>
            </w:r>
            <w:r w:rsidR="009873C9">
              <w:rPr>
                <w:webHidden/>
              </w:rPr>
              <w:tab/>
            </w:r>
            <w:r>
              <w:rPr>
                <w:webHidden/>
              </w:rPr>
              <w:fldChar w:fldCharType="begin"/>
            </w:r>
            <w:r w:rsidR="009873C9">
              <w:rPr>
                <w:webHidden/>
              </w:rPr>
              <w:instrText xml:space="preserve"> PAGEREF _Toc313531226 \h </w:instrText>
            </w:r>
            <w:r>
              <w:rPr>
                <w:webHidden/>
              </w:rPr>
            </w:r>
            <w:r>
              <w:rPr>
                <w:webHidden/>
              </w:rPr>
              <w:fldChar w:fldCharType="separate"/>
            </w:r>
            <w:r w:rsidR="002948D9">
              <w:rPr>
                <w:webHidden/>
              </w:rPr>
              <w:t>23</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7" w:history="1">
            <w:r w:rsidR="009873C9" w:rsidRPr="00D77664">
              <w:rPr>
                <w:rStyle w:val="a8"/>
              </w:rPr>
              <w:t>7.1 План реализации</w:t>
            </w:r>
            <w:r w:rsidR="009873C9">
              <w:rPr>
                <w:webHidden/>
              </w:rPr>
              <w:tab/>
            </w:r>
            <w:r>
              <w:rPr>
                <w:webHidden/>
              </w:rPr>
              <w:fldChar w:fldCharType="begin"/>
            </w:r>
            <w:r w:rsidR="009873C9">
              <w:rPr>
                <w:webHidden/>
              </w:rPr>
              <w:instrText xml:space="preserve"> PAGEREF _Toc313531227 \h </w:instrText>
            </w:r>
            <w:r>
              <w:rPr>
                <w:webHidden/>
              </w:rPr>
            </w:r>
            <w:r>
              <w:rPr>
                <w:webHidden/>
              </w:rPr>
              <w:fldChar w:fldCharType="separate"/>
            </w:r>
            <w:r w:rsidR="002948D9">
              <w:rPr>
                <w:webHidden/>
              </w:rPr>
              <w:t>23</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28" w:history="1">
            <w:r w:rsidR="009873C9" w:rsidRPr="00D77664">
              <w:rPr>
                <w:rStyle w:val="a8"/>
              </w:rPr>
              <w:t>7.2 Затраты на реализацию проекта</w:t>
            </w:r>
            <w:r w:rsidR="009873C9">
              <w:rPr>
                <w:webHidden/>
              </w:rPr>
              <w:tab/>
            </w:r>
            <w:r>
              <w:rPr>
                <w:webHidden/>
              </w:rPr>
              <w:fldChar w:fldCharType="begin"/>
            </w:r>
            <w:r w:rsidR="009873C9">
              <w:rPr>
                <w:webHidden/>
              </w:rPr>
              <w:instrText xml:space="preserve"> PAGEREF _Toc313531228 \h </w:instrText>
            </w:r>
            <w:r>
              <w:rPr>
                <w:webHidden/>
              </w:rPr>
            </w:r>
            <w:r>
              <w:rPr>
                <w:webHidden/>
              </w:rPr>
              <w:fldChar w:fldCharType="separate"/>
            </w:r>
            <w:r w:rsidR="002948D9">
              <w:rPr>
                <w:webHidden/>
              </w:rPr>
              <w:t>23</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29" w:history="1">
            <w:r w:rsidR="009873C9" w:rsidRPr="00D77664">
              <w:rPr>
                <w:rStyle w:val="a8"/>
              </w:rPr>
              <w:t>8. Эксплуатационные расходы</w:t>
            </w:r>
            <w:r w:rsidR="009873C9">
              <w:rPr>
                <w:webHidden/>
              </w:rPr>
              <w:tab/>
            </w:r>
            <w:r>
              <w:rPr>
                <w:webHidden/>
              </w:rPr>
              <w:fldChar w:fldCharType="begin"/>
            </w:r>
            <w:r w:rsidR="009873C9">
              <w:rPr>
                <w:webHidden/>
              </w:rPr>
              <w:instrText xml:space="preserve"> PAGEREF _Toc313531229 \h </w:instrText>
            </w:r>
            <w:r>
              <w:rPr>
                <w:webHidden/>
              </w:rPr>
            </w:r>
            <w:r>
              <w:rPr>
                <w:webHidden/>
              </w:rPr>
              <w:fldChar w:fldCharType="separate"/>
            </w:r>
            <w:r w:rsidR="002948D9">
              <w:rPr>
                <w:webHidden/>
              </w:rPr>
              <w:t>24</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30" w:history="1">
            <w:r w:rsidR="009873C9" w:rsidRPr="00D77664">
              <w:rPr>
                <w:rStyle w:val="a8"/>
              </w:rPr>
              <w:t>9. Общие и административные расходы</w:t>
            </w:r>
            <w:r w:rsidR="009873C9">
              <w:rPr>
                <w:webHidden/>
              </w:rPr>
              <w:tab/>
            </w:r>
            <w:r>
              <w:rPr>
                <w:webHidden/>
              </w:rPr>
              <w:fldChar w:fldCharType="begin"/>
            </w:r>
            <w:r w:rsidR="009873C9">
              <w:rPr>
                <w:webHidden/>
              </w:rPr>
              <w:instrText xml:space="preserve"> PAGEREF _Toc313531230 \h </w:instrText>
            </w:r>
            <w:r>
              <w:rPr>
                <w:webHidden/>
              </w:rPr>
            </w:r>
            <w:r>
              <w:rPr>
                <w:webHidden/>
              </w:rPr>
              <w:fldChar w:fldCharType="separate"/>
            </w:r>
            <w:r w:rsidR="002948D9">
              <w:rPr>
                <w:webHidden/>
              </w:rPr>
              <w:t>25</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31" w:history="1">
            <w:r w:rsidR="009873C9" w:rsidRPr="00D77664">
              <w:rPr>
                <w:rStyle w:val="a8"/>
              </w:rPr>
              <w:t>10. Потребность в финансировании</w:t>
            </w:r>
            <w:r w:rsidR="009873C9">
              <w:rPr>
                <w:webHidden/>
              </w:rPr>
              <w:tab/>
            </w:r>
            <w:r>
              <w:rPr>
                <w:webHidden/>
              </w:rPr>
              <w:fldChar w:fldCharType="begin"/>
            </w:r>
            <w:r w:rsidR="009873C9">
              <w:rPr>
                <w:webHidden/>
              </w:rPr>
              <w:instrText xml:space="preserve"> PAGEREF _Toc313531231 \h </w:instrText>
            </w:r>
            <w:r>
              <w:rPr>
                <w:webHidden/>
              </w:rPr>
            </w:r>
            <w:r>
              <w:rPr>
                <w:webHidden/>
              </w:rPr>
              <w:fldChar w:fldCharType="separate"/>
            </w:r>
            <w:r w:rsidR="002948D9">
              <w:rPr>
                <w:webHidden/>
              </w:rPr>
              <w:t>26</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32" w:history="1">
            <w:r w:rsidR="009873C9" w:rsidRPr="00D77664">
              <w:rPr>
                <w:rStyle w:val="a8"/>
              </w:rPr>
              <w:t>11. Эффективность проекта</w:t>
            </w:r>
            <w:r w:rsidR="009873C9">
              <w:rPr>
                <w:webHidden/>
              </w:rPr>
              <w:tab/>
            </w:r>
            <w:r>
              <w:rPr>
                <w:webHidden/>
              </w:rPr>
              <w:fldChar w:fldCharType="begin"/>
            </w:r>
            <w:r w:rsidR="009873C9">
              <w:rPr>
                <w:webHidden/>
              </w:rPr>
              <w:instrText xml:space="preserve"> PAGEREF _Toc313531232 \h </w:instrText>
            </w:r>
            <w:r>
              <w:rPr>
                <w:webHidden/>
              </w:rPr>
            </w:r>
            <w:r>
              <w:rPr>
                <w:webHidden/>
              </w:rPr>
              <w:fldChar w:fldCharType="separate"/>
            </w:r>
            <w:r w:rsidR="002948D9">
              <w:rPr>
                <w:webHidden/>
              </w:rPr>
              <w:t>27</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3" w:history="1">
            <w:r w:rsidR="009873C9" w:rsidRPr="00D77664">
              <w:rPr>
                <w:rStyle w:val="a8"/>
              </w:rPr>
              <w:t>11.1 Проекция Cash-flow</w:t>
            </w:r>
            <w:r w:rsidR="009873C9">
              <w:rPr>
                <w:webHidden/>
              </w:rPr>
              <w:tab/>
            </w:r>
            <w:r>
              <w:rPr>
                <w:webHidden/>
              </w:rPr>
              <w:fldChar w:fldCharType="begin"/>
            </w:r>
            <w:r w:rsidR="009873C9">
              <w:rPr>
                <w:webHidden/>
              </w:rPr>
              <w:instrText xml:space="preserve"> PAGEREF _Toc313531233 \h </w:instrText>
            </w:r>
            <w:r>
              <w:rPr>
                <w:webHidden/>
              </w:rPr>
            </w:r>
            <w:r>
              <w:rPr>
                <w:webHidden/>
              </w:rPr>
              <w:fldChar w:fldCharType="separate"/>
            </w:r>
            <w:r w:rsidR="002948D9">
              <w:rPr>
                <w:webHidden/>
              </w:rPr>
              <w:t>27</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4" w:history="1">
            <w:r w:rsidR="009873C9" w:rsidRPr="00D77664">
              <w:rPr>
                <w:rStyle w:val="a8"/>
              </w:rPr>
              <w:t>11.2 Расчет прибыли и убытков</w:t>
            </w:r>
            <w:r w:rsidR="009873C9">
              <w:rPr>
                <w:webHidden/>
              </w:rPr>
              <w:tab/>
            </w:r>
            <w:r>
              <w:rPr>
                <w:webHidden/>
              </w:rPr>
              <w:fldChar w:fldCharType="begin"/>
            </w:r>
            <w:r w:rsidR="009873C9">
              <w:rPr>
                <w:webHidden/>
              </w:rPr>
              <w:instrText xml:space="preserve"> PAGEREF _Toc313531234 \h </w:instrText>
            </w:r>
            <w:r>
              <w:rPr>
                <w:webHidden/>
              </w:rPr>
            </w:r>
            <w:r>
              <w:rPr>
                <w:webHidden/>
              </w:rPr>
              <w:fldChar w:fldCharType="separate"/>
            </w:r>
            <w:r w:rsidR="002948D9">
              <w:rPr>
                <w:webHidden/>
              </w:rPr>
              <w:t>27</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5" w:history="1">
            <w:r w:rsidR="009873C9" w:rsidRPr="00D77664">
              <w:rPr>
                <w:rStyle w:val="a8"/>
              </w:rPr>
              <w:t>11.3 Проекция баланса</w:t>
            </w:r>
            <w:r w:rsidR="009873C9">
              <w:rPr>
                <w:webHidden/>
              </w:rPr>
              <w:tab/>
            </w:r>
            <w:r>
              <w:rPr>
                <w:webHidden/>
              </w:rPr>
              <w:fldChar w:fldCharType="begin"/>
            </w:r>
            <w:r w:rsidR="009873C9">
              <w:rPr>
                <w:webHidden/>
              </w:rPr>
              <w:instrText xml:space="preserve"> PAGEREF _Toc313531235 \h </w:instrText>
            </w:r>
            <w:r>
              <w:rPr>
                <w:webHidden/>
              </w:rPr>
            </w:r>
            <w:r>
              <w:rPr>
                <w:webHidden/>
              </w:rPr>
              <w:fldChar w:fldCharType="separate"/>
            </w:r>
            <w:r w:rsidR="002948D9">
              <w:rPr>
                <w:webHidden/>
              </w:rPr>
              <w:t>27</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6" w:history="1">
            <w:r w:rsidR="009873C9" w:rsidRPr="00D77664">
              <w:rPr>
                <w:rStyle w:val="a8"/>
              </w:rPr>
              <w:t>11.4 Финансовые индикаторы</w:t>
            </w:r>
            <w:r w:rsidR="009873C9">
              <w:rPr>
                <w:webHidden/>
              </w:rPr>
              <w:tab/>
            </w:r>
            <w:r>
              <w:rPr>
                <w:webHidden/>
              </w:rPr>
              <w:fldChar w:fldCharType="begin"/>
            </w:r>
            <w:r w:rsidR="009873C9">
              <w:rPr>
                <w:webHidden/>
              </w:rPr>
              <w:instrText xml:space="preserve"> PAGEREF _Toc313531236 \h </w:instrText>
            </w:r>
            <w:r>
              <w:rPr>
                <w:webHidden/>
              </w:rPr>
            </w:r>
            <w:r>
              <w:rPr>
                <w:webHidden/>
              </w:rPr>
              <w:fldChar w:fldCharType="separate"/>
            </w:r>
            <w:r w:rsidR="002948D9">
              <w:rPr>
                <w:webHidden/>
              </w:rPr>
              <w:t>27</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37" w:history="1">
            <w:r w:rsidR="009873C9" w:rsidRPr="00D77664">
              <w:rPr>
                <w:rStyle w:val="a8"/>
              </w:rPr>
              <w:t>12. Социально-экономическое и экологическое воздействие</w:t>
            </w:r>
            <w:r w:rsidR="009873C9">
              <w:rPr>
                <w:webHidden/>
              </w:rPr>
              <w:tab/>
            </w:r>
            <w:r>
              <w:rPr>
                <w:webHidden/>
              </w:rPr>
              <w:fldChar w:fldCharType="begin"/>
            </w:r>
            <w:r w:rsidR="009873C9">
              <w:rPr>
                <w:webHidden/>
              </w:rPr>
              <w:instrText xml:space="preserve"> PAGEREF _Toc313531237 \h </w:instrText>
            </w:r>
            <w:r>
              <w:rPr>
                <w:webHidden/>
              </w:rPr>
            </w:r>
            <w:r>
              <w:rPr>
                <w:webHidden/>
              </w:rPr>
              <w:fldChar w:fldCharType="separate"/>
            </w:r>
            <w:r w:rsidR="002948D9">
              <w:rPr>
                <w:webHidden/>
              </w:rPr>
              <w:t>29</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8" w:history="1">
            <w:r w:rsidR="009873C9" w:rsidRPr="00D77664">
              <w:rPr>
                <w:rStyle w:val="a8"/>
              </w:rPr>
              <w:t>12.1 Социально-экономическое значение проекта</w:t>
            </w:r>
            <w:r w:rsidR="009873C9">
              <w:rPr>
                <w:webHidden/>
              </w:rPr>
              <w:tab/>
            </w:r>
            <w:r>
              <w:rPr>
                <w:webHidden/>
              </w:rPr>
              <w:fldChar w:fldCharType="begin"/>
            </w:r>
            <w:r w:rsidR="009873C9">
              <w:rPr>
                <w:webHidden/>
              </w:rPr>
              <w:instrText xml:space="preserve"> PAGEREF _Toc313531238 \h </w:instrText>
            </w:r>
            <w:r>
              <w:rPr>
                <w:webHidden/>
              </w:rPr>
            </w:r>
            <w:r>
              <w:rPr>
                <w:webHidden/>
              </w:rPr>
              <w:fldChar w:fldCharType="separate"/>
            </w:r>
            <w:r w:rsidR="002948D9">
              <w:rPr>
                <w:webHidden/>
              </w:rPr>
              <w:t>29</w:t>
            </w:r>
            <w:r>
              <w:rPr>
                <w:webHidden/>
              </w:rPr>
              <w:fldChar w:fldCharType="end"/>
            </w:r>
          </w:hyperlink>
        </w:p>
        <w:p w:rsidR="009873C9" w:rsidRDefault="0079660F">
          <w:pPr>
            <w:pStyle w:val="21"/>
            <w:rPr>
              <w:rFonts w:asciiTheme="minorHAnsi" w:eastAsiaTheme="minorEastAsia" w:hAnsiTheme="minorHAnsi" w:cstheme="minorBidi"/>
              <w:lang w:eastAsia="ru-RU"/>
            </w:rPr>
          </w:pPr>
          <w:hyperlink w:anchor="_Toc313531239" w:history="1">
            <w:r w:rsidR="009873C9" w:rsidRPr="00D77664">
              <w:rPr>
                <w:rStyle w:val="a8"/>
              </w:rPr>
              <w:t>12.2 Воздействие на окружающую среду</w:t>
            </w:r>
            <w:r w:rsidR="009873C9">
              <w:rPr>
                <w:webHidden/>
              </w:rPr>
              <w:tab/>
            </w:r>
            <w:r>
              <w:rPr>
                <w:webHidden/>
              </w:rPr>
              <w:fldChar w:fldCharType="begin"/>
            </w:r>
            <w:r w:rsidR="009873C9">
              <w:rPr>
                <w:webHidden/>
              </w:rPr>
              <w:instrText xml:space="preserve"> PAGEREF _Toc313531239 \h </w:instrText>
            </w:r>
            <w:r>
              <w:rPr>
                <w:webHidden/>
              </w:rPr>
            </w:r>
            <w:r>
              <w:rPr>
                <w:webHidden/>
              </w:rPr>
              <w:fldChar w:fldCharType="separate"/>
            </w:r>
            <w:r w:rsidR="002948D9">
              <w:rPr>
                <w:webHidden/>
              </w:rPr>
              <w:t>29</w:t>
            </w:r>
            <w:r>
              <w:rPr>
                <w:webHidden/>
              </w:rPr>
              <w:fldChar w:fldCharType="end"/>
            </w:r>
          </w:hyperlink>
        </w:p>
        <w:p w:rsidR="009873C9" w:rsidRDefault="0079660F">
          <w:pPr>
            <w:pStyle w:val="11"/>
            <w:rPr>
              <w:rFonts w:asciiTheme="minorHAnsi" w:eastAsiaTheme="minorEastAsia" w:hAnsiTheme="minorHAnsi" w:cstheme="minorBidi"/>
              <w:b w:val="0"/>
              <w:lang w:eastAsia="ru-RU"/>
            </w:rPr>
          </w:pPr>
          <w:hyperlink w:anchor="_Toc313531240" w:history="1">
            <w:r w:rsidR="009873C9" w:rsidRPr="00D77664">
              <w:rPr>
                <w:rStyle w:val="a8"/>
              </w:rPr>
              <w:t>Приложения</w:t>
            </w:r>
            <w:r w:rsidR="009873C9">
              <w:rPr>
                <w:webHidden/>
              </w:rPr>
              <w:tab/>
            </w:r>
            <w:r>
              <w:rPr>
                <w:webHidden/>
              </w:rPr>
              <w:fldChar w:fldCharType="begin"/>
            </w:r>
            <w:r w:rsidR="009873C9">
              <w:rPr>
                <w:webHidden/>
              </w:rPr>
              <w:instrText xml:space="preserve"> PAGEREF _Toc313531240 \h </w:instrText>
            </w:r>
            <w:r>
              <w:rPr>
                <w:webHidden/>
              </w:rPr>
            </w:r>
            <w:r>
              <w:rPr>
                <w:webHidden/>
              </w:rPr>
              <w:fldChar w:fldCharType="separate"/>
            </w:r>
            <w:r w:rsidR="002948D9">
              <w:rPr>
                <w:webHidden/>
              </w:rPr>
              <w:t>30</w:t>
            </w:r>
            <w:r>
              <w:rPr>
                <w:webHidden/>
              </w:rPr>
              <w:fldChar w:fldCharType="end"/>
            </w:r>
          </w:hyperlink>
        </w:p>
        <w:p w:rsidR="00C57C06" w:rsidRPr="006F166A" w:rsidRDefault="0079660F">
          <w:pPr>
            <w:rPr>
              <w:rFonts w:cs="Arial"/>
            </w:rPr>
          </w:pPr>
          <w:r w:rsidRPr="006F166A">
            <w:rPr>
              <w:rFonts w:cs="Arial"/>
            </w:rPr>
            <w:fldChar w:fldCharType="end"/>
          </w:r>
        </w:p>
      </w:sdtContent>
    </w:sdt>
    <w:p w:rsidR="00122FE2" w:rsidRPr="006F166A" w:rsidRDefault="00122FE2" w:rsidP="00C57C06">
      <w:pPr>
        <w:pStyle w:val="2"/>
        <w:rPr>
          <w:color w:val="auto"/>
        </w:rPr>
      </w:pPr>
      <w:r w:rsidRPr="006F166A">
        <w:rPr>
          <w:color w:val="auto"/>
        </w:rPr>
        <w:br w:type="page"/>
      </w:r>
    </w:p>
    <w:p w:rsidR="00122FE2" w:rsidRPr="006F166A" w:rsidRDefault="003D7C74" w:rsidP="00B4242B">
      <w:pPr>
        <w:pStyle w:val="1"/>
        <w:spacing w:before="0" w:line="360" w:lineRule="auto"/>
        <w:jc w:val="center"/>
        <w:rPr>
          <w:rFonts w:ascii="Arial" w:hAnsi="Arial" w:cs="Arial"/>
          <w:color w:val="auto"/>
          <w:sz w:val="32"/>
          <w:szCs w:val="32"/>
        </w:rPr>
      </w:pPr>
      <w:bookmarkStart w:id="0" w:name="_Ref308298703"/>
      <w:bookmarkStart w:id="1" w:name="_Toc313531208"/>
      <w:r w:rsidRPr="006F166A">
        <w:rPr>
          <w:rFonts w:ascii="Arial" w:hAnsi="Arial" w:cs="Arial"/>
          <w:color w:val="auto"/>
          <w:sz w:val="32"/>
          <w:szCs w:val="32"/>
        </w:rPr>
        <w:lastRenderedPageBreak/>
        <w:t>Список таблиц</w:t>
      </w:r>
      <w:bookmarkEnd w:id="0"/>
      <w:bookmarkEnd w:id="1"/>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r w:rsidRPr="006F166A">
        <w:fldChar w:fldCharType="begin"/>
      </w:r>
      <w:r w:rsidR="00015B3E" w:rsidRPr="006F166A">
        <w:instrText xml:space="preserve"> TOC \h \z \c "Таблица" </w:instrText>
      </w:r>
      <w:r w:rsidRPr="006F166A">
        <w:fldChar w:fldCharType="separate"/>
      </w:r>
      <w:hyperlink w:anchor="_Toc308701248" w:history="1">
        <w:r w:rsidR="00606C8A" w:rsidRPr="00077AAF">
          <w:rPr>
            <w:rStyle w:val="a8"/>
            <w:rFonts w:cs="Arial"/>
            <w:noProof/>
            <w:color w:val="000000" w:themeColor="text1"/>
          </w:rPr>
          <w:t>Таблица 1 - Планируемая программа производства  по годам</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_Toc308701248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11</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49" w:history="1">
        <w:r w:rsidR="00606C8A" w:rsidRPr="00077AAF">
          <w:rPr>
            <w:rStyle w:val="a8"/>
            <w:rFonts w:cs="Arial"/>
            <w:noProof/>
            <w:color w:val="000000" w:themeColor="text1"/>
          </w:rPr>
          <w:t>Таблица 2 - Планируемые цены на услуги гостиницы</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_Toc308701249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11</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0" w:history="1">
        <w:r w:rsidR="00606C8A" w:rsidRPr="00077AAF">
          <w:rPr>
            <w:rStyle w:val="a8"/>
            <w:rFonts w:cs="Arial"/>
            <w:noProof/>
            <w:color w:val="000000" w:themeColor="text1"/>
          </w:rPr>
          <w:t>Таблица 3 - Отели и дома отдыха в п. Боровое</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_Toc308701250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16</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1" w:history="1">
        <w:r w:rsidR="00606C8A" w:rsidRPr="00077AAF">
          <w:rPr>
            <w:rStyle w:val="a8"/>
            <w:rFonts w:cs="Arial"/>
            <w:noProof/>
            <w:color w:val="000000" w:themeColor="text1"/>
          </w:rPr>
          <w:t>Таблица 4 – Перечень необходимого оборудования для гостиничного комплекса</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_Toc308701251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20</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2" w:history="1">
        <w:r w:rsidR="00606C8A" w:rsidRPr="00077AAF">
          <w:rPr>
            <w:rStyle w:val="a8"/>
            <w:rFonts w:cs="Arial"/>
            <w:noProof/>
            <w:color w:val="000000" w:themeColor="text1"/>
          </w:rPr>
          <w:t>Таблица 5 - Календарный план реализации проекта</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_Toc308701252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23</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3" w:history="1">
        <w:r w:rsidR="00606C8A" w:rsidRPr="00077AAF">
          <w:rPr>
            <w:rStyle w:val="a8"/>
            <w:rFonts w:cs="Arial"/>
            <w:noProof/>
            <w:color w:val="000000" w:themeColor="text1"/>
          </w:rPr>
          <w:t>Таблица 6 - Инвестиционные затраты в 2012 г</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_Toc308701253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23</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4" w:history="1">
        <w:r w:rsidR="00606C8A" w:rsidRPr="00077AAF">
          <w:rPr>
            <w:rStyle w:val="a8"/>
            <w:rFonts w:cs="Arial"/>
            <w:noProof/>
            <w:color w:val="000000" w:themeColor="text1"/>
          </w:rPr>
          <w:t>Таблица 7 - Переменные расходы в месяц, без НДС</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_Toc308701254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24</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5" w:history="1">
        <w:r w:rsidR="00606C8A" w:rsidRPr="00077AAF">
          <w:rPr>
            <w:rStyle w:val="a8"/>
            <w:rFonts w:cs="Arial"/>
            <w:noProof/>
            <w:color w:val="000000" w:themeColor="text1"/>
          </w:rPr>
          <w:t>Таблица 8 - Общие и административные расходы предприятия в месяц</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_Toc308701255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25</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6" w:history="1">
        <w:r w:rsidR="00606C8A" w:rsidRPr="00077AAF">
          <w:rPr>
            <w:rStyle w:val="a8"/>
            <w:rFonts w:cs="Arial"/>
            <w:noProof/>
            <w:color w:val="000000" w:themeColor="text1"/>
          </w:rPr>
          <w:t>Таблица 9 - Расчет расходов на оплату труда, тыс. тг</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_Toc308701256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25</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7" w:history="1">
        <w:r w:rsidR="00606C8A" w:rsidRPr="00077AAF">
          <w:rPr>
            <w:rStyle w:val="a8"/>
            <w:rFonts w:cs="Arial"/>
            <w:noProof/>
            <w:color w:val="000000" w:themeColor="text1"/>
          </w:rPr>
          <w:t>Таблица 10 - Инвестиции проекта, тыс. тг.</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_Toc308701257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26</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8" w:history="1">
        <w:r w:rsidR="00606C8A" w:rsidRPr="00077AAF">
          <w:rPr>
            <w:rStyle w:val="a8"/>
            <w:rFonts w:cs="Arial"/>
            <w:noProof/>
            <w:color w:val="000000" w:themeColor="text1"/>
          </w:rPr>
          <w:t>Таблица 11 - Программа финансирования на 2012 г., тыс. тг.</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_Toc308701258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26</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59" w:history="1">
        <w:r w:rsidR="00606C8A" w:rsidRPr="00077AAF">
          <w:rPr>
            <w:rStyle w:val="a8"/>
            <w:rFonts w:cs="Arial"/>
            <w:noProof/>
            <w:color w:val="000000" w:themeColor="text1"/>
          </w:rPr>
          <w:t>Таблица 12 - Условия кредитования</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_Toc308701259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26</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60" w:history="1">
        <w:r w:rsidR="00606C8A" w:rsidRPr="00077AAF">
          <w:rPr>
            <w:rStyle w:val="a8"/>
            <w:rFonts w:cs="Arial"/>
            <w:noProof/>
            <w:color w:val="000000" w:themeColor="text1"/>
          </w:rPr>
          <w:t>Таблица 13 - Выплаты по кредиту, тыс. тг</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_Toc308701260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26</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61" w:history="1">
        <w:r w:rsidR="00606C8A" w:rsidRPr="00077AAF">
          <w:rPr>
            <w:rStyle w:val="a8"/>
            <w:rFonts w:cs="Arial"/>
            <w:noProof/>
            <w:color w:val="000000" w:themeColor="text1"/>
          </w:rPr>
          <w:t>Таблица 14 - Показатели рентабельности</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_Toc308701261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27</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62" w:history="1">
        <w:r w:rsidR="00606C8A" w:rsidRPr="00077AAF">
          <w:rPr>
            <w:rStyle w:val="a8"/>
            <w:rFonts w:cs="Arial"/>
            <w:noProof/>
            <w:color w:val="000000" w:themeColor="text1"/>
          </w:rPr>
          <w:t>Таблица 15 - Коэффициенты балансового отчета</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_Toc308701262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27</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63" w:history="1">
        <w:r w:rsidR="00606C8A" w:rsidRPr="00077AAF">
          <w:rPr>
            <w:rStyle w:val="a8"/>
            <w:rFonts w:cs="Arial"/>
            <w:noProof/>
            <w:color w:val="000000" w:themeColor="text1"/>
          </w:rPr>
          <w:t>Таблица 16 - Финансовые показатели проекта</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_Toc308701263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28</w:t>
        </w:r>
        <w:r w:rsidRPr="00077AAF">
          <w:rPr>
            <w:noProof/>
            <w:webHidden/>
            <w:color w:val="000000" w:themeColor="text1"/>
          </w:rPr>
          <w:fldChar w:fldCharType="end"/>
        </w:r>
      </w:hyperlink>
    </w:p>
    <w:p w:rsidR="00606C8A" w:rsidRPr="00077AAF" w:rsidRDefault="0079660F" w:rsidP="00B10456">
      <w:pPr>
        <w:pStyle w:val="ae"/>
        <w:tabs>
          <w:tab w:val="right" w:leader="dot" w:pos="9345"/>
        </w:tabs>
        <w:spacing w:line="360" w:lineRule="auto"/>
        <w:rPr>
          <w:rFonts w:asciiTheme="minorHAnsi" w:eastAsiaTheme="minorEastAsia" w:hAnsiTheme="minorHAnsi"/>
          <w:noProof/>
          <w:color w:val="000000" w:themeColor="text1"/>
          <w:lang w:eastAsia="ru-RU"/>
        </w:rPr>
      </w:pPr>
      <w:hyperlink w:anchor="_Toc308701264" w:history="1">
        <w:r w:rsidR="00606C8A" w:rsidRPr="00077AAF">
          <w:rPr>
            <w:rStyle w:val="a8"/>
            <w:rFonts w:cs="Arial"/>
            <w:noProof/>
            <w:color w:val="000000" w:themeColor="text1"/>
          </w:rPr>
          <w:t>Таблица 17 - Анализ безубыточности проекта</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_Toc308701264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28</w:t>
        </w:r>
        <w:r w:rsidRPr="00077AAF">
          <w:rPr>
            <w:noProof/>
            <w:webHidden/>
            <w:color w:val="000000" w:themeColor="text1"/>
          </w:rPr>
          <w:fldChar w:fldCharType="end"/>
        </w:r>
      </w:hyperlink>
    </w:p>
    <w:p w:rsidR="00606C8A"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65" w:history="1">
        <w:r w:rsidR="00606C8A" w:rsidRPr="00077AAF">
          <w:rPr>
            <w:rStyle w:val="a8"/>
            <w:rFonts w:cs="Arial"/>
            <w:noProof/>
            <w:color w:val="000000" w:themeColor="text1"/>
          </w:rPr>
          <w:t>Таблица 18 - Величина налоговых поступлений за период прогнозирования (6 лет)</w:t>
        </w:r>
        <w:r w:rsidR="00606C8A" w:rsidRPr="00077AAF">
          <w:rPr>
            <w:noProof/>
            <w:webHidden/>
            <w:color w:val="000000" w:themeColor="text1"/>
          </w:rPr>
          <w:tab/>
        </w:r>
        <w:r w:rsidRPr="00077AAF">
          <w:rPr>
            <w:noProof/>
            <w:webHidden/>
            <w:color w:val="000000" w:themeColor="text1"/>
          </w:rPr>
          <w:fldChar w:fldCharType="begin"/>
        </w:r>
        <w:r w:rsidR="00606C8A" w:rsidRPr="00077AAF">
          <w:rPr>
            <w:noProof/>
            <w:webHidden/>
            <w:color w:val="000000" w:themeColor="text1"/>
          </w:rPr>
          <w:instrText xml:space="preserve"> PAGEREF _Toc308701265 \h </w:instrText>
        </w:r>
        <w:r w:rsidRPr="00077AAF">
          <w:rPr>
            <w:noProof/>
            <w:webHidden/>
            <w:color w:val="000000" w:themeColor="text1"/>
          </w:rPr>
        </w:r>
        <w:r w:rsidRPr="00077AAF">
          <w:rPr>
            <w:noProof/>
            <w:webHidden/>
            <w:color w:val="000000" w:themeColor="text1"/>
          </w:rPr>
          <w:fldChar w:fldCharType="separate"/>
        </w:r>
        <w:r w:rsidR="002948D9">
          <w:rPr>
            <w:noProof/>
            <w:webHidden/>
            <w:color w:val="000000" w:themeColor="text1"/>
          </w:rPr>
          <w:t>28</w:t>
        </w:r>
        <w:r w:rsidRPr="00077AAF">
          <w:rPr>
            <w:noProof/>
            <w:webHidden/>
            <w:color w:val="000000" w:themeColor="text1"/>
          </w:rPr>
          <w:fldChar w:fldCharType="end"/>
        </w:r>
      </w:hyperlink>
    </w:p>
    <w:p w:rsidR="00122FE2" w:rsidRPr="006F166A" w:rsidRDefault="0079660F" w:rsidP="00B4242B">
      <w:pPr>
        <w:spacing w:after="0" w:line="360" w:lineRule="auto"/>
        <w:ind w:firstLine="284"/>
      </w:pPr>
      <w:r w:rsidRPr="006F166A">
        <w:fldChar w:fldCharType="end"/>
      </w:r>
    </w:p>
    <w:p w:rsidR="003D7C74" w:rsidRPr="006F166A" w:rsidRDefault="003D7C74">
      <w:pPr>
        <w:rPr>
          <w:rFonts w:asciiTheme="majorHAnsi" w:eastAsiaTheme="majorEastAsia" w:hAnsiTheme="majorHAnsi" w:cstheme="majorBidi"/>
          <w:b/>
          <w:bCs/>
          <w:sz w:val="28"/>
          <w:szCs w:val="28"/>
        </w:rPr>
      </w:pPr>
      <w:r w:rsidRPr="006F166A">
        <w:br w:type="page"/>
      </w:r>
    </w:p>
    <w:p w:rsidR="003D7C74" w:rsidRPr="006F166A" w:rsidRDefault="003D7C74" w:rsidP="00B4242B">
      <w:pPr>
        <w:pStyle w:val="1"/>
        <w:spacing w:before="0" w:line="360" w:lineRule="auto"/>
        <w:ind w:firstLine="284"/>
        <w:jc w:val="both"/>
        <w:rPr>
          <w:rFonts w:ascii="Arial" w:hAnsi="Arial" w:cs="Arial"/>
          <w:color w:val="auto"/>
          <w:sz w:val="32"/>
          <w:szCs w:val="32"/>
        </w:rPr>
      </w:pPr>
      <w:bookmarkStart w:id="2" w:name="_Ref308298286"/>
      <w:bookmarkStart w:id="3" w:name="_Ref308298522"/>
      <w:bookmarkStart w:id="4" w:name="_Toc313531209"/>
      <w:r w:rsidRPr="006F166A">
        <w:rPr>
          <w:rFonts w:ascii="Arial" w:hAnsi="Arial" w:cs="Arial"/>
          <w:color w:val="auto"/>
          <w:sz w:val="32"/>
          <w:szCs w:val="32"/>
        </w:rPr>
        <w:lastRenderedPageBreak/>
        <w:t>Список рисунков</w:t>
      </w:r>
      <w:bookmarkEnd w:id="2"/>
      <w:bookmarkEnd w:id="3"/>
      <w:bookmarkEnd w:id="4"/>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r w:rsidRPr="00EC3C64">
        <w:fldChar w:fldCharType="begin"/>
      </w:r>
      <w:r w:rsidR="00BE5F9A" w:rsidRPr="00EC3C64">
        <w:instrText xml:space="preserve"> TOC \h \z \c "Рисунок" </w:instrText>
      </w:r>
      <w:r w:rsidRPr="00EC3C64">
        <w:fldChar w:fldCharType="separate"/>
      </w:r>
      <w:hyperlink w:anchor="_Toc308701281" w:history="1">
        <w:r w:rsidR="00EC3C64" w:rsidRPr="00EC3C64">
          <w:rPr>
            <w:rStyle w:val="a8"/>
            <w:rFonts w:cs="Arial"/>
            <w:noProof/>
            <w:color w:val="auto"/>
          </w:rPr>
          <w:t>Рисунок 1 - Динамика численности обслуженных посетителей туристскими фирмами в РК, тыс. чел</w:t>
        </w:r>
        <w:r w:rsidR="00EC3C64" w:rsidRPr="00EC3C64">
          <w:rPr>
            <w:noProof/>
            <w:webHidden/>
          </w:rPr>
          <w:tab/>
        </w:r>
        <w:r w:rsidRPr="00EC3C64">
          <w:rPr>
            <w:noProof/>
            <w:webHidden/>
          </w:rPr>
          <w:fldChar w:fldCharType="begin"/>
        </w:r>
        <w:r w:rsidR="00EC3C64" w:rsidRPr="00EC3C64">
          <w:rPr>
            <w:noProof/>
            <w:webHidden/>
          </w:rPr>
          <w:instrText xml:space="preserve"> PAGEREF _Toc308701281 \h </w:instrText>
        </w:r>
        <w:r w:rsidRPr="00EC3C64">
          <w:rPr>
            <w:noProof/>
            <w:webHidden/>
          </w:rPr>
        </w:r>
        <w:r w:rsidRPr="00EC3C64">
          <w:rPr>
            <w:noProof/>
            <w:webHidden/>
          </w:rPr>
          <w:fldChar w:fldCharType="separate"/>
        </w:r>
        <w:r w:rsidR="002948D9">
          <w:rPr>
            <w:noProof/>
            <w:webHidden/>
          </w:rPr>
          <w:t>13</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2" w:history="1">
        <w:r w:rsidR="00EC3C64" w:rsidRPr="00EC3C64">
          <w:rPr>
            <w:rStyle w:val="a8"/>
            <w:rFonts w:cs="Arial"/>
            <w:noProof/>
            <w:color w:val="auto"/>
          </w:rPr>
          <w:t>Рисунок 2 - Количество обслуженных посетителей в объектах размещения  в РК, тыс. чел</w:t>
        </w:r>
        <w:r w:rsidR="00EC3C64" w:rsidRPr="00EC3C64">
          <w:rPr>
            <w:noProof/>
            <w:webHidden/>
          </w:rPr>
          <w:tab/>
        </w:r>
        <w:r w:rsidRPr="00EC3C64">
          <w:rPr>
            <w:noProof/>
            <w:webHidden/>
          </w:rPr>
          <w:fldChar w:fldCharType="begin"/>
        </w:r>
        <w:r w:rsidR="00EC3C64" w:rsidRPr="00EC3C64">
          <w:rPr>
            <w:noProof/>
            <w:webHidden/>
          </w:rPr>
          <w:instrText xml:space="preserve"> PAGEREF _Toc308701282 \h </w:instrText>
        </w:r>
        <w:r w:rsidRPr="00EC3C64">
          <w:rPr>
            <w:noProof/>
            <w:webHidden/>
          </w:rPr>
        </w:r>
        <w:r w:rsidRPr="00EC3C64">
          <w:rPr>
            <w:noProof/>
            <w:webHidden/>
          </w:rPr>
          <w:fldChar w:fldCharType="separate"/>
        </w:r>
        <w:r w:rsidR="002948D9">
          <w:rPr>
            <w:noProof/>
            <w:webHidden/>
          </w:rPr>
          <w:t>13</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3" w:history="1">
        <w:r w:rsidR="00EC3C64" w:rsidRPr="00EC3C64">
          <w:rPr>
            <w:rStyle w:val="a8"/>
            <w:rFonts w:cs="Arial"/>
            <w:noProof/>
            <w:color w:val="auto"/>
          </w:rPr>
          <w:t>Рисунок 3 - Количество индивидуальных предпринимателей в Акмолинской области, занимающихся размещением посетителей, единиц</w:t>
        </w:r>
        <w:r w:rsidR="00EC3C64" w:rsidRPr="00EC3C64">
          <w:rPr>
            <w:noProof/>
            <w:webHidden/>
          </w:rPr>
          <w:tab/>
        </w:r>
        <w:r w:rsidRPr="00EC3C64">
          <w:rPr>
            <w:noProof/>
            <w:webHidden/>
          </w:rPr>
          <w:fldChar w:fldCharType="begin"/>
        </w:r>
        <w:r w:rsidR="00EC3C64" w:rsidRPr="00EC3C64">
          <w:rPr>
            <w:noProof/>
            <w:webHidden/>
          </w:rPr>
          <w:instrText xml:space="preserve"> PAGEREF _Toc308701283 \h </w:instrText>
        </w:r>
        <w:r w:rsidRPr="00EC3C64">
          <w:rPr>
            <w:noProof/>
            <w:webHidden/>
          </w:rPr>
        </w:r>
        <w:r w:rsidRPr="00EC3C64">
          <w:rPr>
            <w:noProof/>
            <w:webHidden/>
          </w:rPr>
          <w:fldChar w:fldCharType="separate"/>
        </w:r>
        <w:r w:rsidR="002948D9">
          <w:rPr>
            <w:noProof/>
            <w:webHidden/>
          </w:rPr>
          <w:t>14</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4" w:history="1">
        <w:r w:rsidR="00EC3C64" w:rsidRPr="00EC3C64">
          <w:rPr>
            <w:rStyle w:val="a8"/>
            <w:noProof/>
            <w:color w:val="auto"/>
          </w:rPr>
          <w:t xml:space="preserve">Рисунок 4 - </w:t>
        </w:r>
        <w:r w:rsidR="00EC3C64" w:rsidRPr="00EC3C64">
          <w:rPr>
            <w:rStyle w:val="a8"/>
            <w:rFonts w:cs="Arial"/>
            <w:noProof/>
            <w:color w:val="auto"/>
          </w:rPr>
          <w:t>Заполняемость гостиниц в Акмолинской области, %</w:t>
        </w:r>
        <w:r w:rsidR="00EC3C64" w:rsidRPr="00EC3C64">
          <w:rPr>
            <w:noProof/>
            <w:webHidden/>
          </w:rPr>
          <w:tab/>
        </w:r>
        <w:r w:rsidRPr="00EC3C64">
          <w:rPr>
            <w:noProof/>
            <w:webHidden/>
          </w:rPr>
          <w:fldChar w:fldCharType="begin"/>
        </w:r>
        <w:r w:rsidR="00EC3C64" w:rsidRPr="00EC3C64">
          <w:rPr>
            <w:noProof/>
            <w:webHidden/>
          </w:rPr>
          <w:instrText xml:space="preserve"> PAGEREF _Toc308701284 \h </w:instrText>
        </w:r>
        <w:r w:rsidRPr="00EC3C64">
          <w:rPr>
            <w:noProof/>
            <w:webHidden/>
          </w:rPr>
        </w:r>
        <w:r w:rsidRPr="00EC3C64">
          <w:rPr>
            <w:noProof/>
            <w:webHidden/>
          </w:rPr>
          <w:fldChar w:fldCharType="separate"/>
        </w:r>
        <w:r w:rsidR="002948D9">
          <w:rPr>
            <w:noProof/>
            <w:webHidden/>
          </w:rPr>
          <w:t>14</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5" w:history="1">
        <w:r w:rsidR="00EC3C64" w:rsidRPr="00EC3C64">
          <w:rPr>
            <w:rStyle w:val="a8"/>
            <w:noProof/>
            <w:color w:val="auto"/>
          </w:rPr>
          <w:t>Рисунок 5 - Количество номеров в гостиницах Акмолинской области, единиц</w:t>
        </w:r>
        <w:r w:rsidR="00EC3C64" w:rsidRPr="00EC3C64">
          <w:rPr>
            <w:noProof/>
            <w:webHidden/>
          </w:rPr>
          <w:tab/>
        </w:r>
        <w:r w:rsidRPr="00EC3C64">
          <w:rPr>
            <w:noProof/>
            <w:webHidden/>
          </w:rPr>
          <w:fldChar w:fldCharType="begin"/>
        </w:r>
        <w:r w:rsidR="00EC3C64" w:rsidRPr="00EC3C64">
          <w:rPr>
            <w:noProof/>
            <w:webHidden/>
          </w:rPr>
          <w:instrText xml:space="preserve"> PAGEREF _Toc308701285 \h </w:instrText>
        </w:r>
        <w:r w:rsidRPr="00EC3C64">
          <w:rPr>
            <w:noProof/>
            <w:webHidden/>
          </w:rPr>
        </w:r>
        <w:r w:rsidRPr="00EC3C64">
          <w:rPr>
            <w:noProof/>
            <w:webHidden/>
          </w:rPr>
          <w:fldChar w:fldCharType="separate"/>
        </w:r>
        <w:r w:rsidR="002948D9">
          <w:rPr>
            <w:noProof/>
            <w:webHidden/>
          </w:rPr>
          <w:t>14</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6" w:history="1">
        <w:r w:rsidR="00EC3C64" w:rsidRPr="00EC3C64">
          <w:rPr>
            <w:rStyle w:val="a8"/>
            <w:noProof/>
            <w:color w:val="auto"/>
          </w:rPr>
          <w:t>Рисунок 6 - Количество мест размещения в гостиницах Акмолинской области, единиц</w:t>
        </w:r>
        <w:r w:rsidR="00EC3C64" w:rsidRPr="00EC3C64">
          <w:rPr>
            <w:noProof/>
            <w:webHidden/>
          </w:rPr>
          <w:tab/>
        </w:r>
        <w:r w:rsidRPr="00EC3C64">
          <w:rPr>
            <w:noProof/>
            <w:webHidden/>
          </w:rPr>
          <w:fldChar w:fldCharType="begin"/>
        </w:r>
        <w:r w:rsidR="00EC3C64" w:rsidRPr="00EC3C64">
          <w:rPr>
            <w:noProof/>
            <w:webHidden/>
          </w:rPr>
          <w:instrText xml:space="preserve"> PAGEREF _Toc308701286 \h </w:instrText>
        </w:r>
        <w:r w:rsidRPr="00EC3C64">
          <w:rPr>
            <w:noProof/>
            <w:webHidden/>
          </w:rPr>
        </w:r>
        <w:r w:rsidRPr="00EC3C64">
          <w:rPr>
            <w:noProof/>
            <w:webHidden/>
          </w:rPr>
          <w:fldChar w:fldCharType="separate"/>
        </w:r>
        <w:r w:rsidR="002948D9">
          <w:rPr>
            <w:noProof/>
            <w:webHidden/>
          </w:rPr>
          <w:t>15</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7" w:history="1">
        <w:r w:rsidR="00EC3C64" w:rsidRPr="00EC3C64">
          <w:rPr>
            <w:rStyle w:val="a8"/>
            <w:noProof/>
            <w:color w:val="auto"/>
          </w:rPr>
          <w:t>Рисунок 7 - Динамика изменения количества обслуженных посетителей местами размещения в гостиницах Акмолинской области, человек</w:t>
        </w:r>
        <w:r w:rsidR="00EC3C64" w:rsidRPr="00EC3C64">
          <w:rPr>
            <w:noProof/>
            <w:webHidden/>
          </w:rPr>
          <w:tab/>
        </w:r>
        <w:r w:rsidRPr="00EC3C64">
          <w:rPr>
            <w:noProof/>
            <w:webHidden/>
          </w:rPr>
          <w:fldChar w:fldCharType="begin"/>
        </w:r>
        <w:r w:rsidR="00EC3C64" w:rsidRPr="00EC3C64">
          <w:rPr>
            <w:noProof/>
            <w:webHidden/>
          </w:rPr>
          <w:instrText xml:space="preserve"> PAGEREF _Toc308701287 \h </w:instrText>
        </w:r>
        <w:r w:rsidRPr="00EC3C64">
          <w:rPr>
            <w:noProof/>
            <w:webHidden/>
          </w:rPr>
        </w:r>
        <w:r w:rsidRPr="00EC3C64">
          <w:rPr>
            <w:noProof/>
            <w:webHidden/>
          </w:rPr>
          <w:fldChar w:fldCharType="separate"/>
        </w:r>
        <w:r w:rsidR="002948D9">
          <w:rPr>
            <w:noProof/>
            <w:webHidden/>
          </w:rPr>
          <w:t>15</w:t>
        </w:r>
        <w:r w:rsidRPr="00EC3C64">
          <w:rPr>
            <w:noProof/>
            <w:webHidden/>
          </w:rPr>
          <w:fldChar w:fldCharType="end"/>
        </w:r>
      </w:hyperlink>
    </w:p>
    <w:p w:rsidR="00EC3C64" w:rsidRPr="00EC3C64" w:rsidRDefault="0079660F" w:rsidP="00B10456">
      <w:pPr>
        <w:pStyle w:val="ae"/>
        <w:tabs>
          <w:tab w:val="right" w:leader="dot" w:pos="9345"/>
        </w:tabs>
        <w:spacing w:line="360" w:lineRule="auto"/>
        <w:rPr>
          <w:rFonts w:asciiTheme="minorHAnsi" w:eastAsiaTheme="minorEastAsia" w:hAnsiTheme="minorHAnsi"/>
          <w:noProof/>
          <w:lang w:eastAsia="ru-RU"/>
        </w:rPr>
      </w:pPr>
      <w:hyperlink w:anchor="_Toc308701288" w:history="1">
        <w:r w:rsidR="00EC3C64" w:rsidRPr="00EC3C64">
          <w:rPr>
            <w:rStyle w:val="a8"/>
            <w:noProof/>
            <w:color w:val="auto"/>
          </w:rPr>
          <w:t>Рисунок 8  - Организационная структура</w:t>
        </w:r>
        <w:r w:rsidR="00EC3C64" w:rsidRPr="00EC3C64">
          <w:rPr>
            <w:noProof/>
            <w:webHidden/>
          </w:rPr>
          <w:tab/>
        </w:r>
        <w:r w:rsidRPr="00EC3C64">
          <w:rPr>
            <w:noProof/>
            <w:webHidden/>
          </w:rPr>
          <w:fldChar w:fldCharType="begin"/>
        </w:r>
        <w:r w:rsidR="00EC3C64" w:rsidRPr="00EC3C64">
          <w:rPr>
            <w:noProof/>
            <w:webHidden/>
          </w:rPr>
          <w:instrText xml:space="preserve"> PAGEREF _Toc308701288 \h </w:instrText>
        </w:r>
        <w:r w:rsidRPr="00EC3C64">
          <w:rPr>
            <w:noProof/>
            <w:webHidden/>
          </w:rPr>
        </w:r>
        <w:r w:rsidRPr="00EC3C64">
          <w:rPr>
            <w:noProof/>
            <w:webHidden/>
          </w:rPr>
          <w:fldChar w:fldCharType="separate"/>
        </w:r>
        <w:r w:rsidR="002948D9">
          <w:rPr>
            <w:noProof/>
            <w:webHidden/>
          </w:rPr>
          <w:t>22</w:t>
        </w:r>
        <w:r w:rsidRPr="00EC3C64">
          <w:rPr>
            <w:noProof/>
            <w:webHidden/>
          </w:rPr>
          <w:fldChar w:fldCharType="end"/>
        </w:r>
      </w:hyperlink>
    </w:p>
    <w:p w:rsidR="001020DC" w:rsidRPr="006F166A" w:rsidRDefault="0079660F" w:rsidP="00B4242B">
      <w:pPr>
        <w:spacing w:after="0" w:line="360" w:lineRule="auto"/>
        <w:ind w:firstLine="284"/>
        <w:jc w:val="both"/>
        <w:rPr>
          <w:rFonts w:asciiTheme="majorHAnsi" w:eastAsiaTheme="majorEastAsia" w:hAnsiTheme="majorHAnsi" w:cstheme="majorBidi"/>
          <w:b/>
          <w:bCs/>
          <w:sz w:val="28"/>
          <w:szCs w:val="32"/>
        </w:rPr>
      </w:pPr>
      <w:r w:rsidRPr="00EC3C64">
        <w:fldChar w:fldCharType="end"/>
      </w:r>
      <w:r w:rsidR="003D7C74" w:rsidRPr="006F166A">
        <w:rPr>
          <w:szCs w:val="32"/>
        </w:rPr>
        <w:t xml:space="preserve"> </w:t>
      </w:r>
      <w:r w:rsidR="001020DC" w:rsidRPr="006F166A">
        <w:rPr>
          <w:szCs w:val="32"/>
        </w:rPr>
        <w:br w:type="page"/>
      </w:r>
    </w:p>
    <w:p w:rsidR="001020DC" w:rsidRPr="006F166A" w:rsidRDefault="001020DC" w:rsidP="00B4242B">
      <w:pPr>
        <w:pStyle w:val="1"/>
        <w:spacing w:before="0" w:line="360" w:lineRule="auto"/>
        <w:ind w:firstLine="284"/>
        <w:jc w:val="both"/>
        <w:rPr>
          <w:rFonts w:ascii="Arial" w:hAnsi="Arial" w:cs="Arial"/>
          <w:color w:val="auto"/>
          <w:sz w:val="32"/>
          <w:szCs w:val="32"/>
        </w:rPr>
      </w:pPr>
      <w:bookmarkStart w:id="5" w:name="_Toc313531210"/>
      <w:r w:rsidRPr="006F166A">
        <w:rPr>
          <w:rFonts w:ascii="Arial" w:hAnsi="Arial" w:cs="Arial"/>
          <w:color w:val="auto"/>
          <w:sz w:val="32"/>
          <w:szCs w:val="32"/>
        </w:rPr>
        <w:lastRenderedPageBreak/>
        <w:t>Резюме</w:t>
      </w:r>
      <w:bookmarkEnd w:id="5"/>
    </w:p>
    <w:p w:rsidR="00BD3D41" w:rsidRPr="006F166A" w:rsidRDefault="00BD3D41" w:rsidP="00B4242B">
      <w:pPr>
        <w:spacing w:after="0" w:line="360" w:lineRule="auto"/>
        <w:ind w:firstLine="284"/>
        <w:jc w:val="both"/>
      </w:pPr>
      <w:r w:rsidRPr="006F166A">
        <w:t xml:space="preserve">Концепция проекта предусматривает </w:t>
      </w:r>
      <w:r w:rsidR="006A4B5C">
        <w:t>о</w:t>
      </w:r>
      <w:r w:rsidR="00F1237E">
        <w:t>ткрытие мотеля</w:t>
      </w:r>
      <w:r w:rsidR="006A4B5C">
        <w:t xml:space="preserve"> в Щучинско – Боровской </w:t>
      </w:r>
      <w:r w:rsidR="00C7437A">
        <w:t xml:space="preserve">курортной </w:t>
      </w:r>
      <w:r w:rsidR="006A4B5C">
        <w:t>зоне Акмолинской области</w:t>
      </w:r>
      <w:r w:rsidR="009873C9">
        <w:t xml:space="preserve"> Республики Казахстан (далее – Акмолинская область)</w:t>
      </w:r>
      <w:r w:rsidRPr="006F166A">
        <w:t xml:space="preserve">. </w:t>
      </w:r>
    </w:p>
    <w:p w:rsidR="00E50CC6" w:rsidRDefault="00E50CC6" w:rsidP="00B4242B">
      <w:pPr>
        <w:spacing w:after="0" w:line="360" w:lineRule="auto"/>
        <w:ind w:firstLine="284"/>
        <w:jc w:val="both"/>
        <w:rPr>
          <w:bCs/>
          <w:iCs/>
        </w:rPr>
      </w:pPr>
      <w:r>
        <w:rPr>
          <w:bCs/>
          <w:iCs/>
        </w:rPr>
        <w:t>Целью</w:t>
      </w:r>
      <w:r w:rsidR="00BD3D41" w:rsidRPr="006F166A">
        <w:rPr>
          <w:bCs/>
          <w:iCs/>
        </w:rPr>
        <w:t xml:space="preserve"> деятельности предприятия </w:t>
      </w:r>
      <w:r w:rsidRPr="00E50CC6">
        <w:rPr>
          <w:bCs/>
          <w:iCs/>
        </w:rPr>
        <w:t>является извлечение дохода для улучшения материального благосостояния его участника</w:t>
      </w:r>
      <w:r>
        <w:rPr>
          <w:bCs/>
          <w:iCs/>
        </w:rPr>
        <w:t>.</w:t>
      </w:r>
    </w:p>
    <w:p w:rsidR="005A4F6F" w:rsidRPr="006F166A" w:rsidRDefault="00BD3D41" w:rsidP="00B4242B">
      <w:pPr>
        <w:spacing w:after="0" w:line="360" w:lineRule="auto"/>
        <w:ind w:firstLine="284"/>
        <w:jc w:val="both"/>
        <w:rPr>
          <w:rFonts w:cs="Arial"/>
        </w:rPr>
      </w:pPr>
      <w:r w:rsidRPr="006F166A">
        <w:t xml:space="preserve">Целевой группой </w:t>
      </w:r>
      <w:r w:rsidR="001020DC" w:rsidRPr="006F166A">
        <w:rPr>
          <w:rFonts w:cs="Arial"/>
        </w:rPr>
        <w:t xml:space="preserve"> </w:t>
      </w:r>
      <w:r w:rsidR="005A4F6F" w:rsidRPr="006F166A">
        <w:rPr>
          <w:rFonts w:cs="Arial"/>
        </w:rPr>
        <w:t xml:space="preserve">планируемого предприятия будут являться </w:t>
      </w:r>
      <w:r w:rsidR="00E935D7">
        <w:rPr>
          <w:rFonts w:cs="Arial"/>
        </w:rPr>
        <w:t xml:space="preserve">потребители </w:t>
      </w:r>
      <w:r w:rsidR="006E1B4F">
        <w:rPr>
          <w:rFonts w:cs="Arial"/>
        </w:rPr>
        <w:t>услуг</w:t>
      </w:r>
      <w:r w:rsidR="00E935D7">
        <w:rPr>
          <w:rFonts w:cs="Arial"/>
        </w:rPr>
        <w:t xml:space="preserve"> </w:t>
      </w:r>
      <w:r w:rsidR="000D60F2">
        <w:rPr>
          <w:rFonts w:cs="Arial"/>
        </w:rPr>
        <w:t>–</w:t>
      </w:r>
      <w:r w:rsidR="00384DAF" w:rsidRPr="006F166A">
        <w:rPr>
          <w:rFonts w:cs="Arial"/>
        </w:rPr>
        <w:t xml:space="preserve"> </w:t>
      </w:r>
      <w:r w:rsidR="000D60F2">
        <w:rPr>
          <w:rFonts w:cs="Arial"/>
        </w:rPr>
        <w:t xml:space="preserve">путешественники, проезжающие по трассе, а также </w:t>
      </w:r>
      <w:r w:rsidR="006E1B4F" w:rsidRPr="006E1B4F">
        <w:rPr>
          <w:rFonts w:cs="Arial"/>
        </w:rPr>
        <w:t>туристы, приезжающие отдыхать в Щучинско – Боровскую курортную зону</w:t>
      </w:r>
      <w:r w:rsidR="005A4F6F" w:rsidRPr="006F166A">
        <w:rPr>
          <w:rFonts w:cs="Arial"/>
        </w:rPr>
        <w:t>.</w:t>
      </w:r>
    </w:p>
    <w:p w:rsidR="005A4F6F" w:rsidRPr="006F166A" w:rsidRDefault="00EE7B5B" w:rsidP="00B4242B">
      <w:pPr>
        <w:spacing w:after="0" w:line="360" w:lineRule="auto"/>
        <w:ind w:firstLine="284"/>
        <w:jc w:val="both"/>
        <w:rPr>
          <w:rFonts w:cs="Arial"/>
        </w:rPr>
      </w:pPr>
      <w:r>
        <w:rPr>
          <w:rFonts w:cs="Arial"/>
        </w:rPr>
        <w:t>П</w:t>
      </w:r>
      <w:r w:rsidR="00BF1ACE" w:rsidRPr="00EE7B5B">
        <w:rPr>
          <w:rFonts w:cs="Arial"/>
        </w:rPr>
        <w:t>ланируется</w:t>
      </w:r>
      <w:r w:rsidR="00EC19D0" w:rsidRPr="00EE7B5B">
        <w:rPr>
          <w:rFonts w:cs="Arial"/>
        </w:rPr>
        <w:t xml:space="preserve"> </w:t>
      </w:r>
      <w:r w:rsidR="0066463F">
        <w:rPr>
          <w:rFonts w:cs="Arial"/>
        </w:rPr>
        <w:t>строительство 2-этажного здания под гостиницу,</w:t>
      </w:r>
      <w:r w:rsidR="00F91F51">
        <w:rPr>
          <w:rFonts w:cs="Arial"/>
        </w:rPr>
        <w:t xml:space="preserve"> а также </w:t>
      </w:r>
      <w:r w:rsidR="0066463F">
        <w:rPr>
          <w:rFonts w:cs="Arial"/>
        </w:rPr>
        <w:t xml:space="preserve">приобретение </w:t>
      </w:r>
      <w:r w:rsidR="00F91F51">
        <w:rPr>
          <w:rFonts w:cs="Arial"/>
        </w:rPr>
        <w:t xml:space="preserve">оборудования для </w:t>
      </w:r>
      <w:r w:rsidR="00F1237E">
        <w:rPr>
          <w:rFonts w:cs="Arial"/>
        </w:rPr>
        <w:t>гостиничных номеров и кафе</w:t>
      </w:r>
      <w:r w:rsidR="0090010E" w:rsidRPr="00EE7B5B">
        <w:rPr>
          <w:rFonts w:cs="Arial"/>
        </w:rPr>
        <w:t>.</w:t>
      </w:r>
    </w:p>
    <w:p w:rsidR="00BF1ACE" w:rsidRDefault="00BF1ACE" w:rsidP="00B4242B">
      <w:pPr>
        <w:spacing w:after="0" w:line="360" w:lineRule="auto"/>
        <w:ind w:firstLine="284"/>
        <w:jc w:val="both"/>
        <w:rPr>
          <w:rFonts w:cs="Arial"/>
        </w:rPr>
      </w:pPr>
      <w:r w:rsidRPr="006F166A">
        <w:rPr>
          <w:rFonts w:cs="Arial"/>
        </w:rPr>
        <w:t>Общие инвестиционные затраты по проекту включают в себя:</w:t>
      </w:r>
    </w:p>
    <w:tbl>
      <w:tblPr>
        <w:tblW w:w="7420" w:type="dxa"/>
        <w:tblInd w:w="93" w:type="dxa"/>
        <w:tblLook w:val="04A0"/>
      </w:tblPr>
      <w:tblGrid>
        <w:gridCol w:w="5640"/>
        <w:gridCol w:w="1780"/>
      </w:tblGrid>
      <w:tr w:rsidR="00F1237E" w:rsidRPr="00F1237E" w:rsidTr="00F1237E">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F1237E" w:rsidRPr="00F1237E" w:rsidRDefault="00F1237E" w:rsidP="00F1237E">
            <w:pPr>
              <w:spacing w:after="0" w:line="240" w:lineRule="auto"/>
              <w:rPr>
                <w:rFonts w:eastAsia="Times New Roman" w:cs="Arial"/>
                <w:b/>
                <w:bCs/>
                <w:sz w:val="20"/>
                <w:szCs w:val="20"/>
                <w:lang w:eastAsia="ru-RU"/>
              </w:rPr>
            </w:pPr>
            <w:r w:rsidRPr="00F1237E">
              <w:rPr>
                <w:rFonts w:eastAsia="Times New Roman" w:cs="Arial"/>
                <w:b/>
                <w:bCs/>
                <w:sz w:val="20"/>
                <w:szCs w:val="20"/>
                <w:lang w:eastAsia="ru-RU"/>
              </w:rPr>
              <w:t>Расходы</w:t>
            </w:r>
            <w:r w:rsidR="009873C9">
              <w:rPr>
                <w:rFonts w:eastAsia="Times New Roman" w:cs="Arial"/>
                <w:b/>
                <w:bCs/>
                <w:sz w:val="20"/>
                <w:szCs w:val="20"/>
                <w:lang w:eastAsia="ru-RU"/>
              </w:rPr>
              <w:t>, тыс.тг.</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F1237E" w:rsidRPr="00F1237E" w:rsidRDefault="00F1237E" w:rsidP="00F1237E">
            <w:pPr>
              <w:spacing w:after="0" w:line="240" w:lineRule="auto"/>
              <w:jc w:val="center"/>
              <w:rPr>
                <w:rFonts w:eastAsia="Times New Roman" w:cs="Arial"/>
                <w:b/>
                <w:bCs/>
                <w:sz w:val="20"/>
                <w:szCs w:val="20"/>
                <w:lang w:eastAsia="ru-RU"/>
              </w:rPr>
            </w:pPr>
            <w:r w:rsidRPr="00F1237E">
              <w:rPr>
                <w:rFonts w:eastAsia="Times New Roman" w:cs="Arial"/>
                <w:b/>
                <w:bCs/>
                <w:sz w:val="20"/>
                <w:szCs w:val="20"/>
                <w:lang w:eastAsia="ru-RU"/>
              </w:rPr>
              <w:t>2 012</w:t>
            </w:r>
          </w:p>
        </w:tc>
      </w:tr>
      <w:tr w:rsidR="00F1237E" w:rsidRPr="00F1237E" w:rsidTr="00F1237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rPr>
                <w:rFonts w:eastAsia="Times New Roman" w:cs="Arial"/>
                <w:sz w:val="20"/>
                <w:szCs w:val="20"/>
                <w:lang w:eastAsia="ru-RU"/>
              </w:rPr>
            </w:pPr>
            <w:r w:rsidRPr="00F1237E">
              <w:rPr>
                <w:rFonts w:eastAsia="Times New Roman" w:cs="Arial"/>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jc w:val="right"/>
              <w:rPr>
                <w:rFonts w:eastAsia="Times New Roman" w:cs="Arial"/>
                <w:sz w:val="20"/>
                <w:szCs w:val="20"/>
                <w:lang w:eastAsia="ru-RU"/>
              </w:rPr>
            </w:pPr>
            <w:r w:rsidRPr="00F1237E">
              <w:rPr>
                <w:rFonts w:eastAsia="Times New Roman" w:cs="Arial"/>
                <w:sz w:val="20"/>
                <w:szCs w:val="20"/>
                <w:lang w:eastAsia="ru-RU"/>
              </w:rPr>
              <w:t>285 186</w:t>
            </w:r>
          </w:p>
        </w:tc>
      </w:tr>
      <w:tr w:rsidR="00F1237E" w:rsidRPr="00F1237E" w:rsidTr="00F1237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rPr>
                <w:rFonts w:eastAsia="Times New Roman" w:cs="Arial"/>
                <w:sz w:val="20"/>
                <w:szCs w:val="20"/>
                <w:lang w:eastAsia="ru-RU"/>
              </w:rPr>
            </w:pPr>
            <w:r w:rsidRPr="00F1237E">
              <w:rPr>
                <w:rFonts w:eastAsia="Times New Roman" w:cs="Arial"/>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jc w:val="right"/>
              <w:rPr>
                <w:rFonts w:eastAsia="Times New Roman" w:cs="Arial"/>
                <w:sz w:val="20"/>
                <w:szCs w:val="20"/>
                <w:lang w:eastAsia="ru-RU"/>
              </w:rPr>
            </w:pPr>
            <w:r w:rsidRPr="00F1237E">
              <w:rPr>
                <w:rFonts w:eastAsia="Times New Roman" w:cs="Arial"/>
                <w:sz w:val="20"/>
                <w:szCs w:val="20"/>
                <w:lang w:eastAsia="ru-RU"/>
              </w:rPr>
              <w:t>11 667</w:t>
            </w:r>
          </w:p>
        </w:tc>
      </w:tr>
      <w:tr w:rsidR="00F1237E" w:rsidRPr="00F1237E" w:rsidTr="00F1237E">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rPr>
                <w:rFonts w:eastAsia="Times New Roman" w:cs="Arial"/>
                <w:b/>
                <w:bCs/>
                <w:sz w:val="20"/>
                <w:szCs w:val="20"/>
                <w:lang w:eastAsia="ru-RU"/>
              </w:rPr>
            </w:pPr>
            <w:r w:rsidRPr="00F1237E">
              <w:rPr>
                <w:rFonts w:eastAsia="Times New Roman" w:cs="Arial"/>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F1237E" w:rsidRPr="00F1237E" w:rsidRDefault="00F1237E" w:rsidP="00F1237E">
            <w:pPr>
              <w:spacing w:after="0" w:line="240" w:lineRule="auto"/>
              <w:jc w:val="right"/>
              <w:rPr>
                <w:rFonts w:eastAsia="Times New Roman" w:cs="Arial"/>
                <w:b/>
                <w:bCs/>
                <w:sz w:val="20"/>
                <w:szCs w:val="20"/>
                <w:lang w:eastAsia="ru-RU"/>
              </w:rPr>
            </w:pPr>
            <w:r w:rsidRPr="00F1237E">
              <w:rPr>
                <w:rFonts w:eastAsia="Times New Roman" w:cs="Arial"/>
                <w:b/>
                <w:bCs/>
                <w:sz w:val="20"/>
                <w:szCs w:val="20"/>
                <w:lang w:eastAsia="ru-RU"/>
              </w:rPr>
              <w:t>296 853</w:t>
            </w:r>
          </w:p>
        </w:tc>
      </w:tr>
    </w:tbl>
    <w:p w:rsidR="00BF1ACE" w:rsidRPr="006F166A" w:rsidRDefault="00BF1ACE" w:rsidP="00EE7B5B">
      <w:pPr>
        <w:spacing w:after="0" w:line="360" w:lineRule="auto"/>
        <w:jc w:val="both"/>
        <w:rPr>
          <w:rFonts w:cs="Arial"/>
        </w:rPr>
      </w:pPr>
    </w:p>
    <w:p w:rsidR="00BF1ACE" w:rsidRDefault="00BF1ACE" w:rsidP="00B4242B">
      <w:pPr>
        <w:spacing w:after="0" w:line="360" w:lineRule="auto"/>
        <w:ind w:firstLine="284"/>
        <w:jc w:val="both"/>
        <w:rPr>
          <w:rFonts w:cs="Arial"/>
        </w:rPr>
      </w:pPr>
      <w:r w:rsidRPr="006F166A">
        <w:rPr>
          <w:rFonts w:cs="Arial"/>
        </w:rPr>
        <w:t>Финансирование проекта планируется осуществить как за счет собственных средств инициатора проекта, так и за счет заемного капитала.</w:t>
      </w:r>
    </w:p>
    <w:tbl>
      <w:tblPr>
        <w:tblW w:w="9920" w:type="dxa"/>
        <w:tblInd w:w="93" w:type="dxa"/>
        <w:tblLook w:val="04A0"/>
      </w:tblPr>
      <w:tblGrid>
        <w:gridCol w:w="5640"/>
        <w:gridCol w:w="1321"/>
        <w:gridCol w:w="1799"/>
        <w:gridCol w:w="1160"/>
      </w:tblGrid>
      <w:tr w:rsidR="00363393" w:rsidRPr="00363393" w:rsidTr="009873C9">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363393" w:rsidRPr="00363393" w:rsidRDefault="00363393" w:rsidP="00363393">
            <w:pPr>
              <w:spacing w:after="0" w:line="240" w:lineRule="auto"/>
              <w:rPr>
                <w:rFonts w:eastAsia="Times New Roman" w:cs="Arial"/>
                <w:b/>
                <w:bCs/>
                <w:sz w:val="20"/>
                <w:szCs w:val="20"/>
                <w:lang w:eastAsia="ru-RU"/>
              </w:rPr>
            </w:pPr>
            <w:r w:rsidRPr="00363393">
              <w:rPr>
                <w:rFonts w:eastAsia="Times New Roman" w:cs="Arial"/>
                <w:b/>
                <w:bCs/>
                <w:sz w:val="20"/>
                <w:szCs w:val="20"/>
                <w:lang w:eastAsia="ru-RU"/>
              </w:rPr>
              <w:t>Источник финансирования</w:t>
            </w:r>
            <w:r w:rsidR="009873C9">
              <w:rPr>
                <w:rFonts w:eastAsia="Times New Roman" w:cs="Arial"/>
                <w:b/>
                <w:bCs/>
                <w:sz w:val="20"/>
                <w:szCs w:val="20"/>
                <w:lang w:eastAsia="ru-RU"/>
              </w:rPr>
              <w:t>, тыс.тг.</w:t>
            </w:r>
          </w:p>
        </w:tc>
        <w:tc>
          <w:tcPr>
            <w:tcW w:w="13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363393" w:rsidRPr="00363393" w:rsidRDefault="00363393" w:rsidP="00363393">
            <w:pPr>
              <w:spacing w:after="0" w:line="240" w:lineRule="auto"/>
              <w:jc w:val="center"/>
              <w:rPr>
                <w:rFonts w:eastAsia="Times New Roman" w:cs="Arial"/>
                <w:b/>
                <w:bCs/>
                <w:sz w:val="20"/>
                <w:szCs w:val="20"/>
                <w:lang w:eastAsia="ru-RU"/>
              </w:rPr>
            </w:pPr>
            <w:r w:rsidRPr="00363393">
              <w:rPr>
                <w:rFonts w:eastAsia="Times New Roman" w:cs="Arial"/>
                <w:b/>
                <w:bCs/>
                <w:sz w:val="20"/>
                <w:szCs w:val="20"/>
                <w:lang w:eastAsia="ru-RU"/>
              </w:rPr>
              <w:t>Сумма</w:t>
            </w:r>
          </w:p>
        </w:tc>
        <w:tc>
          <w:tcPr>
            <w:tcW w:w="1799" w:type="dxa"/>
            <w:tcBorders>
              <w:top w:val="single" w:sz="4" w:space="0" w:color="auto"/>
              <w:left w:val="nil"/>
              <w:bottom w:val="single" w:sz="4" w:space="0" w:color="auto"/>
              <w:right w:val="single" w:sz="4" w:space="0" w:color="auto"/>
            </w:tcBorders>
            <w:shd w:val="clear" w:color="000000" w:fill="DCE6F1"/>
            <w:noWrap/>
            <w:vAlign w:val="center"/>
            <w:hideMark/>
          </w:tcPr>
          <w:p w:rsidR="00363393" w:rsidRPr="00363393" w:rsidRDefault="00363393" w:rsidP="00363393">
            <w:pPr>
              <w:spacing w:after="0" w:line="240" w:lineRule="auto"/>
              <w:jc w:val="center"/>
              <w:rPr>
                <w:rFonts w:eastAsia="Times New Roman" w:cs="Arial"/>
                <w:b/>
                <w:bCs/>
                <w:sz w:val="20"/>
                <w:szCs w:val="20"/>
                <w:lang w:eastAsia="ru-RU"/>
              </w:rPr>
            </w:pPr>
            <w:r w:rsidRPr="00363393">
              <w:rPr>
                <w:rFonts w:eastAsia="Times New Roman" w:cs="Arial"/>
                <w:b/>
                <w:bCs/>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363393" w:rsidRPr="00363393" w:rsidRDefault="00363393" w:rsidP="00363393">
            <w:pPr>
              <w:spacing w:after="0" w:line="240" w:lineRule="auto"/>
              <w:jc w:val="center"/>
              <w:rPr>
                <w:rFonts w:eastAsia="Times New Roman" w:cs="Arial"/>
                <w:b/>
                <w:bCs/>
                <w:sz w:val="20"/>
                <w:szCs w:val="20"/>
                <w:lang w:eastAsia="ru-RU"/>
              </w:rPr>
            </w:pPr>
            <w:r w:rsidRPr="00363393">
              <w:rPr>
                <w:rFonts w:eastAsia="Times New Roman" w:cs="Arial"/>
                <w:b/>
                <w:bCs/>
                <w:sz w:val="20"/>
                <w:szCs w:val="20"/>
                <w:lang w:eastAsia="ru-RU"/>
              </w:rPr>
              <w:t>Доля</w:t>
            </w:r>
          </w:p>
        </w:tc>
      </w:tr>
      <w:tr w:rsidR="00363393" w:rsidRPr="00363393" w:rsidTr="009873C9">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Собственные средств</w:t>
            </w:r>
            <w:r>
              <w:rPr>
                <w:rFonts w:eastAsia="Times New Roman" w:cs="Arial"/>
                <w:sz w:val="20"/>
                <w:szCs w:val="20"/>
                <w:lang w:eastAsia="ru-RU"/>
              </w:rPr>
              <w:t>а</w:t>
            </w:r>
          </w:p>
        </w:tc>
        <w:tc>
          <w:tcPr>
            <w:tcW w:w="1321"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89 056</w:t>
            </w:r>
          </w:p>
        </w:tc>
        <w:tc>
          <w:tcPr>
            <w:tcW w:w="1799"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05</w:t>
            </w:r>
            <w:r w:rsidR="009873C9">
              <w:rPr>
                <w:rFonts w:eastAsia="Times New Roman" w:cs="Arial"/>
                <w:sz w:val="20"/>
                <w:szCs w:val="20"/>
                <w:lang w:eastAsia="ru-RU"/>
              </w:rPr>
              <w:t>.2012</w:t>
            </w:r>
            <w:r w:rsidRPr="00363393">
              <w:rPr>
                <w:rFonts w:eastAsia="Times New Roman" w:cs="Arial"/>
                <w:sz w:val="20"/>
                <w:szCs w:val="20"/>
                <w:lang w:eastAsia="ru-RU"/>
              </w:rPr>
              <w:t>-01.</w:t>
            </w:r>
            <w:r w:rsidR="009873C9">
              <w:rPr>
                <w:rFonts w:eastAsia="Times New Roman" w:cs="Arial"/>
                <w:sz w:val="20"/>
                <w:szCs w:val="20"/>
                <w:lang w:eastAsia="ru-RU"/>
              </w:rPr>
              <w:t>20</w:t>
            </w:r>
            <w:r w:rsidRPr="00363393">
              <w:rPr>
                <w:rFonts w:eastAsia="Times New Roman" w:cs="Arial"/>
                <w:sz w:val="20"/>
                <w:szCs w:val="20"/>
                <w:lang w:eastAsia="ru-RU"/>
              </w:rPr>
              <w:t>13</w:t>
            </w:r>
          </w:p>
        </w:tc>
        <w:tc>
          <w:tcPr>
            <w:tcW w:w="116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30%</w:t>
            </w:r>
          </w:p>
        </w:tc>
      </w:tr>
      <w:tr w:rsidR="00363393" w:rsidRPr="00363393" w:rsidTr="009873C9">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Заемные средства</w:t>
            </w:r>
          </w:p>
        </w:tc>
        <w:tc>
          <w:tcPr>
            <w:tcW w:w="1321"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207 797</w:t>
            </w:r>
          </w:p>
        </w:tc>
        <w:tc>
          <w:tcPr>
            <w:tcW w:w="1799"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05-12.</w:t>
            </w:r>
            <w:r w:rsidR="009873C9">
              <w:rPr>
                <w:rFonts w:eastAsia="Times New Roman" w:cs="Arial"/>
                <w:sz w:val="20"/>
                <w:szCs w:val="20"/>
                <w:lang w:eastAsia="ru-RU"/>
              </w:rPr>
              <w:t>20</w:t>
            </w:r>
            <w:r w:rsidRPr="00363393">
              <w:rPr>
                <w:rFonts w:eastAsia="Times New Roman" w:cs="Arial"/>
                <w:sz w:val="20"/>
                <w:szCs w:val="20"/>
                <w:lang w:eastAsia="ru-RU"/>
              </w:rPr>
              <w:t>12</w:t>
            </w:r>
          </w:p>
        </w:tc>
        <w:tc>
          <w:tcPr>
            <w:tcW w:w="116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70%</w:t>
            </w:r>
          </w:p>
        </w:tc>
      </w:tr>
      <w:tr w:rsidR="00363393" w:rsidRPr="00363393" w:rsidTr="009873C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b/>
                <w:bCs/>
                <w:sz w:val="20"/>
                <w:szCs w:val="20"/>
                <w:lang w:eastAsia="ru-RU"/>
              </w:rPr>
            </w:pPr>
            <w:r w:rsidRPr="00363393">
              <w:rPr>
                <w:rFonts w:eastAsia="Times New Roman" w:cs="Arial"/>
                <w:b/>
                <w:bCs/>
                <w:sz w:val="20"/>
                <w:szCs w:val="20"/>
                <w:lang w:eastAsia="ru-RU"/>
              </w:rPr>
              <w:t>Всего</w:t>
            </w:r>
          </w:p>
        </w:tc>
        <w:tc>
          <w:tcPr>
            <w:tcW w:w="1321"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b/>
                <w:bCs/>
                <w:sz w:val="20"/>
                <w:szCs w:val="20"/>
                <w:lang w:eastAsia="ru-RU"/>
              </w:rPr>
            </w:pPr>
            <w:r w:rsidRPr="00363393">
              <w:rPr>
                <w:rFonts w:eastAsia="Times New Roman" w:cs="Arial"/>
                <w:b/>
                <w:bCs/>
                <w:sz w:val="20"/>
                <w:szCs w:val="20"/>
                <w:lang w:eastAsia="ru-RU"/>
              </w:rPr>
              <w:t>296 853</w:t>
            </w:r>
          </w:p>
        </w:tc>
        <w:tc>
          <w:tcPr>
            <w:tcW w:w="1799"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b/>
                <w:bCs/>
                <w:sz w:val="20"/>
                <w:szCs w:val="20"/>
                <w:lang w:eastAsia="ru-RU"/>
              </w:rPr>
            </w:pPr>
            <w:r w:rsidRPr="00363393">
              <w:rPr>
                <w:rFonts w:eastAsia="Times New Roman" w:cs="Arial"/>
                <w:b/>
                <w:bCs/>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b/>
                <w:bCs/>
                <w:sz w:val="20"/>
                <w:szCs w:val="20"/>
                <w:lang w:eastAsia="ru-RU"/>
              </w:rPr>
            </w:pPr>
            <w:r w:rsidRPr="00363393">
              <w:rPr>
                <w:rFonts w:eastAsia="Times New Roman" w:cs="Arial"/>
                <w:b/>
                <w:bCs/>
                <w:sz w:val="20"/>
                <w:szCs w:val="20"/>
                <w:lang w:eastAsia="ru-RU"/>
              </w:rPr>
              <w:t>100%</w:t>
            </w:r>
          </w:p>
        </w:tc>
      </w:tr>
    </w:tbl>
    <w:p w:rsidR="00BF1ACE" w:rsidRPr="006F166A" w:rsidRDefault="00BF1ACE" w:rsidP="00F91F51">
      <w:pPr>
        <w:spacing w:after="0" w:line="360" w:lineRule="auto"/>
        <w:jc w:val="both"/>
        <w:rPr>
          <w:rFonts w:cs="Arial"/>
        </w:rPr>
      </w:pPr>
    </w:p>
    <w:p w:rsidR="00BF1ACE" w:rsidRDefault="00BF1ACE" w:rsidP="00B4242B">
      <w:pPr>
        <w:spacing w:after="0" w:line="360" w:lineRule="auto"/>
        <w:ind w:firstLine="284"/>
        <w:jc w:val="both"/>
        <w:rPr>
          <w:rFonts w:cs="Arial"/>
        </w:rPr>
      </w:pPr>
      <w:r w:rsidRPr="006F166A">
        <w:rPr>
          <w:rFonts w:cs="Arial"/>
        </w:rPr>
        <w:t>Приняты следующие условия кредитования:</w:t>
      </w:r>
    </w:p>
    <w:tbl>
      <w:tblPr>
        <w:tblW w:w="7420" w:type="dxa"/>
        <w:tblInd w:w="93" w:type="dxa"/>
        <w:tblLook w:val="04A0"/>
      </w:tblPr>
      <w:tblGrid>
        <w:gridCol w:w="5640"/>
        <w:gridCol w:w="1780"/>
      </w:tblGrid>
      <w:tr w:rsidR="00363393" w:rsidRPr="00363393" w:rsidTr="00363393">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тенге</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12%</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ежемесячно</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9</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9</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Тип погашения</w:t>
            </w:r>
            <w:r w:rsidR="009873C9">
              <w:rPr>
                <w:rFonts w:eastAsia="Times New Roman" w:cs="Arial"/>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равными долями</w:t>
            </w:r>
          </w:p>
        </w:tc>
      </w:tr>
    </w:tbl>
    <w:p w:rsidR="00BF1ACE" w:rsidRPr="006F166A" w:rsidRDefault="00BF1ACE" w:rsidP="00363393">
      <w:pPr>
        <w:spacing w:after="0" w:line="360" w:lineRule="auto"/>
        <w:jc w:val="both"/>
        <w:rPr>
          <w:rFonts w:cs="Arial"/>
        </w:rPr>
      </w:pPr>
    </w:p>
    <w:p w:rsidR="00BF1ACE" w:rsidRDefault="009B62CC" w:rsidP="00B4242B">
      <w:pPr>
        <w:spacing w:after="0" w:line="360" w:lineRule="auto"/>
        <w:ind w:firstLine="284"/>
        <w:jc w:val="both"/>
        <w:rPr>
          <w:rFonts w:cs="Arial"/>
        </w:rPr>
      </w:pPr>
      <w:r w:rsidRPr="00622700">
        <w:rPr>
          <w:rFonts w:cs="Arial"/>
        </w:rPr>
        <w:t>Показатели эффективности деятельности предприятия</w:t>
      </w:r>
      <w:r w:rsidRPr="006F166A">
        <w:rPr>
          <w:rFonts w:cs="Arial"/>
        </w:rPr>
        <w:t xml:space="preserve"> на 5 год проекта.</w:t>
      </w:r>
    </w:p>
    <w:tbl>
      <w:tblPr>
        <w:tblW w:w="7420" w:type="dxa"/>
        <w:tblInd w:w="93" w:type="dxa"/>
        <w:tblLook w:val="04A0"/>
      </w:tblPr>
      <w:tblGrid>
        <w:gridCol w:w="5640"/>
        <w:gridCol w:w="1780"/>
      </w:tblGrid>
      <w:tr w:rsidR="00363393" w:rsidRPr="00363393" w:rsidTr="00363393">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Годовая прибыль (5 год), тыс.</w:t>
            </w:r>
            <w:r>
              <w:rPr>
                <w:rFonts w:eastAsia="Times New Roman" w:cs="Arial"/>
                <w:sz w:val="20"/>
                <w:szCs w:val="20"/>
                <w:lang w:eastAsia="ru-RU"/>
              </w:rPr>
              <w:t xml:space="preserve"> </w:t>
            </w:r>
            <w:r w:rsidRPr="00363393">
              <w:rPr>
                <w:rFonts w:eastAsia="Times New Roman" w:cs="Arial"/>
                <w:sz w:val="20"/>
                <w:szCs w:val="20"/>
                <w:lang w:eastAsia="ru-RU"/>
              </w:rPr>
              <w:t>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363393" w:rsidRPr="00363393" w:rsidRDefault="00363393" w:rsidP="0066463F">
            <w:pPr>
              <w:spacing w:after="0" w:line="240" w:lineRule="auto"/>
              <w:jc w:val="right"/>
              <w:rPr>
                <w:rFonts w:eastAsia="Times New Roman" w:cs="Arial"/>
                <w:sz w:val="20"/>
                <w:szCs w:val="20"/>
                <w:lang w:eastAsia="ru-RU"/>
              </w:rPr>
            </w:pPr>
            <w:r w:rsidRPr="00363393">
              <w:rPr>
                <w:rFonts w:eastAsia="Times New Roman" w:cs="Arial"/>
                <w:sz w:val="20"/>
                <w:szCs w:val="20"/>
                <w:lang w:eastAsia="ru-RU"/>
              </w:rPr>
              <w:t xml:space="preserve">24 </w:t>
            </w:r>
            <w:r w:rsidR="0066463F">
              <w:rPr>
                <w:rFonts w:eastAsia="Times New Roman" w:cs="Arial"/>
                <w:sz w:val="20"/>
                <w:szCs w:val="20"/>
                <w:lang w:eastAsia="ru-RU"/>
              </w:rPr>
              <w:t>614</w:t>
            </w:r>
          </w:p>
        </w:tc>
      </w:tr>
      <w:tr w:rsidR="00363393" w:rsidRPr="00363393" w:rsidTr="00363393">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rPr>
                <w:rFonts w:eastAsia="Times New Roman" w:cs="Arial"/>
                <w:sz w:val="20"/>
                <w:szCs w:val="20"/>
                <w:lang w:eastAsia="ru-RU"/>
              </w:rPr>
            </w:pPr>
            <w:r w:rsidRPr="00363393">
              <w:rPr>
                <w:rFonts w:eastAsia="Times New Roman" w:cs="Arial"/>
                <w:sz w:val="20"/>
                <w:szCs w:val="20"/>
                <w:lang w:eastAsia="ru-RU"/>
              </w:rPr>
              <w:t>Рентабельность активов</w:t>
            </w:r>
          </w:p>
        </w:tc>
        <w:tc>
          <w:tcPr>
            <w:tcW w:w="1780" w:type="dxa"/>
            <w:tcBorders>
              <w:top w:val="nil"/>
              <w:left w:val="nil"/>
              <w:bottom w:val="single" w:sz="4" w:space="0" w:color="auto"/>
              <w:right w:val="single" w:sz="4" w:space="0" w:color="auto"/>
            </w:tcBorders>
            <w:shd w:val="clear" w:color="auto" w:fill="auto"/>
            <w:noWrap/>
            <w:vAlign w:val="center"/>
            <w:hideMark/>
          </w:tcPr>
          <w:p w:rsidR="00363393" w:rsidRPr="00363393" w:rsidRDefault="00363393" w:rsidP="00363393">
            <w:pPr>
              <w:spacing w:after="0" w:line="240" w:lineRule="auto"/>
              <w:jc w:val="right"/>
              <w:rPr>
                <w:rFonts w:eastAsia="Times New Roman" w:cs="Arial"/>
                <w:sz w:val="20"/>
                <w:szCs w:val="20"/>
                <w:lang w:eastAsia="ru-RU"/>
              </w:rPr>
            </w:pPr>
            <w:r w:rsidRPr="00363393">
              <w:rPr>
                <w:rFonts w:eastAsia="Times New Roman" w:cs="Arial"/>
                <w:sz w:val="20"/>
                <w:szCs w:val="20"/>
                <w:lang w:eastAsia="ru-RU"/>
              </w:rPr>
              <w:t>11%</w:t>
            </w:r>
          </w:p>
        </w:tc>
      </w:tr>
    </w:tbl>
    <w:p w:rsidR="009B62CC" w:rsidRPr="006F166A" w:rsidRDefault="009B62CC" w:rsidP="00363393">
      <w:pPr>
        <w:spacing w:after="0" w:line="360" w:lineRule="auto"/>
        <w:jc w:val="both"/>
        <w:rPr>
          <w:rFonts w:cs="Arial"/>
        </w:rPr>
      </w:pPr>
    </w:p>
    <w:p w:rsidR="009B62CC" w:rsidRDefault="009B62CC" w:rsidP="00B4242B">
      <w:pPr>
        <w:spacing w:after="0" w:line="360" w:lineRule="auto"/>
        <w:ind w:firstLine="284"/>
        <w:jc w:val="both"/>
        <w:rPr>
          <w:rFonts w:cs="Arial"/>
        </w:rPr>
      </w:pPr>
      <w:r w:rsidRPr="0001455C">
        <w:rPr>
          <w:rFonts w:cs="Arial"/>
        </w:rPr>
        <w:t>Чистый дисконтированный доход инвестированного капитала при ставк</w:t>
      </w:r>
      <w:r w:rsidR="00485FDB" w:rsidRPr="0001455C">
        <w:rPr>
          <w:rFonts w:cs="Arial"/>
        </w:rPr>
        <w:t>е</w:t>
      </w:r>
      <w:r w:rsidR="00F82037">
        <w:rPr>
          <w:rFonts w:cs="Arial"/>
        </w:rPr>
        <w:t xml:space="preserve"> дисконтировании 14</w:t>
      </w:r>
      <w:r w:rsidRPr="0001455C">
        <w:rPr>
          <w:rFonts w:cs="Arial"/>
        </w:rPr>
        <w:t xml:space="preserve">% составил </w:t>
      </w:r>
      <w:r w:rsidR="00584049">
        <w:rPr>
          <w:rFonts w:cs="Arial"/>
        </w:rPr>
        <w:t>8 081</w:t>
      </w:r>
      <w:r w:rsidRPr="0001455C">
        <w:rPr>
          <w:rFonts w:cs="Arial"/>
        </w:rPr>
        <w:t xml:space="preserve"> тыс.</w:t>
      </w:r>
      <w:r w:rsidR="0001455C">
        <w:rPr>
          <w:rFonts w:cs="Arial"/>
        </w:rPr>
        <w:t xml:space="preserve"> </w:t>
      </w:r>
      <w:r w:rsidRPr="0001455C">
        <w:rPr>
          <w:rFonts w:cs="Arial"/>
        </w:rPr>
        <w:t>тг.</w:t>
      </w:r>
    </w:p>
    <w:tbl>
      <w:tblPr>
        <w:tblW w:w="7420" w:type="dxa"/>
        <w:tblInd w:w="93" w:type="dxa"/>
        <w:tblLook w:val="04A0"/>
      </w:tblPr>
      <w:tblGrid>
        <w:gridCol w:w="5640"/>
        <w:gridCol w:w="1780"/>
      </w:tblGrid>
      <w:tr w:rsidR="00584049" w:rsidRPr="00584049" w:rsidTr="00584049">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rPr>
                <w:rFonts w:eastAsia="Times New Roman" w:cs="Arial"/>
                <w:sz w:val="20"/>
                <w:szCs w:val="20"/>
                <w:lang w:eastAsia="ru-RU"/>
              </w:rPr>
            </w:pPr>
            <w:r w:rsidRPr="00584049">
              <w:rPr>
                <w:rFonts w:eastAsia="Times New Roman" w:cs="Arial"/>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jc w:val="right"/>
              <w:rPr>
                <w:rFonts w:eastAsia="Times New Roman" w:cs="Arial"/>
                <w:sz w:val="20"/>
                <w:szCs w:val="20"/>
                <w:lang w:eastAsia="ru-RU"/>
              </w:rPr>
            </w:pPr>
            <w:r w:rsidRPr="00584049">
              <w:rPr>
                <w:rFonts w:eastAsia="Times New Roman" w:cs="Arial"/>
                <w:sz w:val="20"/>
                <w:szCs w:val="20"/>
                <w:lang w:eastAsia="ru-RU"/>
              </w:rPr>
              <w:t>14%</w:t>
            </w:r>
          </w:p>
        </w:tc>
      </w:tr>
      <w:tr w:rsidR="00584049" w:rsidRPr="00584049" w:rsidTr="0058404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rPr>
                <w:rFonts w:eastAsia="Times New Roman" w:cs="Arial"/>
                <w:sz w:val="20"/>
                <w:szCs w:val="20"/>
                <w:lang w:eastAsia="ru-RU"/>
              </w:rPr>
            </w:pPr>
            <w:r w:rsidRPr="00584049">
              <w:rPr>
                <w:rFonts w:eastAsia="Times New Roman" w:cs="Arial"/>
                <w:sz w:val="20"/>
                <w:szCs w:val="20"/>
                <w:lang w:eastAsia="ru-RU"/>
              </w:rPr>
              <w:t>Чистая текущая стоимость (NPV), тыс.тг.</w:t>
            </w:r>
          </w:p>
        </w:tc>
        <w:tc>
          <w:tcPr>
            <w:tcW w:w="1780" w:type="dxa"/>
            <w:tcBorders>
              <w:top w:val="nil"/>
              <w:left w:val="nil"/>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jc w:val="right"/>
              <w:rPr>
                <w:rFonts w:eastAsia="Times New Roman" w:cs="Arial"/>
                <w:sz w:val="20"/>
                <w:szCs w:val="20"/>
                <w:lang w:eastAsia="ru-RU"/>
              </w:rPr>
            </w:pPr>
            <w:r w:rsidRPr="00584049">
              <w:rPr>
                <w:rFonts w:eastAsia="Times New Roman" w:cs="Arial"/>
                <w:sz w:val="20"/>
                <w:szCs w:val="20"/>
                <w:lang w:eastAsia="ru-RU"/>
              </w:rPr>
              <w:t>8 081</w:t>
            </w:r>
          </w:p>
        </w:tc>
      </w:tr>
      <w:tr w:rsidR="00584049" w:rsidRPr="00584049" w:rsidTr="0058404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rPr>
                <w:rFonts w:eastAsia="Times New Roman" w:cs="Arial"/>
                <w:sz w:val="20"/>
                <w:szCs w:val="20"/>
                <w:lang w:eastAsia="ru-RU"/>
              </w:rPr>
            </w:pPr>
            <w:r w:rsidRPr="00584049">
              <w:rPr>
                <w:rFonts w:eastAsia="Times New Roman" w:cs="Arial"/>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jc w:val="right"/>
              <w:rPr>
                <w:rFonts w:eastAsia="Times New Roman" w:cs="Arial"/>
                <w:sz w:val="20"/>
                <w:szCs w:val="20"/>
                <w:lang w:eastAsia="ru-RU"/>
              </w:rPr>
            </w:pPr>
            <w:r w:rsidRPr="00584049">
              <w:rPr>
                <w:rFonts w:eastAsia="Times New Roman" w:cs="Arial"/>
                <w:sz w:val="20"/>
                <w:szCs w:val="20"/>
                <w:lang w:eastAsia="ru-RU"/>
              </w:rPr>
              <w:t>5,1</w:t>
            </w:r>
          </w:p>
        </w:tc>
      </w:tr>
      <w:tr w:rsidR="00584049" w:rsidRPr="00584049" w:rsidTr="00584049">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rPr>
                <w:rFonts w:eastAsia="Times New Roman" w:cs="Arial"/>
                <w:sz w:val="20"/>
                <w:szCs w:val="20"/>
                <w:lang w:eastAsia="ru-RU"/>
              </w:rPr>
            </w:pPr>
            <w:r w:rsidRPr="00584049">
              <w:rPr>
                <w:rFonts w:eastAsia="Times New Roman" w:cs="Arial"/>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584049" w:rsidRPr="00584049" w:rsidRDefault="00584049" w:rsidP="00584049">
            <w:pPr>
              <w:spacing w:after="0" w:line="240" w:lineRule="auto"/>
              <w:jc w:val="right"/>
              <w:rPr>
                <w:rFonts w:eastAsia="Times New Roman" w:cs="Arial"/>
                <w:sz w:val="20"/>
                <w:szCs w:val="20"/>
                <w:lang w:eastAsia="ru-RU"/>
              </w:rPr>
            </w:pPr>
            <w:r w:rsidRPr="00584049">
              <w:rPr>
                <w:rFonts w:eastAsia="Times New Roman" w:cs="Arial"/>
                <w:sz w:val="20"/>
                <w:szCs w:val="20"/>
                <w:lang w:eastAsia="ru-RU"/>
              </w:rPr>
              <w:t>9,4</w:t>
            </w:r>
          </w:p>
        </w:tc>
      </w:tr>
    </w:tbl>
    <w:p w:rsidR="009B62CC" w:rsidRPr="006F166A" w:rsidRDefault="009B62CC" w:rsidP="00F82037">
      <w:pPr>
        <w:spacing w:after="0" w:line="360" w:lineRule="auto"/>
        <w:jc w:val="both"/>
        <w:rPr>
          <w:rFonts w:cs="Arial"/>
        </w:rPr>
      </w:pPr>
    </w:p>
    <w:p w:rsidR="009B62CC" w:rsidRPr="006F166A" w:rsidRDefault="009B62CC" w:rsidP="00B4242B">
      <w:pPr>
        <w:spacing w:after="0" w:line="360" w:lineRule="auto"/>
        <w:ind w:firstLine="284"/>
        <w:jc w:val="both"/>
        <w:rPr>
          <w:rFonts w:cs="Arial"/>
        </w:rPr>
      </w:pPr>
      <w:r w:rsidRPr="006F166A">
        <w:rPr>
          <w:rFonts w:cs="Arial"/>
        </w:rPr>
        <w:t>С экономической точки зрения проект будет способствовать</w:t>
      </w:r>
      <w:r w:rsidR="00485FDB" w:rsidRPr="006F166A">
        <w:rPr>
          <w:rFonts w:cs="Arial"/>
        </w:rPr>
        <w:t>:</w:t>
      </w:r>
    </w:p>
    <w:p w:rsidR="009B62CC" w:rsidRPr="006F166A" w:rsidRDefault="009B62CC" w:rsidP="009B62CC">
      <w:pPr>
        <w:pStyle w:val="af"/>
        <w:numPr>
          <w:ilvl w:val="0"/>
          <w:numId w:val="1"/>
        </w:numPr>
        <w:spacing w:after="0" w:line="360" w:lineRule="auto"/>
        <w:jc w:val="both"/>
        <w:rPr>
          <w:rFonts w:cs="Arial"/>
        </w:rPr>
      </w:pPr>
      <w:r w:rsidRPr="006F166A">
        <w:rPr>
          <w:rFonts w:cs="Arial"/>
        </w:rPr>
        <w:t>созданию новых рабочих мест, что позволит работникам получать стабильный доход</w:t>
      </w:r>
      <w:r w:rsidR="000B6CC6" w:rsidRPr="006F166A">
        <w:rPr>
          <w:rFonts w:cs="Arial"/>
        </w:rPr>
        <w:t>;</w:t>
      </w:r>
    </w:p>
    <w:p w:rsidR="009B62CC" w:rsidRPr="006F166A" w:rsidRDefault="00BE6958" w:rsidP="009B62CC">
      <w:pPr>
        <w:pStyle w:val="af"/>
        <w:numPr>
          <w:ilvl w:val="0"/>
          <w:numId w:val="1"/>
        </w:numPr>
        <w:spacing w:after="0" w:line="360" w:lineRule="auto"/>
        <w:jc w:val="both"/>
        <w:rPr>
          <w:rFonts w:cs="Arial"/>
        </w:rPr>
      </w:pPr>
      <w:r w:rsidRPr="006F166A">
        <w:rPr>
          <w:rFonts w:cs="Arial"/>
        </w:rPr>
        <w:t xml:space="preserve">создание нового </w:t>
      </w:r>
      <w:r w:rsidR="00B71E08">
        <w:rPr>
          <w:rFonts w:cs="Arial"/>
        </w:rPr>
        <w:t>мотеля для оказания гостиничных услуг населению</w:t>
      </w:r>
      <w:r w:rsidR="00565B28">
        <w:rPr>
          <w:rFonts w:cs="Arial"/>
        </w:rPr>
        <w:t>, включая туристов</w:t>
      </w:r>
      <w:r w:rsidR="000B6CC6" w:rsidRPr="006F166A">
        <w:rPr>
          <w:rFonts w:cs="Arial"/>
        </w:rPr>
        <w:t>;</w:t>
      </w:r>
    </w:p>
    <w:p w:rsidR="009B62CC" w:rsidRPr="006F166A" w:rsidRDefault="009B62CC" w:rsidP="009B62CC">
      <w:pPr>
        <w:pStyle w:val="af"/>
        <w:numPr>
          <w:ilvl w:val="0"/>
          <w:numId w:val="1"/>
        </w:numPr>
        <w:spacing w:after="0" w:line="360" w:lineRule="auto"/>
        <w:jc w:val="both"/>
        <w:rPr>
          <w:rFonts w:cs="Arial"/>
        </w:rPr>
      </w:pPr>
      <w:r w:rsidRPr="006F166A">
        <w:rPr>
          <w:rFonts w:cs="Arial"/>
        </w:rPr>
        <w:t xml:space="preserve">поступлению в бюджет </w:t>
      </w:r>
      <w:r w:rsidR="00B71E08">
        <w:rPr>
          <w:rFonts w:cs="Arial"/>
        </w:rPr>
        <w:t>Акмолинской</w:t>
      </w:r>
      <w:r w:rsidR="00BE6958" w:rsidRPr="006F166A">
        <w:rPr>
          <w:rFonts w:cs="Arial"/>
        </w:rPr>
        <w:t xml:space="preserve"> области</w:t>
      </w:r>
      <w:r w:rsidRPr="006F166A">
        <w:rPr>
          <w:rFonts w:cs="Arial"/>
        </w:rPr>
        <w:t xml:space="preserve"> налогов и других отчислений.</w:t>
      </w:r>
    </w:p>
    <w:p w:rsidR="009B62CC" w:rsidRPr="006F166A" w:rsidRDefault="009B62CC" w:rsidP="009B62CC">
      <w:pPr>
        <w:spacing w:after="0" w:line="360" w:lineRule="auto"/>
        <w:ind w:firstLine="284"/>
        <w:jc w:val="both"/>
        <w:rPr>
          <w:rFonts w:cs="Arial"/>
        </w:rPr>
      </w:pPr>
      <w:r w:rsidRPr="006F166A">
        <w:rPr>
          <w:rFonts w:cs="Arial"/>
        </w:rPr>
        <w:t>Среди социальных воздействий можно выделить:</w:t>
      </w:r>
    </w:p>
    <w:p w:rsidR="009B62CC" w:rsidRDefault="000B6CC6" w:rsidP="009B62CC">
      <w:pPr>
        <w:pStyle w:val="af"/>
        <w:numPr>
          <w:ilvl w:val="0"/>
          <w:numId w:val="2"/>
        </w:numPr>
        <w:spacing w:after="0" w:line="360" w:lineRule="auto"/>
        <w:jc w:val="both"/>
        <w:rPr>
          <w:rFonts w:cs="Arial"/>
        </w:rPr>
      </w:pPr>
      <w:r w:rsidRPr="00B71E08">
        <w:rPr>
          <w:rFonts w:cs="Arial"/>
        </w:rPr>
        <w:t xml:space="preserve">удовлетворение спроса населения </w:t>
      </w:r>
      <w:r w:rsidR="00EF7EAC" w:rsidRPr="00B71E08">
        <w:rPr>
          <w:rFonts w:cs="Arial"/>
        </w:rPr>
        <w:t xml:space="preserve">в </w:t>
      </w:r>
      <w:r w:rsidR="00B71E08" w:rsidRPr="00B71E08">
        <w:rPr>
          <w:rFonts w:cs="Arial"/>
        </w:rPr>
        <w:t>гостиничных услугах</w:t>
      </w:r>
      <w:r w:rsidR="00565B28">
        <w:rPr>
          <w:rFonts w:cs="Arial"/>
        </w:rPr>
        <w:t>;</w:t>
      </w:r>
    </w:p>
    <w:p w:rsidR="00565B28" w:rsidRPr="00B71E08" w:rsidRDefault="00565B28" w:rsidP="00565B28">
      <w:pPr>
        <w:pStyle w:val="af"/>
        <w:numPr>
          <w:ilvl w:val="0"/>
          <w:numId w:val="2"/>
        </w:numPr>
        <w:spacing w:after="0" w:line="360" w:lineRule="auto"/>
        <w:jc w:val="both"/>
        <w:rPr>
          <w:rFonts w:cs="Arial"/>
        </w:rPr>
      </w:pPr>
      <w:r w:rsidRPr="00863F86">
        <w:rPr>
          <w:rFonts w:cs="Arial"/>
        </w:rPr>
        <w:t xml:space="preserve">создание условий для удовлетворения потребностей </w:t>
      </w:r>
      <w:r>
        <w:rPr>
          <w:rFonts w:cs="Arial"/>
        </w:rPr>
        <w:t>туристов и проезжающих путешественников</w:t>
      </w:r>
      <w:r w:rsidRPr="00863F86">
        <w:rPr>
          <w:rFonts w:cs="Arial"/>
        </w:rPr>
        <w:t xml:space="preserve"> </w:t>
      </w:r>
      <w:r>
        <w:rPr>
          <w:rFonts w:cs="Arial"/>
        </w:rPr>
        <w:t>в орга</w:t>
      </w:r>
      <w:r w:rsidRPr="00863F86">
        <w:rPr>
          <w:rFonts w:cs="Arial"/>
        </w:rPr>
        <w:t>низации отдыха, питания и других сервисных услуг, потребность в которых возникает при дальнем следовании из одного пункта в другой.</w:t>
      </w:r>
    </w:p>
    <w:p w:rsidR="00565B28" w:rsidRPr="00B71E08" w:rsidRDefault="00565B28" w:rsidP="00565B28">
      <w:pPr>
        <w:pStyle w:val="af"/>
        <w:spacing w:after="0" w:line="360" w:lineRule="auto"/>
        <w:ind w:left="1004"/>
        <w:jc w:val="both"/>
        <w:rPr>
          <w:rFonts w:cs="Arial"/>
        </w:rPr>
      </w:pPr>
    </w:p>
    <w:p w:rsidR="00BF1ACE" w:rsidRPr="006F166A" w:rsidRDefault="00BF1ACE" w:rsidP="00B4242B">
      <w:pPr>
        <w:spacing w:after="0" w:line="360" w:lineRule="auto"/>
        <w:ind w:firstLine="284"/>
        <w:jc w:val="both"/>
        <w:rPr>
          <w:rFonts w:cs="Arial"/>
        </w:rPr>
      </w:pPr>
    </w:p>
    <w:p w:rsidR="00BF1ACE" w:rsidRPr="006F166A" w:rsidRDefault="00BF1ACE" w:rsidP="00B4242B">
      <w:pPr>
        <w:spacing w:after="0" w:line="360" w:lineRule="auto"/>
        <w:ind w:firstLine="284"/>
        <w:jc w:val="both"/>
        <w:rPr>
          <w:rFonts w:cs="Arial"/>
        </w:rPr>
      </w:pPr>
    </w:p>
    <w:p w:rsidR="00122FE2" w:rsidRPr="006F166A" w:rsidRDefault="00122FE2" w:rsidP="00B4242B">
      <w:pPr>
        <w:spacing w:after="0" w:line="360" w:lineRule="auto"/>
        <w:ind w:firstLine="284"/>
        <w:jc w:val="both"/>
        <w:rPr>
          <w:rFonts w:cs="Arial"/>
        </w:rPr>
      </w:pPr>
      <w:r w:rsidRPr="006F166A">
        <w:rPr>
          <w:rFonts w:cs="Arial"/>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6" w:name="_Toc313531211"/>
      <w:r w:rsidRPr="006F166A">
        <w:rPr>
          <w:rFonts w:ascii="Arial" w:hAnsi="Arial" w:cs="Arial"/>
          <w:color w:val="auto"/>
          <w:sz w:val="32"/>
          <w:szCs w:val="32"/>
        </w:rPr>
        <w:lastRenderedPageBreak/>
        <w:t>Введение</w:t>
      </w:r>
      <w:bookmarkEnd w:id="6"/>
    </w:p>
    <w:p w:rsidR="00D725FA" w:rsidRDefault="00560C3B" w:rsidP="00560C3B">
      <w:pPr>
        <w:spacing w:after="0" w:line="360" w:lineRule="auto"/>
        <w:ind w:firstLine="284"/>
        <w:jc w:val="both"/>
      </w:pPr>
      <w:r w:rsidRPr="00560C3B">
        <w:t xml:space="preserve">Сегодня индустрия гостеприимства - это мощнейшая система хозяйства региона или туристского центра и важная составляющая экономики туризма. </w:t>
      </w:r>
    </w:p>
    <w:p w:rsidR="00D725FA" w:rsidRDefault="00560C3B" w:rsidP="00560C3B">
      <w:pPr>
        <w:spacing w:after="0" w:line="360" w:lineRule="auto"/>
        <w:ind w:firstLine="284"/>
        <w:jc w:val="both"/>
      </w:pPr>
      <w:r w:rsidRPr="00560C3B">
        <w:t xml:space="preserve">Гостиничный бизнес является составной частью огромного сегмента называемого индустрией туризма и развлечений. </w:t>
      </w:r>
    </w:p>
    <w:p w:rsidR="00560C3B" w:rsidRPr="00560C3B" w:rsidRDefault="00560C3B" w:rsidP="00560C3B">
      <w:pPr>
        <w:spacing w:after="0" w:line="360" w:lineRule="auto"/>
        <w:ind w:firstLine="284"/>
        <w:jc w:val="both"/>
      </w:pPr>
      <w:r w:rsidRPr="00560C3B">
        <w:t>Основной функцией гостиничного предприятия является предоставление временного жилья клиентам.</w:t>
      </w:r>
    </w:p>
    <w:p w:rsidR="00D725FA" w:rsidRDefault="00560C3B" w:rsidP="00560C3B">
      <w:pPr>
        <w:spacing w:after="0" w:line="360" w:lineRule="auto"/>
        <w:ind w:firstLine="284"/>
        <w:jc w:val="both"/>
      </w:pPr>
      <w:r w:rsidRPr="00560C3B">
        <w:t xml:space="preserve">Рынок предприятий гостиничной индустрии можно определить как общественно-экономическое явление, объединяющее спрос и предложение для обеспечения купли-продажи гостиничного продукта в определенное время и определенном месте. </w:t>
      </w:r>
    </w:p>
    <w:p w:rsidR="002E2290" w:rsidRDefault="00560C3B" w:rsidP="00560C3B">
      <w:pPr>
        <w:spacing w:after="0" w:line="360" w:lineRule="auto"/>
        <w:ind w:firstLine="284"/>
        <w:jc w:val="both"/>
      </w:pPr>
      <w:r w:rsidRPr="00560C3B">
        <w:t>Рынок гостиничных услуг характеризуется наличием субъектов, в качестве которых выступают гостиничные предприятия и потребители гостиничных услуг.</w:t>
      </w:r>
    </w:p>
    <w:p w:rsidR="00D725FA" w:rsidRDefault="002E2290" w:rsidP="00560C3B">
      <w:pPr>
        <w:spacing w:after="0" w:line="360" w:lineRule="auto"/>
        <w:ind w:firstLine="284"/>
        <w:jc w:val="both"/>
        <w:rPr>
          <w:bCs/>
          <w:iCs/>
        </w:rPr>
      </w:pPr>
      <w:r w:rsidRPr="002E2290">
        <w:rPr>
          <w:bCs/>
          <w:iCs/>
        </w:rPr>
        <w:t xml:space="preserve">Казахстан имеет все возможности для успешного развития гостиничного хозяйства. </w:t>
      </w:r>
    </w:p>
    <w:p w:rsidR="00D45CFF" w:rsidRPr="00D45CFF" w:rsidRDefault="002E2290" w:rsidP="00560C3B">
      <w:pPr>
        <w:spacing w:after="0" w:line="360" w:lineRule="auto"/>
        <w:ind w:firstLine="284"/>
        <w:jc w:val="both"/>
        <w:rPr>
          <w:bCs/>
          <w:iCs/>
          <w:highlight w:val="yellow"/>
        </w:rPr>
      </w:pPr>
      <w:r w:rsidRPr="002E2290">
        <w:rPr>
          <w:bCs/>
          <w:iCs/>
        </w:rPr>
        <w:t>Богатейшая история республики, редкостные исторические памятники, самобытная культура, политическая стабильность, относительная открытость и ее готовность к сотрудничеству – все это располагает к интенсивному развитию как туристической, так и гостиничной сферы.</w:t>
      </w:r>
      <w:r w:rsidR="00D45CFF">
        <w:rPr>
          <w:bCs/>
          <w:iCs/>
          <w:highlight w:val="yellow"/>
        </w:rPr>
        <w:br w:type="page"/>
      </w:r>
    </w:p>
    <w:p w:rsidR="00250625" w:rsidRPr="00626E43" w:rsidRDefault="00122FE2" w:rsidP="00626E43">
      <w:pPr>
        <w:pStyle w:val="1"/>
        <w:spacing w:before="0" w:line="360" w:lineRule="auto"/>
        <w:ind w:firstLine="284"/>
        <w:jc w:val="both"/>
        <w:rPr>
          <w:rFonts w:ascii="Arial" w:hAnsi="Arial" w:cs="Arial"/>
          <w:color w:val="auto"/>
          <w:sz w:val="32"/>
          <w:szCs w:val="32"/>
        </w:rPr>
      </w:pPr>
      <w:bookmarkStart w:id="7" w:name="_Toc313531212"/>
      <w:r w:rsidRPr="006F166A">
        <w:rPr>
          <w:rFonts w:ascii="Arial" w:hAnsi="Arial" w:cs="Arial"/>
          <w:color w:val="auto"/>
          <w:sz w:val="32"/>
          <w:szCs w:val="32"/>
        </w:rPr>
        <w:lastRenderedPageBreak/>
        <w:t>1. Концепция проекта</w:t>
      </w:r>
      <w:bookmarkEnd w:id="7"/>
    </w:p>
    <w:p w:rsidR="00A723C3" w:rsidRPr="006F166A" w:rsidRDefault="00A723C3" w:rsidP="00A723C3">
      <w:pPr>
        <w:spacing w:after="0" w:line="360" w:lineRule="auto"/>
        <w:ind w:firstLine="284"/>
        <w:jc w:val="both"/>
      </w:pPr>
      <w:r w:rsidRPr="006F166A">
        <w:t xml:space="preserve">Концепция проекта предусматривает </w:t>
      </w:r>
      <w:r>
        <w:t xml:space="preserve">открытие мотеля в Щучинско – Боровской </w:t>
      </w:r>
      <w:r w:rsidR="0066463F">
        <w:t xml:space="preserve">курортной </w:t>
      </w:r>
      <w:r>
        <w:t>зоне Акмолинской области</w:t>
      </w:r>
      <w:r w:rsidRPr="006F166A">
        <w:t xml:space="preserve">. </w:t>
      </w:r>
    </w:p>
    <w:p w:rsidR="00A723C3" w:rsidRDefault="00A723C3" w:rsidP="00A723C3">
      <w:pPr>
        <w:spacing w:after="0" w:line="360" w:lineRule="auto"/>
        <w:ind w:firstLine="284"/>
        <w:jc w:val="both"/>
        <w:rPr>
          <w:bCs/>
          <w:iCs/>
        </w:rPr>
      </w:pPr>
      <w:r>
        <w:rPr>
          <w:bCs/>
          <w:iCs/>
        </w:rPr>
        <w:t>Целью</w:t>
      </w:r>
      <w:r w:rsidRPr="006F166A">
        <w:rPr>
          <w:bCs/>
          <w:iCs/>
        </w:rPr>
        <w:t xml:space="preserve"> деятельности предприятия </w:t>
      </w:r>
      <w:r w:rsidRPr="00E50CC6">
        <w:rPr>
          <w:bCs/>
          <w:iCs/>
        </w:rPr>
        <w:t>является извлечение дохода для улучшения материального благосостояния его участника</w:t>
      </w:r>
      <w:r>
        <w:rPr>
          <w:bCs/>
          <w:iCs/>
        </w:rPr>
        <w:t>.</w:t>
      </w:r>
    </w:p>
    <w:p w:rsidR="00E71E7C" w:rsidRPr="006F166A" w:rsidRDefault="00E71E7C" w:rsidP="00E71E7C">
      <w:pPr>
        <w:spacing w:after="0" w:line="360" w:lineRule="auto"/>
        <w:ind w:firstLine="284"/>
        <w:jc w:val="both"/>
        <w:rPr>
          <w:rFonts w:cs="Arial"/>
        </w:rPr>
      </w:pPr>
      <w:r w:rsidRPr="006F166A">
        <w:t xml:space="preserve">Целевой группой </w:t>
      </w:r>
      <w:r w:rsidRPr="006F166A">
        <w:rPr>
          <w:rFonts w:cs="Arial"/>
        </w:rPr>
        <w:t xml:space="preserve"> планируемого предприятия будут являться </w:t>
      </w:r>
      <w:r>
        <w:rPr>
          <w:rFonts w:cs="Arial"/>
        </w:rPr>
        <w:t>потребители услуг –</w:t>
      </w:r>
      <w:r w:rsidRPr="006F166A">
        <w:rPr>
          <w:rFonts w:cs="Arial"/>
        </w:rPr>
        <w:t xml:space="preserve"> </w:t>
      </w:r>
      <w:r>
        <w:rPr>
          <w:rFonts w:cs="Arial"/>
        </w:rPr>
        <w:t xml:space="preserve">путешественники, проезжающие по трассе, а также </w:t>
      </w:r>
      <w:r w:rsidRPr="006E1B4F">
        <w:rPr>
          <w:rFonts w:cs="Arial"/>
        </w:rPr>
        <w:t>туристы, приезжающие отдыхать в Щучинско – Боровскую курортную зону</w:t>
      </w:r>
      <w:r w:rsidRPr="006F166A">
        <w:rPr>
          <w:rFonts w:cs="Arial"/>
        </w:rPr>
        <w:t>.</w:t>
      </w:r>
    </w:p>
    <w:p w:rsidR="00022142" w:rsidRDefault="00022142" w:rsidP="00022142">
      <w:pPr>
        <w:spacing w:after="0" w:line="360" w:lineRule="auto"/>
        <w:ind w:firstLine="284"/>
        <w:jc w:val="both"/>
        <w:rPr>
          <w:rFonts w:cs="Arial"/>
        </w:rPr>
      </w:pPr>
      <w:r>
        <w:rPr>
          <w:rFonts w:cs="Arial"/>
        </w:rPr>
        <w:t>Преимуществами компании являю</w:t>
      </w:r>
      <w:r w:rsidR="00FC3769" w:rsidRPr="006F166A">
        <w:rPr>
          <w:rFonts w:cs="Arial"/>
        </w:rPr>
        <w:t>тся</w:t>
      </w:r>
      <w:r>
        <w:rPr>
          <w:rFonts w:cs="Arial"/>
        </w:rPr>
        <w:t>:</w:t>
      </w:r>
      <w:r w:rsidRPr="00022142">
        <w:rPr>
          <w:rFonts w:cs="Arial"/>
        </w:rPr>
        <w:t xml:space="preserve"> </w:t>
      </w:r>
    </w:p>
    <w:p w:rsidR="0066463F" w:rsidRDefault="00022142" w:rsidP="00022142">
      <w:pPr>
        <w:spacing w:after="0" w:line="360" w:lineRule="auto"/>
        <w:ind w:firstLine="284"/>
        <w:jc w:val="both"/>
        <w:rPr>
          <w:rFonts w:cs="Arial"/>
        </w:rPr>
      </w:pPr>
      <w:r>
        <w:rPr>
          <w:rFonts w:cs="Arial"/>
        </w:rPr>
        <w:t xml:space="preserve">- </w:t>
      </w:r>
      <w:r w:rsidR="0066463F">
        <w:rPr>
          <w:rFonts w:cs="Arial"/>
        </w:rPr>
        <w:t xml:space="preserve">квалифицированный персонал, имеющий опыт работы в гостиничном </w:t>
      </w:r>
      <w:r w:rsidR="0066463F" w:rsidRPr="0066463F">
        <w:rPr>
          <w:rFonts w:cs="Arial"/>
        </w:rPr>
        <w:t>бизнесе</w:t>
      </w:r>
      <w:r w:rsidRPr="0066463F">
        <w:rPr>
          <w:rFonts w:cs="Arial"/>
        </w:rPr>
        <w:t>;</w:t>
      </w:r>
      <w:r w:rsidR="0066463F">
        <w:rPr>
          <w:rFonts w:cs="Arial"/>
        </w:rPr>
        <w:t xml:space="preserve"> </w:t>
      </w:r>
    </w:p>
    <w:p w:rsidR="00022142" w:rsidRPr="00022142" w:rsidRDefault="00022142" w:rsidP="00022142">
      <w:pPr>
        <w:spacing w:after="0" w:line="360" w:lineRule="auto"/>
        <w:ind w:firstLine="284"/>
        <w:jc w:val="both"/>
        <w:rPr>
          <w:rFonts w:cs="Arial"/>
        </w:rPr>
      </w:pPr>
      <w:r w:rsidRPr="00022142">
        <w:rPr>
          <w:rFonts w:cs="Arial"/>
        </w:rPr>
        <w:t xml:space="preserve">- выгодное расположение гостиничного комплекса; </w:t>
      </w:r>
    </w:p>
    <w:p w:rsidR="00493E9B" w:rsidRDefault="00022142" w:rsidP="00022142">
      <w:pPr>
        <w:spacing w:after="0" w:line="360" w:lineRule="auto"/>
        <w:ind w:firstLine="284"/>
        <w:jc w:val="both"/>
        <w:rPr>
          <w:rFonts w:cs="Arial"/>
        </w:rPr>
      </w:pPr>
      <w:r w:rsidRPr="00022142">
        <w:rPr>
          <w:rFonts w:cs="Arial"/>
        </w:rPr>
        <w:t xml:space="preserve">- услуги гостиницы ориентированы не только на высокодоходных клиентов, но и средний уровень дохода потребителей. </w:t>
      </w:r>
    </w:p>
    <w:p w:rsidR="006647C6" w:rsidRPr="006F166A" w:rsidRDefault="00493E9B" w:rsidP="006647C6">
      <w:pPr>
        <w:spacing w:after="0" w:line="360" w:lineRule="auto"/>
        <w:ind w:firstLine="284"/>
        <w:jc w:val="both"/>
      </w:pPr>
      <w:r>
        <w:rPr>
          <w:rFonts w:cs="Arial"/>
        </w:rPr>
        <w:t>Наряду с гостиничными услугами будут предоставляться услуги питания (кафе).</w:t>
      </w:r>
    </w:p>
    <w:p w:rsidR="006647C6" w:rsidRDefault="00FC1B84" w:rsidP="00FC3769">
      <w:pPr>
        <w:spacing w:after="0" w:line="360" w:lineRule="auto"/>
        <w:ind w:firstLine="284"/>
        <w:jc w:val="both"/>
        <w:rPr>
          <w:rFonts w:cs="Arial"/>
        </w:rPr>
      </w:pPr>
      <w:r>
        <w:rPr>
          <w:rFonts w:cs="Arial"/>
        </w:rPr>
        <w:t>Общая площадь п</w:t>
      </w:r>
      <w:r w:rsidR="00493E9B">
        <w:rPr>
          <w:rFonts w:cs="Arial"/>
        </w:rPr>
        <w:t>омещени</w:t>
      </w:r>
      <w:r>
        <w:rPr>
          <w:rFonts w:cs="Arial"/>
        </w:rPr>
        <w:t>я</w:t>
      </w:r>
      <w:r w:rsidR="00493E9B">
        <w:rPr>
          <w:rFonts w:cs="Arial"/>
        </w:rPr>
        <w:t xml:space="preserve"> под гостиницу</w:t>
      </w:r>
      <w:r w:rsidR="006874EF">
        <w:rPr>
          <w:rFonts w:cs="Arial"/>
        </w:rPr>
        <w:t xml:space="preserve"> </w:t>
      </w:r>
      <w:r>
        <w:rPr>
          <w:rFonts w:cs="Arial"/>
        </w:rPr>
        <w:t xml:space="preserve">составляет </w:t>
      </w:r>
      <w:r w:rsidR="00493E9B">
        <w:rPr>
          <w:rFonts w:cs="Arial"/>
        </w:rPr>
        <w:t>657</w:t>
      </w:r>
      <w:r w:rsidR="00FB786E">
        <w:rPr>
          <w:rFonts w:cs="Arial"/>
        </w:rPr>
        <w:t xml:space="preserve"> квадратных метров.</w:t>
      </w:r>
    </w:p>
    <w:p w:rsidR="00FB786E" w:rsidRDefault="00FB786E" w:rsidP="00FC3769">
      <w:pPr>
        <w:spacing w:after="0" w:line="360" w:lineRule="auto"/>
        <w:ind w:firstLine="284"/>
        <w:jc w:val="both"/>
        <w:rPr>
          <w:rFonts w:cs="Arial"/>
        </w:rPr>
      </w:pPr>
      <w:r>
        <w:rPr>
          <w:rFonts w:cs="Arial"/>
        </w:rPr>
        <w:t xml:space="preserve">Учитывая запланированные в настоящем бизнес – плане обороты </w:t>
      </w:r>
      <w:r w:rsidR="001614AF">
        <w:rPr>
          <w:rFonts w:cs="Arial"/>
        </w:rPr>
        <w:t xml:space="preserve">предприятия рекомендуется осуществлять </w:t>
      </w:r>
      <w:r w:rsidR="003A6576">
        <w:rPr>
          <w:rFonts w:cs="Arial"/>
        </w:rPr>
        <w:t xml:space="preserve">деятельность в рамках </w:t>
      </w:r>
      <w:r w:rsidR="0066463F">
        <w:rPr>
          <w:rFonts w:cs="Arial"/>
        </w:rPr>
        <w:t>общеустановленного режима</w:t>
      </w:r>
      <w:r w:rsidR="003A6576">
        <w:rPr>
          <w:rFonts w:cs="Arial"/>
        </w:rPr>
        <w:t>.</w:t>
      </w:r>
    </w:p>
    <w:p w:rsidR="003A6576" w:rsidRPr="006F166A" w:rsidRDefault="003A6576" w:rsidP="00FC3769">
      <w:pPr>
        <w:spacing w:after="0" w:line="360" w:lineRule="auto"/>
        <w:ind w:firstLine="284"/>
        <w:jc w:val="both"/>
        <w:rPr>
          <w:rFonts w:cs="Arial"/>
        </w:rPr>
      </w:pPr>
      <w:r>
        <w:rPr>
          <w:rFonts w:cs="Arial"/>
        </w:rPr>
        <w:t xml:space="preserve">Данный бизнес – план не является окончательным вариантом руководства </w:t>
      </w:r>
      <w:r w:rsidR="005B175C">
        <w:rPr>
          <w:rFonts w:cs="Arial"/>
        </w:rPr>
        <w:t xml:space="preserve">к действию, а показывает лишь потенциальную возможность развития такой бизнес – идеи. Поэтому при реализации настоящего проекта возможно изменение </w:t>
      </w:r>
      <w:r w:rsidR="0066463F">
        <w:rPr>
          <w:rFonts w:cs="Arial"/>
        </w:rPr>
        <w:t>первоначальных допущений</w:t>
      </w:r>
      <w:r w:rsidR="004E02ED">
        <w:rPr>
          <w:rFonts w:cs="Arial"/>
        </w:rPr>
        <w:t>.</w:t>
      </w:r>
      <w:r w:rsidR="009873C9">
        <w:rPr>
          <w:rFonts w:cs="Arial"/>
        </w:rPr>
        <w:t xml:space="preserve"> Следует более подробно раскрыть конкурентные преимущества предполагаемых к оказанию услуг, а также отличительные </w:t>
      </w:r>
      <w:r w:rsidR="002948D9">
        <w:rPr>
          <w:rFonts w:cs="Arial"/>
        </w:rPr>
        <w:t>характеристики</w:t>
      </w:r>
      <w:r w:rsidR="009873C9">
        <w:rPr>
          <w:rFonts w:cs="Arial"/>
        </w:rPr>
        <w:t xml:space="preserve"> приобретаемого оборудования.</w:t>
      </w:r>
    </w:p>
    <w:p w:rsidR="0019321F" w:rsidRPr="006F166A" w:rsidRDefault="0019321F" w:rsidP="00B4242B">
      <w:pPr>
        <w:ind w:firstLine="284"/>
        <w:jc w:val="both"/>
        <w:rPr>
          <w:rFonts w:eastAsiaTheme="majorEastAsia" w:cs="Arial"/>
          <w:b/>
          <w:bCs/>
          <w:sz w:val="26"/>
          <w:szCs w:val="26"/>
        </w:rPr>
      </w:pPr>
      <w:r w:rsidRPr="006F166A">
        <w:rPr>
          <w:rFonts w:cs="Arial"/>
        </w:rPr>
        <w:br w:type="page"/>
      </w:r>
    </w:p>
    <w:p w:rsidR="00250625" w:rsidRPr="00626E43" w:rsidRDefault="00122FE2" w:rsidP="009D6D25">
      <w:pPr>
        <w:pStyle w:val="1"/>
        <w:spacing w:before="0" w:line="360" w:lineRule="auto"/>
        <w:ind w:firstLine="284"/>
        <w:jc w:val="both"/>
        <w:rPr>
          <w:rFonts w:ascii="Arial" w:hAnsi="Arial" w:cs="Arial"/>
          <w:color w:val="auto"/>
          <w:sz w:val="32"/>
          <w:szCs w:val="32"/>
        </w:rPr>
      </w:pPr>
      <w:bookmarkStart w:id="8" w:name="_Toc313531213"/>
      <w:r w:rsidRPr="006F166A">
        <w:rPr>
          <w:rFonts w:ascii="Arial" w:hAnsi="Arial" w:cs="Arial"/>
          <w:color w:val="auto"/>
          <w:sz w:val="32"/>
          <w:szCs w:val="32"/>
        </w:rPr>
        <w:lastRenderedPageBreak/>
        <w:t>2. Описание продукта (услуги)</w:t>
      </w:r>
      <w:bookmarkEnd w:id="8"/>
    </w:p>
    <w:p w:rsidR="009D6D25" w:rsidRPr="00077AAF" w:rsidRDefault="009D6D25" w:rsidP="00077AAF">
      <w:pPr>
        <w:spacing w:after="0" w:line="360" w:lineRule="auto"/>
        <w:ind w:firstLine="284"/>
        <w:jc w:val="both"/>
      </w:pPr>
      <w:r w:rsidRPr="00077AAF">
        <w:t>Основной функцией гостиничного предприятия является предоставление временного жилья клиентам.</w:t>
      </w:r>
    </w:p>
    <w:p w:rsidR="009D6D25" w:rsidRPr="00077AAF" w:rsidRDefault="009D6D25" w:rsidP="00077AAF">
      <w:pPr>
        <w:spacing w:after="0" w:line="360" w:lineRule="auto"/>
        <w:ind w:firstLine="284"/>
        <w:jc w:val="both"/>
      </w:pPr>
      <w:r w:rsidRPr="00077AAF">
        <w:t>Основными признаками гостиниц являются:</w:t>
      </w:r>
    </w:p>
    <w:p w:rsidR="009D6D25" w:rsidRPr="00077AAF" w:rsidRDefault="009D6D25" w:rsidP="00077AAF">
      <w:pPr>
        <w:spacing w:after="0" w:line="360" w:lineRule="auto"/>
        <w:ind w:firstLine="284"/>
        <w:jc w:val="both"/>
      </w:pPr>
      <w:r w:rsidRPr="00077AAF">
        <w:t>- наличие номерного фонда;</w:t>
      </w:r>
    </w:p>
    <w:p w:rsidR="009D6D25" w:rsidRPr="00077AAF" w:rsidRDefault="009D6D25" w:rsidP="00077AAF">
      <w:pPr>
        <w:spacing w:after="0" w:line="360" w:lineRule="auto"/>
        <w:ind w:firstLine="284"/>
        <w:jc w:val="both"/>
      </w:pPr>
      <w:r w:rsidRPr="00077AAF">
        <w:t>- оказание набора обязательных услуг (уборка номеров и санузлов, ежедневная заправка постелей, обслуживание в номерах);</w:t>
      </w:r>
    </w:p>
    <w:p w:rsidR="009D6D25" w:rsidRPr="00077AAF" w:rsidRDefault="009D6D25" w:rsidP="00077AAF">
      <w:pPr>
        <w:spacing w:after="0" w:line="360" w:lineRule="auto"/>
        <w:ind w:firstLine="284"/>
        <w:jc w:val="both"/>
      </w:pPr>
      <w:r w:rsidRPr="00077AAF">
        <w:t>- наличие определенного ассортимента дополнительных услуг.</w:t>
      </w:r>
    </w:p>
    <w:p w:rsidR="009D6D25" w:rsidRPr="00077AAF" w:rsidRDefault="009D6D25" w:rsidP="00077AAF">
      <w:pPr>
        <w:spacing w:after="0" w:line="360" w:lineRule="auto"/>
        <w:ind w:firstLine="284"/>
        <w:jc w:val="both"/>
      </w:pPr>
      <w:r w:rsidRPr="00077AAF">
        <w:t>Во всех гостиницах предусмотрены четыре основные группы услуг:</w:t>
      </w:r>
    </w:p>
    <w:p w:rsidR="009D6D25" w:rsidRPr="00077AAF" w:rsidRDefault="009D6D25" w:rsidP="00077AAF">
      <w:pPr>
        <w:spacing w:after="0" w:line="360" w:lineRule="auto"/>
        <w:ind w:firstLine="284"/>
        <w:jc w:val="both"/>
      </w:pPr>
      <w:r w:rsidRPr="00077AAF">
        <w:t>• размещение;</w:t>
      </w:r>
    </w:p>
    <w:p w:rsidR="009D6D25" w:rsidRPr="00077AAF" w:rsidRDefault="001E473E" w:rsidP="00077AAF">
      <w:pPr>
        <w:spacing w:after="0" w:line="360" w:lineRule="auto"/>
        <w:ind w:firstLine="284"/>
        <w:jc w:val="both"/>
      </w:pPr>
      <w:r w:rsidRPr="00077AAF">
        <w:t>• питание;</w:t>
      </w:r>
    </w:p>
    <w:p w:rsidR="009D6D25" w:rsidRPr="00077AAF" w:rsidRDefault="001E473E" w:rsidP="00077AAF">
      <w:pPr>
        <w:spacing w:after="0" w:line="360" w:lineRule="auto"/>
        <w:ind w:firstLine="284"/>
        <w:jc w:val="both"/>
      </w:pPr>
      <w:r w:rsidRPr="00077AAF">
        <w:t>• досуг;</w:t>
      </w:r>
    </w:p>
    <w:p w:rsidR="009D6D25" w:rsidRPr="00077AAF" w:rsidRDefault="009D6D25" w:rsidP="00077AAF">
      <w:pPr>
        <w:spacing w:after="0" w:line="360" w:lineRule="auto"/>
        <w:ind w:firstLine="284"/>
        <w:jc w:val="both"/>
      </w:pPr>
      <w:r w:rsidRPr="00077AAF">
        <w:t>• бытовое обслуживание.</w:t>
      </w:r>
    </w:p>
    <w:p w:rsidR="009D6D25" w:rsidRPr="00077AAF" w:rsidRDefault="009D6D25" w:rsidP="00077AAF">
      <w:pPr>
        <w:spacing w:after="0" w:line="360" w:lineRule="auto"/>
        <w:ind w:firstLine="284"/>
        <w:jc w:val="both"/>
      </w:pPr>
      <w:r w:rsidRPr="00077AAF">
        <w:t>Они включают в себя основные, дополнительные и сопутствующие услуги</w:t>
      </w:r>
      <w:r w:rsidR="002948D9">
        <w:t>.</w:t>
      </w:r>
    </w:p>
    <w:p w:rsidR="009D6D25" w:rsidRPr="00077AAF" w:rsidRDefault="009D6D25" w:rsidP="00077AAF">
      <w:pPr>
        <w:spacing w:after="0" w:line="360" w:lineRule="auto"/>
        <w:ind w:firstLine="284"/>
        <w:jc w:val="both"/>
      </w:pPr>
      <w:r w:rsidRPr="00077AAF">
        <w:t>Необходимым условием любой гостиницы является наличие двух главных услуг: размещения и питания.</w:t>
      </w:r>
    </w:p>
    <w:p w:rsidR="009D6D25" w:rsidRPr="00077AAF" w:rsidRDefault="009D6D25" w:rsidP="00077AAF">
      <w:pPr>
        <w:spacing w:after="0" w:line="360" w:lineRule="auto"/>
        <w:ind w:firstLine="284"/>
        <w:jc w:val="both"/>
      </w:pPr>
      <w:r w:rsidRPr="00077AAF">
        <w:t>Содержание услуги размещения состоит в том, что, во-первых, в пользование предоставляются специальные помещения (гостиничные номера), во-вторых, предоставляются услуги, выполняемые непосредственно персоналом гостиницы: портье по приему и оформлению гостей, горничными по уборке гостиничных номеров и т.д.</w:t>
      </w:r>
    </w:p>
    <w:p w:rsidR="009D6D25" w:rsidRPr="00077AAF" w:rsidRDefault="009D6D25" w:rsidP="00077AAF">
      <w:pPr>
        <w:spacing w:after="0" w:line="360" w:lineRule="auto"/>
        <w:ind w:firstLine="284"/>
        <w:jc w:val="both"/>
      </w:pPr>
      <w:r w:rsidRPr="00077AAF">
        <w:t>Услуги по предоставлению гостям питания состоят из комбинации различных процессов: производственного (приготовление блюд на кухне), торгового (продажа готовых к употреблению продуктов, алкогольных и безалкогольных напитков), сервисного (обслуживание гостей официантами в ресторане, баре, кафе, гостиничных номерах).</w:t>
      </w:r>
    </w:p>
    <w:p w:rsidR="002E3061" w:rsidRPr="00077AAF" w:rsidRDefault="009D6D25" w:rsidP="00077AAF">
      <w:pPr>
        <w:spacing w:after="0" w:line="360" w:lineRule="auto"/>
        <w:ind w:firstLine="284"/>
        <w:jc w:val="both"/>
      </w:pPr>
      <w:r w:rsidRPr="00077AAF">
        <w:t xml:space="preserve">К дополнительным или прочим услугам относятся предложение бассейна, спортивного, конференц-залов, залов для переговоров, прокат автомобилей, услуги химчистки, прачечной, парикмахерской, массажного кабинета и ряд других. </w:t>
      </w:r>
    </w:p>
    <w:p w:rsidR="009D6D25" w:rsidRPr="00077AAF" w:rsidRDefault="009D6D25" w:rsidP="00077AAF">
      <w:pPr>
        <w:spacing w:after="0" w:line="360" w:lineRule="auto"/>
        <w:ind w:firstLine="284"/>
        <w:jc w:val="both"/>
      </w:pPr>
      <w:r w:rsidRPr="00077AAF">
        <w:t>В настоящее время дополнительные услуги приобретают все большее значение в формировании рыночной привлекательности гостиничного предприятия.</w:t>
      </w:r>
    </w:p>
    <w:p w:rsidR="00E05961" w:rsidRPr="00077AAF" w:rsidRDefault="009D6D25" w:rsidP="00077AAF">
      <w:pPr>
        <w:spacing w:after="0" w:line="360" w:lineRule="auto"/>
        <w:ind w:firstLine="284"/>
        <w:jc w:val="both"/>
      </w:pPr>
      <w:r w:rsidRPr="00077AAF">
        <w:t>Предназначение всякого отеля, будь он независимым предприятием или частью гостиничной корпорации, состоит в том, чтобы обслуживать определенные потребности общества и одновременно с этим приносить доход своему владельцу.</w:t>
      </w:r>
    </w:p>
    <w:p w:rsidR="00E05961" w:rsidRPr="00077AAF" w:rsidRDefault="00E05961" w:rsidP="00077AAF">
      <w:pPr>
        <w:spacing w:after="0" w:line="360" w:lineRule="auto"/>
        <w:ind w:firstLine="284"/>
        <w:jc w:val="both"/>
      </w:pPr>
      <w:r w:rsidRPr="00077AAF">
        <w:t>Мотель – разновидность отеля</w:t>
      </w:r>
      <w:r w:rsidR="001E473E" w:rsidRPr="00077AAF">
        <w:t>, небольшая гостиница</w:t>
      </w:r>
      <w:r w:rsidRPr="00077AAF">
        <w:t>. Мотель представляет собой придорожную гостиницу.</w:t>
      </w:r>
    </w:p>
    <w:p w:rsidR="00F60091" w:rsidRDefault="00E44DCC" w:rsidP="00E44DCC">
      <w:pPr>
        <w:spacing w:after="0" w:line="360" w:lineRule="auto"/>
        <w:ind w:firstLine="284"/>
        <w:jc w:val="both"/>
      </w:pPr>
      <w:r w:rsidRPr="00E44DCC">
        <w:t xml:space="preserve">Как правило, мотели имеют всего один или два этажа, количество дополнительных услуг и типов номеров минимально, что соответствует низкой стоимости проживания. </w:t>
      </w:r>
    </w:p>
    <w:p w:rsidR="00F60091" w:rsidRDefault="00F60091" w:rsidP="00E44DCC">
      <w:pPr>
        <w:spacing w:after="0" w:line="360" w:lineRule="auto"/>
        <w:ind w:firstLine="284"/>
        <w:jc w:val="both"/>
      </w:pPr>
      <w:r>
        <w:lastRenderedPageBreak/>
        <w:t xml:space="preserve">Здания практически полностью состоят из одних лишь номеров. Отличительная особенность мотеля – двери номеров выходят на парковку. </w:t>
      </w:r>
      <w:r w:rsidR="002E3061">
        <w:t>Обстановка в номерах скромная, пригодная как раз для того, чтобы провести ночь и отправиться дальше в путь.</w:t>
      </w:r>
    </w:p>
    <w:p w:rsidR="006F5E3E" w:rsidRDefault="006F5E3E" w:rsidP="00E44DCC">
      <w:pPr>
        <w:spacing w:after="0" w:line="360" w:lineRule="auto"/>
        <w:ind w:firstLine="284"/>
        <w:jc w:val="both"/>
      </w:pPr>
      <w:r>
        <w:t>Оплата за услуги в мотеле производится зачастую на стойке регистрации, которая чаще всего находится в отдельном административном корпусе.</w:t>
      </w:r>
    </w:p>
    <w:p w:rsidR="001E473E" w:rsidRDefault="00E44DCC" w:rsidP="00E44DCC">
      <w:pPr>
        <w:spacing w:after="0" w:line="360" w:lineRule="auto"/>
        <w:ind w:firstLine="284"/>
        <w:jc w:val="both"/>
      </w:pPr>
      <w:r w:rsidRPr="00E44DCC">
        <w:t xml:space="preserve">Для многих людей, особенно постоянно находящихся в разъездах на своих автомобилях, мотели удобны отсутствием долгих регистрационных формальностей, возможностью иметь свою машину на виду; прямой доступ с улицы в номер также является </w:t>
      </w:r>
      <w:r w:rsidRPr="00E05961">
        <w:t>преимуществом для инвалидов. К недостаткам мотелей относится их низкий уровень безопасности, а также минимальное обслуживание.</w:t>
      </w:r>
    </w:p>
    <w:p w:rsidR="001E473E" w:rsidRDefault="001E473E">
      <w:r>
        <w:br w:type="page"/>
      </w:r>
    </w:p>
    <w:p w:rsidR="00250625" w:rsidRDefault="00122FE2" w:rsidP="00BA1B87">
      <w:pPr>
        <w:pStyle w:val="1"/>
        <w:spacing w:before="0" w:line="360" w:lineRule="auto"/>
        <w:ind w:firstLine="284"/>
        <w:jc w:val="both"/>
        <w:rPr>
          <w:rFonts w:ascii="Arial" w:hAnsi="Arial" w:cs="Arial"/>
          <w:color w:val="auto"/>
          <w:sz w:val="32"/>
          <w:szCs w:val="32"/>
        </w:rPr>
      </w:pPr>
      <w:bookmarkStart w:id="9" w:name="_Toc313531214"/>
      <w:r w:rsidRPr="006F166A">
        <w:rPr>
          <w:rFonts w:ascii="Arial" w:hAnsi="Arial" w:cs="Arial"/>
          <w:color w:val="auto"/>
          <w:sz w:val="32"/>
          <w:szCs w:val="32"/>
        </w:rPr>
        <w:lastRenderedPageBreak/>
        <w:t>3. Программа производств</w:t>
      </w:r>
      <w:bookmarkEnd w:id="9"/>
    </w:p>
    <w:p w:rsidR="00286B14" w:rsidRPr="00135F3F" w:rsidRDefault="00B45A2E" w:rsidP="00626E43">
      <w:pPr>
        <w:spacing w:after="0" w:line="360" w:lineRule="auto"/>
        <w:ind w:firstLine="284"/>
      </w:pPr>
      <w:r w:rsidRPr="00135F3F">
        <w:t>В таблице 1 представлена планируемая программа производства по годам</w:t>
      </w:r>
    </w:p>
    <w:p w:rsidR="00626E43" w:rsidRPr="007E62F3" w:rsidRDefault="00626E43" w:rsidP="00626E43">
      <w:pPr>
        <w:spacing w:after="0" w:line="360" w:lineRule="auto"/>
        <w:ind w:firstLine="284"/>
      </w:pPr>
    </w:p>
    <w:p w:rsidR="00BE5F9A" w:rsidRDefault="00BE5F9A" w:rsidP="00286B14">
      <w:pPr>
        <w:spacing w:after="0" w:line="360" w:lineRule="auto"/>
        <w:ind w:firstLine="284"/>
        <w:jc w:val="both"/>
        <w:rPr>
          <w:rFonts w:cs="Arial"/>
          <w:b/>
          <w:sz w:val="20"/>
        </w:rPr>
      </w:pPr>
      <w:bookmarkStart w:id="10" w:name="_Toc308701248"/>
      <w:r w:rsidRPr="00C9768A">
        <w:rPr>
          <w:rFonts w:cs="Arial"/>
          <w:b/>
          <w:sz w:val="20"/>
        </w:rPr>
        <w:t xml:space="preserve">Таблица </w:t>
      </w:r>
      <w:r w:rsidR="0079660F" w:rsidRPr="00C9768A">
        <w:rPr>
          <w:rFonts w:cs="Arial"/>
          <w:b/>
          <w:sz w:val="20"/>
        </w:rPr>
        <w:fldChar w:fldCharType="begin"/>
      </w:r>
      <w:r w:rsidRPr="00C9768A">
        <w:rPr>
          <w:rFonts w:cs="Arial"/>
          <w:b/>
          <w:sz w:val="20"/>
        </w:rPr>
        <w:instrText xml:space="preserve"> SEQ Таблица \* ARABIC </w:instrText>
      </w:r>
      <w:r w:rsidR="0079660F" w:rsidRPr="00C9768A">
        <w:rPr>
          <w:rFonts w:cs="Arial"/>
          <w:b/>
          <w:sz w:val="20"/>
        </w:rPr>
        <w:fldChar w:fldCharType="separate"/>
      </w:r>
      <w:r w:rsidR="00E23350">
        <w:rPr>
          <w:rFonts w:cs="Arial"/>
          <w:b/>
          <w:noProof/>
          <w:sz w:val="20"/>
        </w:rPr>
        <w:t>1</w:t>
      </w:r>
      <w:r w:rsidR="0079660F" w:rsidRPr="00C9768A">
        <w:rPr>
          <w:rFonts w:cs="Arial"/>
          <w:b/>
          <w:sz w:val="20"/>
        </w:rPr>
        <w:fldChar w:fldCharType="end"/>
      </w:r>
      <w:r w:rsidRPr="00C9768A">
        <w:rPr>
          <w:rFonts w:cs="Arial"/>
          <w:b/>
          <w:sz w:val="20"/>
        </w:rPr>
        <w:t xml:space="preserve"> - </w:t>
      </w:r>
      <w:r w:rsidR="00C9768A" w:rsidRPr="00C9768A">
        <w:rPr>
          <w:rFonts w:cs="Arial"/>
          <w:b/>
          <w:sz w:val="20"/>
        </w:rPr>
        <w:t xml:space="preserve">Планируемая программа производства </w:t>
      </w:r>
      <w:r w:rsidR="00B45A2E">
        <w:rPr>
          <w:rFonts w:cs="Arial"/>
          <w:b/>
          <w:sz w:val="20"/>
        </w:rPr>
        <w:t xml:space="preserve"> </w:t>
      </w:r>
      <w:r w:rsidR="00C9768A" w:rsidRPr="00C9768A">
        <w:rPr>
          <w:rFonts w:cs="Arial"/>
          <w:b/>
          <w:sz w:val="20"/>
        </w:rPr>
        <w:t>по годам</w:t>
      </w:r>
      <w:bookmarkEnd w:id="10"/>
      <w:r w:rsidR="00C9768A" w:rsidRPr="00C9768A">
        <w:rPr>
          <w:rFonts w:cs="Arial"/>
          <w:b/>
          <w:sz w:val="20"/>
        </w:rPr>
        <w:t xml:space="preserve"> </w:t>
      </w:r>
    </w:p>
    <w:tbl>
      <w:tblPr>
        <w:tblW w:w="5000" w:type="pct"/>
        <w:tblLook w:val="04A0"/>
      </w:tblPr>
      <w:tblGrid>
        <w:gridCol w:w="3881"/>
        <w:gridCol w:w="995"/>
        <w:gridCol w:w="939"/>
        <w:gridCol w:w="939"/>
        <w:gridCol w:w="939"/>
        <w:gridCol w:w="939"/>
        <w:gridCol w:w="939"/>
      </w:tblGrid>
      <w:tr w:rsidR="00572B32" w:rsidRPr="00572B32" w:rsidTr="00572B32">
        <w:trPr>
          <w:trHeight w:val="255"/>
        </w:trPr>
        <w:tc>
          <w:tcPr>
            <w:tcW w:w="2203" w:type="pct"/>
            <w:tcBorders>
              <w:top w:val="single" w:sz="4" w:space="0" w:color="auto"/>
              <w:left w:val="single" w:sz="4" w:space="0" w:color="auto"/>
              <w:bottom w:val="single" w:sz="4" w:space="0" w:color="auto"/>
              <w:right w:val="nil"/>
            </w:tcBorders>
            <w:shd w:val="clear" w:color="000000" w:fill="DCE6F1"/>
            <w:noWrap/>
            <w:vAlign w:val="center"/>
            <w:hideMark/>
          </w:tcPr>
          <w:p w:rsidR="00572B32" w:rsidRPr="00572B32" w:rsidRDefault="00572B32" w:rsidP="00572B32">
            <w:pPr>
              <w:spacing w:after="0" w:line="240" w:lineRule="auto"/>
              <w:rPr>
                <w:rFonts w:eastAsia="Times New Roman" w:cs="Arial"/>
                <w:b/>
                <w:bCs/>
                <w:sz w:val="20"/>
                <w:szCs w:val="20"/>
                <w:lang w:eastAsia="ru-RU"/>
              </w:rPr>
            </w:pPr>
            <w:r w:rsidRPr="00572B32">
              <w:rPr>
                <w:rFonts w:eastAsia="Times New Roman" w:cs="Arial"/>
                <w:b/>
                <w:bCs/>
                <w:sz w:val="20"/>
                <w:szCs w:val="20"/>
                <w:lang w:eastAsia="ru-RU"/>
              </w:rPr>
              <w:t>Показатель</w:t>
            </w:r>
          </w:p>
        </w:tc>
        <w:tc>
          <w:tcPr>
            <w:tcW w:w="695" w:type="pct"/>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2 013</w:t>
            </w:r>
          </w:p>
        </w:tc>
        <w:tc>
          <w:tcPr>
            <w:tcW w:w="523" w:type="pct"/>
            <w:tcBorders>
              <w:top w:val="single" w:sz="4" w:space="0" w:color="auto"/>
              <w:left w:val="nil"/>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2 014</w:t>
            </w:r>
          </w:p>
        </w:tc>
        <w:tc>
          <w:tcPr>
            <w:tcW w:w="453" w:type="pct"/>
            <w:tcBorders>
              <w:top w:val="single" w:sz="4" w:space="0" w:color="auto"/>
              <w:left w:val="nil"/>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2 015</w:t>
            </w:r>
          </w:p>
        </w:tc>
        <w:tc>
          <w:tcPr>
            <w:tcW w:w="375" w:type="pct"/>
            <w:tcBorders>
              <w:top w:val="single" w:sz="4" w:space="0" w:color="auto"/>
              <w:left w:val="nil"/>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2 016</w:t>
            </w:r>
          </w:p>
        </w:tc>
        <w:tc>
          <w:tcPr>
            <w:tcW w:w="375" w:type="pct"/>
            <w:tcBorders>
              <w:top w:val="single" w:sz="4" w:space="0" w:color="auto"/>
              <w:left w:val="nil"/>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2 017</w:t>
            </w:r>
          </w:p>
        </w:tc>
        <w:tc>
          <w:tcPr>
            <w:tcW w:w="375" w:type="pct"/>
            <w:tcBorders>
              <w:top w:val="single" w:sz="4" w:space="0" w:color="auto"/>
              <w:left w:val="nil"/>
              <w:bottom w:val="single" w:sz="4" w:space="0" w:color="auto"/>
              <w:right w:val="single" w:sz="4" w:space="0" w:color="auto"/>
            </w:tcBorders>
            <w:shd w:val="clear" w:color="000000" w:fill="DCE6F1"/>
            <w:noWrap/>
            <w:vAlign w:val="center"/>
            <w:hideMark/>
          </w:tcPr>
          <w:p w:rsidR="00572B32" w:rsidRPr="00572B32" w:rsidRDefault="00572B32"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2 018</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Количество номеров стандарт</w:t>
            </w:r>
          </w:p>
        </w:tc>
        <w:tc>
          <w:tcPr>
            <w:tcW w:w="279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572B32" w:rsidRPr="00572B32" w:rsidRDefault="00572B32"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15</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Заполняемость</w:t>
            </w:r>
          </w:p>
        </w:tc>
        <w:tc>
          <w:tcPr>
            <w:tcW w:w="279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572B32" w:rsidRPr="00572B32" w:rsidRDefault="00572B32"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70%</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Количество номеров люкс</w:t>
            </w:r>
          </w:p>
        </w:tc>
        <w:tc>
          <w:tcPr>
            <w:tcW w:w="279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572B32" w:rsidRPr="00572B32" w:rsidRDefault="00572B32"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5</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Заполняемость</w:t>
            </w:r>
          </w:p>
        </w:tc>
        <w:tc>
          <w:tcPr>
            <w:tcW w:w="279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572B32" w:rsidRPr="00572B32" w:rsidRDefault="00572B32"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57%</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Число посетителей кафе</w:t>
            </w:r>
          </w:p>
        </w:tc>
        <w:tc>
          <w:tcPr>
            <w:tcW w:w="69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66</w:t>
            </w:r>
          </w:p>
        </w:tc>
        <w:tc>
          <w:tcPr>
            <w:tcW w:w="523"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69</w:t>
            </w:r>
          </w:p>
        </w:tc>
        <w:tc>
          <w:tcPr>
            <w:tcW w:w="453"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73</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76</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80</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84</w:t>
            </w:r>
          </w:p>
        </w:tc>
      </w:tr>
      <w:tr w:rsidR="00572B32" w:rsidRPr="00572B32" w:rsidTr="00572B32">
        <w:trPr>
          <w:trHeight w:val="255"/>
        </w:trPr>
        <w:tc>
          <w:tcPr>
            <w:tcW w:w="2203" w:type="pct"/>
            <w:tcBorders>
              <w:top w:val="nil"/>
              <w:left w:val="single" w:sz="4" w:space="0" w:color="auto"/>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Продажи, тыс.</w:t>
            </w:r>
            <w:r w:rsidR="001D67EB">
              <w:rPr>
                <w:rFonts w:eastAsia="Times New Roman" w:cs="Arial"/>
                <w:sz w:val="20"/>
                <w:szCs w:val="20"/>
                <w:lang w:eastAsia="ru-RU"/>
              </w:rPr>
              <w:t xml:space="preserve"> </w:t>
            </w:r>
            <w:r w:rsidRPr="00572B32">
              <w:rPr>
                <w:rFonts w:eastAsia="Times New Roman" w:cs="Arial"/>
                <w:sz w:val="20"/>
                <w:szCs w:val="20"/>
                <w:lang w:eastAsia="ru-RU"/>
              </w:rPr>
              <w:t>тг.</w:t>
            </w:r>
          </w:p>
        </w:tc>
        <w:tc>
          <w:tcPr>
            <w:tcW w:w="69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105 204</w:t>
            </w:r>
          </w:p>
        </w:tc>
        <w:tc>
          <w:tcPr>
            <w:tcW w:w="523"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105 204</w:t>
            </w:r>
          </w:p>
        </w:tc>
        <w:tc>
          <w:tcPr>
            <w:tcW w:w="453"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105 976</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106 787</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107 638</w:t>
            </w:r>
          </w:p>
        </w:tc>
        <w:tc>
          <w:tcPr>
            <w:tcW w:w="375" w:type="pct"/>
            <w:tcBorders>
              <w:top w:val="nil"/>
              <w:left w:val="nil"/>
              <w:bottom w:val="single" w:sz="4" w:space="0" w:color="auto"/>
              <w:right w:val="single" w:sz="4" w:space="0" w:color="auto"/>
            </w:tcBorders>
            <w:shd w:val="clear" w:color="auto" w:fill="auto"/>
            <w:noWrap/>
            <w:vAlign w:val="center"/>
            <w:hideMark/>
          </w:tcPr>
          <w:p w:rsidR="00572B32" w:rsidRPr="00572B32" w:rsidRDefault="00572B32"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108 532</w:t>
            </w:r>
          </w:p>
        </w:tc>
      </w:tr>
    </w:tbl>
    <w:p w:rsidR="007A0F0B" w:rsidRPr="006F166A" w:rsidRDefault="007A0F0B" w:rsidP="00397106">
      <w:pPr>
        <w:spacing w:after="0" w:line="360" w:lineRule="auto"/>
        <w:jc w:val="both"/>
        <w:rPr>
          <w:highlight w:val="yellow"/>
        </w:rPr>
      </w:pPr>
    </w:p>
    <w:p w:rsidR="00626E43" w:rsidRDefault="0089528F" w:rsidP="00626E43">
      <w:pPr>
        <w:spacing w:after="0" w:line="360" w:lineRule="auto"/>
        <w:ind w:firstLine="284"/>
        <w:jc w:val="both"/>
      </w:pPr>
      <w:r w:rsidRPr="006F166A">
        <w:t xml:space="preserve">Программа продаж будет осуществляться путем </w:t>
      </w:r>
      <w:r w:rsidR="001E473E">
        <w:t>проведения</w:t>
      </w:r>
      <w:r w:rsidRPr="006F166A">
        <w:t xml:space="preserve"> маркетинговых исследований</w:t>
      </w:r>
      <w:r w:rsidR="001E473E">
        <w:t xml:space="preserve"> (с целью определения предпочтений потребителей)</w:t>
      </w:r>
      <w:r w:rsidRPr="006F166A">
        <w:t>, а также посредством рекламных акций.</w:t>
      </w:r>
    </w:p>
    <w:p w:rsidR="002948D9" w:rsidRPr="006C368D" w:rsidRDefault="002948D9" w:rsidP="002948D9">
      <w:pPr>
        <w:spacing w:after="0" w:line="360" w:lineRule="auto"/>
        <w:ind w:firstLine="284"/>
        <w:jc w:val="both"/>
      </w:pPr>
      <w:r w:rsidRPr="006C368D">
        <w:t xml:space="preserve">При формировании цен была учтена </w:t>
      </w:r>
      <w:r w:rsidRPr="00762837">
        <w:t>покупательная способность потребителей, определяемая средним уровнем их доходов.</w:t>
      </w:r>
    </w:p>
    <w:p w:rsidR="00626E43" w:rsidRDefault="002948D9" w:rsidP="002948D9">
      <w:pPr>
        <w:spacing w:after="0" w:line="360" w:lineRule="auto"/>
        <w:ind w:firstLine="284"/>
        <w:jc w:val="both"/>
      </w:pPr>
      <w:r w:rsidRPr="006C368D">
        <w:t xml:space="preserve">Формирование цен основано на рыночных </w:t>
      </w:r>
      <w:r w:rsidRPr="00762837">
        <w:t xml:space="preserve">ценах </w:t>
      </w:r>
      <w:r w:rsidRPr="00CA02D0">
        <w:t>и определения полной</w:t>
      </w:r>
      <w:r>
        <w:t xml:space="preserve"> себестоимости услуг</w:t>
      </w:r>
      <w:r w:rsidRPr="00762837">
        <w:t>.</w:t>
      </w:r>
    </w:p>
    <w:p w:rsidR="006C368D" w:rsidRPr="00B45A2E" w:rsidRDefault="006C368D" w:rsidP="006C368D">
      <w:pPr>
        <w:spacing w:after="0" w:line="360" w:lineRule="auto"/>
        <w:ind w:firstLine="284"/>
        <w:jc w:val="both"/>
      </w:pPr>
    </w:p>
    <w:p w:rsidR="000D600C" w:rsidRDefault="009A5C3E" w:rsidP="00B45A2E">
      <w:pPr>
        <w:pStyle w:val="af0"/>
        <w:spacing w:after="0" w:line="360" w:lineRule="auto"/>
        <w:ind w:firstLine="284"/>
        <w:rPr>
          <w:rFonts w:cs="Arial"/>
          <w:color w:val="auto"/>
          <w:sz w:val="20"/>
        </w:rPr>
      </w:pPr>
      <w:bookmarkStart w:id="11" w:name="_Toc308701249"/>
      <w:r w:rsidRPr="009A5C3E">
        <w:rPr>
          <w:rFonts w:cs="Arial"/>
          <w:bCs w:val="0"/>
          <w:color w:val="auto"/>
          <w:sz w:val="20"/>
          <w:szCs w:val="22"/>
        </w:rPr>
        <w:t xml:space="preserve">Таблица </w:t>
      </w:r>
      <w:r w:rsidR="0079660F" w:rsidRPr="009A5C3E">
        <w:rPr>
          <w:rFonts w:cs="Arial"/>
          <w:bCs w:val="0"/>
          <w:color w:val="auto"/>
          <w:sz w:val="20"/>
          <w:szCs w:val="22"/>
        </w:rPr>
        <w:fldChar w:fldCharType="begin"/>
      </w:r>
      <w:r w:rsidRPr="009A5C3E">
        <w:rPr>
          <w:rFonts w:cs="Arial"/>
          <w:bCs w:val="0"/>
          <w:color w:val="auto"/>
          <w:sz w:val="20"/>
          <w:szCs w:val="22"/>
        </w:rPr>
        <w:instrText xml:space="preserve"> SEQ Таблица \* ARABIC </w:instrText>
      </w:r>
      <w:r w:rsidR="0079660F" w:rsidRPr="009A5C3E">
        <w:rPr>
          <w:rFonts w:cs="Arial"/>
          <w:bCs w:val="0"/>
          <w:color w:val="auto"/>
          <w:sz w:val="20"/>
          <w:szCs w:val="22"/>
        </w:rPr>
        <w:fldChar w:fldCharType="separate"/>
      </w:r>
      <w:r w:rsidR="00E23350">
        <w:rPr>
          <w:rFonts w:cs="Arial"/>
          <w:bCs w:val="0"/>
          <w:noProof/>
          <w:color w:val="auto"/>
          <w:sz w:val="20"/>
          <w:szCs w:val="22"/>
        </w:rPr>
        <w:t>2</w:t>
      </w:r>
      <w:r w:rsidR="0079660F" w:rsidRPr="009A5C3E">
        <w:rPr>
          <w:rFonts w:cs="Arial"/>
          <w:bCs w:val="0"/>
          <w:color w:val="auto"/>
          <w:sz w:val="20"/>
          <w:szCs w:val="22"/>
        </w:rPr>
        <w:fldChar w:fldCharType="end"/>
      </w:r>
      <w:r>
        <w:rPr>
          <w:rFonts w:cs="Arial"/>
          <w:bCs w:val="0"/>
          <w:color w:val="auto"/>
          <w:sz w:val="20"/>
          <w:szCs w:val="22"/>
        </w:rPr>
        <w:t xml:space="preserve"> - </w:t>
      </w:r>
      <w:r w:rsidR="00362DB2">
        <w:rPr>
          <w:rFonts w:cs="Arial"/>
          <w:color w:val="auto"/>
          <w:sz w:val="20"/>
        </w:rPr>
        <w:t>Планируемые</w:t>
      </w:r>
      <w:r w:rsidR="00362DB2" w:rsidRPr="00362DB2">
        <w:rPr>
          <w:rFonts w:cs="Arial"/>
          <w:color w:val="auto"/>
          <w:sz w:val="20"/>
        </w:rPr>
        <w:t xml:space="preserve"> </w:t>
      </w:r>
      <w:r w:rsidR="00362DB2">
        <w:rPr>
          <w:rFonts w:cs="Arial"/>
          <w:color w:val="auto"/>
          <w:sz w:val="20"/>
        </w:rPr>
        <w:t xml:space="preserve">цены на </w:t>
      </w:r>
      <w:r w:rsidR="001D67EB">
        <w:rPr>
          <w:rFonts w:cs="Arial"/>
          <w:color w:val="auto"/>
          <w:sz w:val="20"/>
        </w:rPr>
        <w:t>услуги гостиницы</w:t>
      </w:r>
      <w:bookmarkEnd w:id="11"/>
    </w:p>
    <w:tbl>
      <w:tblPr>
        <w:tblW w:w="4858" w:type="pct"/>
        <w:tblLook w:val="04A0"/>
      </w:tblPr>
      <w:tblGrid>
        <w:gridCol w:w="3252"/>
        <w:gridCol w:w="1079"/>
        <w:gridCol w:w="828"/>
        <w:gridCol w:w="828"/>
        <w:gridCol w:w="828"/>
        <w:gridCol w:w="828"/>
        <w:gridCol w:w="828"/>
        <w:gridCol w:w="828"/>
      </w:tblGrid>
      <w:tr w:rsidR="00A0058C" w:rsidRPr="00572B32" w:rsidTr="00A0058C">
        <w:trPr>
          <w:trHeight w:val="255"/>
        </w:trPr>
        <w:tc>
          <w:tcPr>
            <w:tcW w:w="1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Статья доходов</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 </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2013</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2014</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2015</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2016</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center"/>
              <w:rPr>
                <w:rFonts w:eastAsia="Times New Roman" w:cs="Arial"/>
                <w:b/>
                <w:bCs/>
                <w:sz w:val="20"/>
                <w:szCs w:val="20"/>
                <w:lang w:eastAsia="ru-RU"/>
              </w:rPr>
            </w:pPr>
            <w:r w:rsidRPr="00572B32">
              <w:rPr>
                <w:rFonts w:eastAsia="Times New Roman" w:cs="Arial"/>
                <w:b/>
                <w:bCs/>
                <w:sz w:val="20"/>
                <w:szCs w:val="20"/>
                <w:lang w:eastAsia="ru-RU"/>
              </w:rPr>
              <w:t>2018</w:t>
            </w:r>
          </w:p>
        </w:tc>
      </w:tr>
      <w:tr w:rsidR="00A0058C" w:rsidRPr="00572B32" w:rsidTr="00A0058C">
        <w:trPr>
          <w:trHeight w:val="255"/>
        </w:trPr>
        <w:tc>
          <w:tcPr>
            <w:tcW w:w="1749" w:type="pct"/>
            <w:tcBorders>
              <w:top w:val="nil"/>
              <w:left w:val="single" w:sz="4" w:space="0" w:color="auto"/>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rPr>
                <w:rFonts w:eastAsia="Times New Roman" w:cs="Arial"/>
                <w:b/>
                <w:bCs/>
                <w:sz w:val="20"/>
                <w:szCs w:val="20"/>
                <w:lang w:eastAsia="ru-RU"/>
              </w:rPr>
            </w:pPr>
            <w:r w:rsidRPr="00572B32">
              <w:rPr>
                <w:rFonts w:eastAsia="Times New Roman" w:cs="Arial"/>
                <w:b/>
                <w:bCs/>
                <w:sz w:val="20"/>
                <w:szCs w:val="20"/>
                <w:lang w:eastAsia="ru-RU"/>
              </w:rPr>
              <w:t>Гостиница</w:t>
            </w:r>
          </w:p>
        </w:tc>
        <w:tc>
          <w:tcPr>
            <w:tcW w:w="580" w:type="pct"/>
            <w:tcBorders>
              <w:top w:val="nil"/>
              <w:left w:val="nil"/>
              <w:bottom w:val="single" w:sz="4" w:space="0" w:color="auto"/>
              <w:right w:val="single" w:sz="4" w:space="0" w:color="auto"/>
            </w:tcBorders>
            <w:shd w:val="clear" w:color="000000" w:fill="DCE6F1"/>
            <w:vAlign w:val="bottom"/>
            <w:hideMark/>
          </w:tcPr>
          <w:p w:rsidR="00A0058C" w:rsidRPr="00572B32" w:rsidRDefault="00A0058C"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значение</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c>
          <w:tcPr>
            <w:tcW w:w="445" w:type="pct"/>
            <w:tcBorders>
              <w:top w:val="nil"/>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6 679</w:t>
            </w:r>
          </w:p>
        </w:tc>
      </w:tr>
      <w:tr w:rsidR="00A0058C" w:rsidRPr="00572B32" w:rsidTr="00A0058C">
        <w:trPr>
          <w:trHeight w:val="255"/>
        </w:trPr>
        <w:tc>
          <w:tcPr>
            <w:tcW w:w="1749" w:type="pct"/>
            <w:tcBorders>
              <w:top w:val="nil"/>
              <w:left w:val="single" w:sz="4" w:space="0" w:color="auto"/>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 xml:space="preserve">Стоимость 1 </w:t>
            </w:r>
            <w:r w:rsidR="00CC7830">
              <w:rPr>
                <w:rFonts w:eastAsia="Times New Roman" w:cs="Arial"/>
                <w:sz w:val="20"/>
                <w:szCs w:val="20"/>
                <w:lang w:eastAsia="ru-RU"/>
              </w:rPr>
              <w:t>номера, тенге</w:t>
            </w:r>
          </w:p>
        </w:tc>
        <w:tc>
          <w:tcPr>
            <w:tcW w:w="580"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15 179</w:t>
            </w:r>
          </w:p>
        </w:tc>
      </w:tr>
      <w:tr w:rsidR="00A0058C" w:rsidRPr="00572B32" w:rsidTr="00A0058C">
        <w:trPr>
          <w:trHeight w:val="255"/>
        </w:trPr>
        <w:tc>
          <w:tcPr>
            <w:tcW w:w="1749"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580"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r>
      <w:tr w:rsidR="00A0058C" w:rsidRPr="00572B32" w:rsidTr="00A0058C">
        <w:trPr>
          <w:trHeight w:val="255"/>
        </w:trPr>
        <w:tc>
          <w:tcPr>
            <w:tcW w:w="1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rPr>
                <w:rFonts w:eastAsia="Times New Roman" w:cs="Arial"/>
                <w:i/>
                <w:iCs/>
                <w:sz w:val="20"/>
                <w:szCs w:val="20"/>
                <w:lang w:eastAsia="ru-RU"/>
              </w:rPr>
            </w:pPr>
            <w:r w:rsidRPr="00572B32">
              <w:rPr>
                <w:rFonts w:eastAsia="Times New Roman" w:cs="Arial"/>
                <w:i/>
                <w:iCs/>
                <w:sz w:val="20"/>
                <w:szCs w:val="20"/>
                <w:lang w:eastAsia="ru-RU"/>
              </w:rPr>
              <w:t>Люкс</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c>
          <w:tcPr>
            <w:tcW w:w="445" w:type="pct"/>
            <w:tcBorders>
              <w:top w:val="single" w:sz="4" w:space="0" w:color="auto"/>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57%</w:t>
            </w:r>
          </w:p>
        </w:tc>
      </w:tr>
      <w:tr w:rsidR="00A0058C" w:rsidRPr="00572B32" w:rsidTr="00A0058C">
        <w:trPr>
          <w:trHeight w:val="255"/>
        </w:trPr>
        <w:tc>
          <w:tcPr>
            <w:tcW w:w="1749" w:type="pct"/>
            <w:tcBorders>
              <w:top w:val="nil"/>
              <w:left w:val="single" w:sz="4" w:space="0" w:color="auto"/>
              <w:bottom w:val="single" w:sz="4" w:space="0" w:color="auto"/>
              <w:right w:val="single" w:sz="4" w:space="0" w:color="auto"/>
            </w:tcBorders>
            <w:shd w:val="clear" w:color="auto" w:fill="auto"/>
            <w:noWrap/>
            <w:vAlign w:val="bottom"/>
            <w:hideMark/>
          </w:tcPr>
          <w:p w:rsidR="00A0058C" w:rsidRPr="00572B32" w:rsidRDefault="00CC7830" w:rsidP="00572B32">
            <w:pPr>
              <w:spacing w:after="0" w:line="240" w:lineRule="auto"/>
              <w:rPr>
                <w:rFonts w:eastAsia="Times New Roman" w:cs="Arial"/>
                <w:sz w:val="20"/>
                <w:szCs w:val="20"/>
                <w:lang w:eastAsia="ru-RU"/>
              </w:rPr>
            </w:pPr>
            <w:r>
              <w:rPr>
                <w:rFonts w:eastAsia="Times New Roman" w:cs="Arial"/>
                <w:sz w:val="20"/>
                <w:szCs w:val="20"/>
                <w:lang w:eastAsia="ru-RU"/>
              </w:rPr>
              <w:t>Стоимость 1 номера, тенге</w:t>
            </w:r>
          </w:p>
        </w:tc>
        <w:tc>
          <w:tcPr>
            <w:tcW w:w="580"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22 321</w:t>
            </w:r>
          </w:p>
        </w:tc>
      </w:tr>
      <w:tr w:rsidR="00A0058C" w:rsidRPr="00572B32" w:rsidTr="00A0058C">
        <w:trPr>
          <w:trHeight w:val="255"/>
        </w:trPr>
        <w:tc>
          <w:tcPr>
            <w:tcW w:w="1749"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580"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c>
          <w:tcPr>
            <w:tcW w:w="445" w:type="pct"/>
            <w:tcBorders>
              <w:top w:val="nil"/>
              <w:left w:val="nil"/>
              <w:bottom w:val="nil"/>
              <w:right w:val="nil"/>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p>
        </w:tc>
      </w:tr>
      <w:tr w:rsidR="00A0058C" w:rsidRPr="00572B32" w:rsidTr="00A0058C">
        <w:trPr>
          <w:trHeight w:val="255"/>
        </w:trPr>
        <w:tc>
          <w:tcPr>
            <w:tcW w:w="1749"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rPr>
                <w:rFonts w:eastAsia="Times New Roman" w:cs="Arial"/>
                <w:b/>
                <w:bCs/>
                <w:sz w:val="20"/>
                <w:szCs w:val="20"/>
                <w:lang w:eastAsia="ru-RU"/>
              </w:rPr>
            </w:pPr>
            <w:r w:rsidRPr="00572B32">
              <w:rPr>
                <w:rFonts w:eastAsia="Times New Roman" w:cs="Arial"/>
                <w:b/>
                <w:bCs/>
                <w:sz w:val="20"/>
                <w:szCs w:val="20"/>
                <w:lang w:eastAsia="ru-RU"/>
              </w:rPr>
              <w:t>Кафе</w:t>
            </w:r>
          </w:p>
        </w:tc>
        <w:tc>
          <w:tcPr>
            <w:tcW w:w="580" w:type="pct"/>
            <w:tcBorders>
              <w:top w:val="single" w:sz="4" w:space="0" w:color="auto"/>
              <w:left w:val="nil"/>
              <w:bottom w:val="single" w:sz="4" w:space="0" w:color="auto"/>
              <w:right w:val="single" w:sz="4" w:space="0" w:color="auto"/>
            </w:tcBorders>
            <w:shd w:val="clear" w:color="000000" w:fill="DCE6F1"/>
            <w:vAlign w:val="bottom"/>
            <w:hideMark/>
          </w:tcPr>
          <w:p w:rsidR="00A0058C" w:rsidRPr="00572B32" w:rsidRDefault="00A0058C" w:rsidP="00572B32">
            <w:pPr>
              <w:spacing w:after="0" w:line="240" w:lineRule="auto"/>
              <w:jc w:val="center"/>
              <w:rPr>
                <w:rFonts w:eastAsia="Times New Roman" w:cs="Arial"/>
                <w:sz w:val="20"/>
                <w:szCs w:val="20"/>
                <w:lang w:eastAsia="ru-RU"/>
              </w:rPr>
            </w:pPr>
            <w:r w:rsidRPr="00572B32">
              <w:rPr>
                <w:rFonts w:eastAsia="Times New Roman" w:cs="Arial"/>
                <w:sz w:val="20"/>
                <w:szCs w:val="20"/>
                <w:lang w:eastAsia="ru-RU"/>
              </w:rPr>
              <w:t>значение</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1 149</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1 207</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1 267</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1 330</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1 397</w:t>
            </w:r>
          </w:p>
        </w:tc>
        <w:tc>
          <w:tcPr>
            <w:tcW w:w="445" w:type="pct"/>
            <w:tcBorders>
              <w:top w:val="single" w:sz="4" w:space="0" w:color="auto"/>
              <w:left w:val="nil"/>
              <w:bottom w:val="single" w:sz="4" w:space="0" w:color="auto"/>
              <w:right w:val="single" w:sz="4" w:space="0" w:color="auto"/>
            </w:tcBorders>
            <w:shd w:val="clear" w:color="000000" w:fill="DCE6F1"/>
            <w:noWrap/>
            <w:vAlign w:val="bottom"/>
            <w:hideMark/>
          </w:tcPr>
          <w:p w:rsidR="00A0058C" w:rsidRPr="00572B32" w:rsidRDefault="00A0058C" w:rsidP="00572B32">
            <w:pPr>
              <w:spacing w:after="0" w:line="240" w:lineRule="auto"/>
              <w:jc w:val="right"/>
              <w:rPr>
                <w:rFonts w:eastAsia="Times New Roman" w:cs="Arial"/>
                <w:b/>
                <w:bCs/>
                <w:sz w:val="20"/>
                <w:szCs w:val="20"/>
                <w:lang w:eastAsia="ru-RU"/>
              </w:rPr>
            </w:pPr>
            <w:r w:rsidRPr="00572B32">
              <w:rPr>
                <w:rFonts w:eastAsia="Times New Roman" w:cs="Arial"/>
                <w:b/>
                <w:bCs/>
                <w:sz w:val="20"/>
                <w:szCs w:val="20"/>
                <w:lang w:eastAsia="ru-RU"/>
              </w:rPr>
              <w:t>1 467</w:t>
            </w:r>
          </w:p>
        </w:tc>
      </w:tr>
      <w:tr w:rsidR="00A0058C" w:rsidRPr="00572B32" w:rsidTr="00A0058C">
        <w:trPr>
          <w:trHeight w:val="255"/>
        </w:trPr>
        <w:tc>
          <w:tcPr>
            <w:tcW w:w="1749" w:type="pct"/>
            <w:tcBorders>
              <w:top w:val="nil"/>
              <w:left w:val="single" w:sz="4" w:space="0" w:color="auto"/>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rPr>
                <w:rFonts w:eastAsia="Times New Roman" w:cs="Arial"/>
                <w:sz w:val="20"/>
                <w:szCs w:val="20"/>
                <w:lang w:eastAsia="ru-RU"/>
              </w:rPr>
            </w:pPr>
            <w:r w:rsidRPr="00572B32">
              <w:rPr>
                <w:rFonts w:eastAsia="Times New Roman" w:cs="Arial"/>
                <w:sz w:val="20"/>
                <w:szCs w:val="20"/>
                <w:lang w:eastAsia="ru-RU"/>
              </w:rPr>
              <w:t>Средний чек, тенге</w:t>
            </w:r>
          </w:p>
        </w:tc>
        <w:tc>
          <w:tcPr>
            <w:tcW w:w="580"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c>
          <w:tcPr>
            <w:tcW w:w="445" w:type="pct"/>
            <w:tcBorders>
              <w:top w:val="nil"/>
              <w:left w:val="nil"/>
              <w:bottom w:val="single" w:sz="4" w:space="0" w:color="auto"/>
              <w:right w:val="single" w:sz="4" w:space="0" w:color="auto"/>
            </w:tcBorders>
            <w:shd w:val="clear" w:color="auto" w:fill="auto"/>
            <w:noWrap/>
            <w:vAlign w:val="bottom"/>
            <w:hideMark/>
          </w:tcPr>
          <w:p w:rsidR="00A0058C" w:rsidRPr="00572B32" w:rsidRDefault="00A0058C" w:rsidP="00572B32">
            <w:pPr>
              <w:spacing w:after="0" w:line="240" w:lineRule="auto"/>
              <w:jc w:val="right"/>
              <w:rPr>
                <w:rFonts w:eastAsia="Times New Roman" w:cs="Arial"/>
                <w:sz w:val="20"/>
                <w:szCs w:val="20"/>
                <w:lang w:eastAsia="ru-RU"/>
              </w:rPr>
            </w:pPr>
            <w:r w:rsidRPr="00572B32">
              <w:rPr>
                <w:rFonts w:eastAsia="Times New Roman" w:cs="Arial"/>
                <w:sz w:val="20"/>
                <w:szCs w:val="20"/>
                <w:lang w:eastAsia="ru-RU"/>
              </w:rPr>
              <w:t>580</w:t>
            </w:r>
          </w:p>
        </w:tc>
      </w:tr>
    </w:tbl>
    <w:p w:rsidR="00D908F0" w:rsidRPr="006F166A" w:rsidRDefault="00D908F0" w:rsidP="00572B32">
      <w:pPr>
        <w:spacing w:after="0" w:line="360" w:lineRule="auto"/>
        <w:jc w:val="both"/>
      </w:pPr>
    </w:p>
    <w:p w:rsidR="008E243C" w:rsidRPr="00622700" w:rsidRDefault="008E243C" w:rsidP="00B4242B">
      <w:pPr>
        <w:spacing w:after="0" w:line="360" w:lineRule="auto"/>
        <w:ind w:firstLine="284"/>
        <w:jc w:val="both"/>
      </w:pPr>
      <w:r w:rsidRPr="00622700">
        <w:t xml:space="preserve">При расчете программы продаж инфляция во внимание не принималась, поскольку связанное с инфляцией повышение цен пропорционально отразится на увеличении цен </w:t>
      </w:r>
      <w:r w:rsidR="00DA26A9" w:rsidRPr="00622700">
        <w:t>продаж</w:t>
      </w:r>
      <w:r w:rsidRPr="00622700">
        <w:t xml:space="preserve"> предприятия.</w:t>
      </w:r>
    </w:p>
    <w:p w:rsidR="0089528F" w:rsidRPr="006F166A" w:rsidRDefault="0089528F" w:rsidP="00B4242B">
      <w:pPr>
        <w:spacing w:after="0" w:line="360" w:lineRule="auto"/>
        <w:ind w:firstLine="284"/>
        <w:jc w:val="both"/>
      </w:pPr>
    </w:p>
    <w:p w:rsidR="0019321F" w:rsidRPr="006F166A" w:rsidRDefault="0019321F" w:rsidP="00B4242B">
      <w:pPr>
        <w:jc w:val="both"/>
        <w:rPr>
          <w:rFonts w:eastAsiaTheme="majorEastAsia" w:cs="Arial"/>
          <w:b/>
          <w:bCs/>
          <w:sz w:val="26"/>
          <w:szCs w:val="26"/>
        </w:rPr>
      </w:pPr>
      <w:r w:rsidRPr="006F166A">
        <w:rPr>
          <w:rFonts w:cs="Arial"/>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12" w:name="_Toc313531215"/>
      <w:r w:rsidRPr="006F166A">
        <w:rPr>
          <w:rFonts w:ascii="Arial" w:hAnsi="Arial" w:cs="Arial"/>
          <w:color w:val="auto"/>
          <w:sz w:val="32"/>
          <w:szCs w:val="32"/>
        </w:rPr>
        <w:lastRenderedPageBreak/>
        <w:t>4. Маркетинговый план</w:t>
      </w:r>
      <w:bookmarkEnd w:id="12"/>
    </w:p>
    <w:p w:rsidR="00250625" w:rsidRPr="00626E43" w:rsidRDefault="00122FE2" w:rsidP="00626E43">
      <w:pPr>
        <w:pStyle w:val="2"/>
        <w:spacing w:before="0" w:line="360" w:lineRule="auto"/>
        <w:ind w:firstLine="284"/>
        <w:jc w:val="both"/>
        <w:rPr>
          <w:rFonts w:ascii="Arial" w:hAnsi="Arial" w:cs="Arial"/>
          <w:color w:val="auto"/>
          <w:sz w:val="24"/>
          <w:szCs w:val="24"/>
        </w:rPr>
      </w:pPr>
      <w:bookmarkStart w:id="13" w:name="_Toc313531216"/>
      <w:r w:rsidRPr="006F166A">
        <w:rPr>
          <w:rFonts w:ascii="Arial" w:hAnsi="Arial" w:cs="Arial"/>
          <w:color w:val="auto"/>
          <w:sz w:val="24"/>
          <w:szCs w:val="24"/>
        </w:rPr>
        <w:t>4.1 Описание рынка продукции (услуг)</w:t>
      </w:r>
      <w:bookmarkEnd w:id="13"/>
    </w:p>
    <w:p w:rsidR="000218B4" w:rsidRPr="000218B4" w:rsidRDefault="000218B4" w:rsidP="000218B4">
      <w:pPr>
        <w:spacing w:after="0" w:line="360" w:lineRule="auto"/>
        <w:ind w:firstLine="284"/>
        <w:jc w:val="both"/>
        <w:rPr>
          <w:rFonts w:cs="Arial"/>
        </w:rPr>
      </w:pPr>
      <w:r w:rsidRPr="000218B4">
        <w:rPr>
          <w:rFonts w:cs="Arial"/>
        </w:rPr>
        <w:t xml:space="preserve">Рынок гостиничных услуг можно охарактеризовать как рынок монополистической конкуренции с четко обозначившимися чертами олигополистической конкуренции. Его основные характеристики: </w:t>
      </w:r>
    </w:p>
    <w:p w:rsidR="00D832FE" w:rsidRDefault="000218B4" w:rsidP="000218B4">
      <w:pPr>
        <w:spacing w:after="0" w:line="360" w:lineRule="auto"/>
        <w:ind w:firstLine="284"/>
        <w:jc w:val="both"/>
        <w:rPr>
          <w:rFonts w:cs="Arial"/>
        </w:rPr>
      </w:pPr>
      <w:r w:rsidRPr="000218B4">
        <w:rPr>
          <w:rFonts w:cs="Arial"/>
        </w:rPr>
        <w:t xml:space="preserve">- На рынке присутствует достаточно большое количество покупателей, которые имеют недостаточную информацию об услугах, предоставляемых предприятиями, работающими в сфере гостиничного бизнеса. </w:t>
      </w:r>
    </w:p>
    <w:p w:rsidR="000218B4" w:rsidRPr="000218B4" w:rsidRDefault="000218B4" w:rsidP="000218B4">
      <w:pPr>
        <w:spacing w:after="0" w:line="360" w:lineRule="auto"/>
        <w:ind w:firstLine="284"/>
        <w:jc w:val="both"/>
        <w:rPr>
          <w:rFonts w:cs="Arial"/>
        </w:rPr>
      </w:pPr>
      <w:r w:rsidRPr="000218B4">
        <w:rPr>
          <w:rFonts w:cs="Arial"/>
        </w:rPr>
        <w:t>Поэтому обязательно проведение активной маркетинговой и рекламной политики, направленной на информирование потенциальных клиентов о гостинице и комплексе предоставляемых ею услуг;</w:t>
      </w:r>
    </w:p>
    <w:p w:rsidR="00D832FE" w:rsidRDefault="000218B4" w:rsidP="000218B4">
      <w:pPr>
        <w:spacing w:after="0" w:line="360" w:lineRule="auto"/>
        <w:ind w:firstLine="284"/>
        <w:jc w:val="both"/>
        <w:rPr>
          <w:rFonts w:cs="Arial"/>
        </w:rPr>
      </w:pPr>
      <w:r w:rsidRPr="000218B4">
        <w:rPr>
          <w:rFonts w:cs="Arial"/>
        </w:rPr>
        <w:t xml:space="preserve">- На рынке работает достаточно большое количество продавцов, услуги которых дифференцированы, но при этом различия в принципе незначительны: у кого-то имеется платная автостоянка, у кого-то нет и т.д. Поскольку ни одна из фирм не </w:t>
      </w:r>
      <w:r w:rsidR="001E473E">
        <w:rPr>
          <w:rFonts w:cs="Arial"/>
        </w:rPr>
        <w:t>предоставляет</w:t>
      </w:r>
      <w:r w:rsidRPr="000218B4">
        <w:rPr>
          <w:rFonts w:cs="Arial"/>
        </w:rPr>
        <w:t xml:space="preserve"> так</w:t>
      </w:r>
      <w:r w:rsidR="001E473E">
        <w:rPr>
          <w:rFonts w:cs="Arial"/>
        </w:rPr>
        <w:t>ую</w:t>
      </w:r>
      <w:r w:rsidRPr="000218B4">
        <w:rPr>
          <w:rFonts w:cs="Arial"/>
        </w:rPr>
        <w:t xml:space="preserve"> же точно </w:t>
      </w:r>
      <w:r w:rsidR="001E473E">
        <w:rPr>
          <w:rFonts w:cs="Arial"/>
        </w:rPr>
        <w:t>услугу</w:t>
      </w:r>
      <w:r w:rsidRPr="000218B4">
        <w:rPr>
          <w:rFonts w:cs="Arial"/>
        </w:rPr>
        <w:t xml:space="preserve">, она имеет определенную власть над ценой. </w:t>
      </w:r>
    </w:p>
    <w:p w:rsidR="000218B4" w:rsidRPr="000218B4" w:rsidRDefault="000218B4" w:rsidP="000218B4">
      <w:pPr>
        <w:spacing w:after="0" w:line="360" w:lineRule="auto"/>
        <w:ind w:firstLine="284"/>
        <w:jc w:val="both"/>
        <w:rPr>
          <w:rFonts w:cs="Arial"/>
        </w:rPr>
      </w:pPr>
      <w:r w:rsidRPr="000218B4">
        <w:rPr>
          <w:rFonts w:cs="Arial"/>
        </w:rPr>
        <w:t>В то же время присутствие на рынке близких по характеру услуг-заменителей ограничивает способность фирмы повышать цены, так как при наличии на рынке сходных услуг потребители весьма чувствительны к их цене. По этой причине на рынке исключены методы ценовой конкуренции;</w:t>
      </w:r>
    </w:p>
    <w:p w:rsidR="00D832FE" w:rsidRDefault="000218B4" w:rsidP="00D832FE">
      <w:pPr>
        <w:spacing w:after="0" w:line="360" w:lineRule="auto"/>
        <w:ind w:firstLine="284"/>
        <w:jc w:val="both"/>
        <w:rPr>
          <w:rFonts w:cs="Arial"/>
        </w:rPr>
      </w:pPr>
      <w:r w:rsidRPr="000218B4">
        <w:rPr>
          <w:rFonts w:cs="Arial"/>
        </w:rPr>
        <w:t xml:space="preserve">- Элемент олигополии в рынок вносят высокие входные барьеры: для вхождения в отрасль необходимо располагать значительным капиталом, так как строительство и необходимое оборудование для гостиницы стоят достаточно дорого. </w:t>
      </w:r>
    </w:p>
    <w:p w:rsidR="00D832FE" w:rsidRDefault="000218B4" w:rsidP="00D832FE">
      <w:pPr>
        <w:spacing w:after="0" w:line="360" w:lineRule="auto"/>
        <w:ind w:firstLine="284"/>
        <w:jc w:val="both"/>
        <w:rPr>
          <w:rFonts w:cs="Arial"/>
        </w:rPr>
      </w:pPr>
      <w:r w:rsidRPr="000218B4">
        <w:rPr>
          <w:rFonts w:cs="Arial"/>
        </w:rPr>
        <w:t>В то же время выход из отрасли не ограничен практически никакими барьерами: здание гостиницы относительно несложно переоборудовать, номера можно сдавать в аренду под офисы и т.д. Подобное соотношение входных и выходных барьеров порождает неко</w:t>
      </w:r>
      <w:r w:rsidR="00D832FE">
        <w:rPr>
          <w:rFonts w:cs="Arial"/>
        </w:rPr>
        <w:t xml:space="preserve">торую застрахованность бизнеса. </w:t>
      </w:r>
    </w:p>
    <w:p w:rsidR="000218B4" w:rsidRDefault="000218B4" w:rsidP="00D832FE">
      <w:pPr>
        <w:spacing w:after="0" w:line="360" w:lineRule="auto"/>
        <w:ind w:firstLine="284"/>
        <w:jc w:val="both"/>
        <w:rPr>
          <w:rFonts w:cs="Arial"/>
        </w:rPr>
      </w:pPr>
      <w:r w:rsidRPr="000218B4">
        <w:rPr>
          <w:rFonts w:cs="Arial"/>
        </w:rPr>
        <w:t>Динамика численности обслуженных посетителей туристскими фирмами в Казахстане имеет тенденцию к увеличению. Наглядно ди</w:t>
      </w:r>
      <w:r>
        <w:rPr>
          <w:rFonts w:cs="Arial"/>
        </w:rPr>
        <w:t>намика представлена на рисунке</w:t>
      </w:r>
      <w:r w:rsidR="00202136">
        <w:rPr>
          <w:rFonts w:cs="Arial"/>
        </w:rPr>
        <w:t xml:space="preserve"> 1</w:t>
      </w:r>
      <w:r>
        <w:rPr>
          <w:rFonts w:cs="Arial"/>
        </w:rPr>
        <w:t>.</w:t>
      </w:r>
    </w:p>
    <w:p w:rsidR="00D832FE" w:rsidRDefault="00D832FE" w:rsidP="00D832FE">
      <w:pPr>
        <w:pStyle w:val="af0"/>
        <w:spacing w:after="0" w:line="360" w:lineRule="auto"/>
        <w:ind w:firstLine="284"/>
        <w:jc w:val="both"/>
        <w:rPr>
          <w:rFonts w:cs="Arial"/>
          <w:bCs w:val="0"/>
          <w:color w:val="auto"/>
          <w:sz w:val="20"/>
          <w:szCs w:val="22"/>
        </w:rPr>
      </w:pPr>
    </w:p>
    <w:p w:rsidR="00D832FE" w:rsidRDefault="00D832FE" w:rsidP="00D832FE"/>
    <w:p w:rsidR="00D832FE" w:rsidRDefault="00D832FE" w:rsidP="00D832FE"/>
    <w:p w:rsidR="00D832FE" w:rsidRDefault="00D832FE" w:rsidP="00D832FE"/>
    <w:p w:rsidR="00D832FE" w:rsidRDefault="00D832FE" w:rsidP="00D832FE"/>
    <w:p w:rsidR="00D832FE" w:rsidRDefault="00D832FE" w:rsidP="00D832FE"/>
    <w:p w:rsidR="00D832FE" w:rsidRPr="00D832FE" w:rsidRDefault="00D832FE" w:rsidP="00D832FE"/>
    <w:p w:rsidR="00D832FE" w:rsidRPr="00D832FE" w:rsidRDefault="00D832FE" w:rsidP="00D832FE">
      <w:pPr>
        <w:pStyle w:val="af0"/>
        <w:spacing w:after="0" w:line="360" w:lineRule="auto"/>
        <w:ind w:firstLine="284"/>
        <w:jc w:val="both"/>
        <w:rPr>
          <w:rFonts w:cs="Arial"/>
          <w:bCs w:val="0"/>
          <w:color w:val="auto"/>
          <w:sz w:val="20"/>
          <w:szCs w:val="22"/>
        </w:rPr>
      </w:pPr>
      <w:bookmarkStart w:id="14" w:name="_Toc308701281"/>
      <w:r w:rsidRPr="00D832FE">
        <w:rPr>
          <w:rFonts w:cs="Arial"/>
          <w:bCs w:val="0"/>
          <w:color w:val="auto"/>
          <w:sz w:val="20"/>
          <w:szCs w:val="22"/>
        </w:rPr>
        <w:lastRenderedPageBreak/>
        <w:t xml:space="preserve">Рисунок </w:t>
      </w:r>
      <w:r w:rsidR="0079660F" w:rsidRPr="00D832FE">
        <w:rPr>
          <w:rFonts w:cs="Arial"/>
          <w:bCs w:val="0"/>
          <w:color w:val="auto"/>
          <w:sz w:val="20"/>
          <w:szCs w:val="22"/>
        </w:rPr>
        <w:fldChar w:fldCharType="begin"/>
      </w:r>
      <w:r w:rsidRPr="00D832FE">
        <w:rPr>
          <w:rFonts w:cs="Arial"/>
          <w:bCs w:val="0"/>
          <w:color w:val="auto"/>
          <w:sz w:val="20"/>
          <w:szCs w:val="22"/>
        </w:rPr>
        <w:instrText xml:space="preserve"> SEQ Рисунок \* ARABIC </w:instrText>
      </w:r>
      <w:r w:rsidR="0079660F" w:rsidRPr="00D832FE">
        <w:rPr>
          <w:rFonts w:cs="Arial"/>
          <w:bCs w:val="0"/>
          <w:color w:val="auto"/>
          <w:sz w:val="20"/>
          <w:szCs w:val="22"/>
        </w:rPr>
        <w:fldChar w:fldCharType="separate"/>
      </w:r>
      <w:r w:rsidR="00954CF3">
        <w:rPr>
          <w:rFonts w:cs="Arial"/>
          <w:bCs w:val="0"/>
          <w:noProof/>
          <w:color w:val="auto"/>
          <w:sz w:val="20"/>
          <w:szCs w:val="22"/>
        </w:rPr>
        <w:t>1</w:t>
      </w:r>
      <w:r w:rsidR="0079660F" w:rsidRPr="00D832FE">
        <w:rPr>
          <w:rFonts w:cs="Arial"/>
          <w:bCs w:val="0"/>
          <w:color w:val="auto"/>
          <w:sz w:val="20"/>
          <w:szCs w:val="22"/>
        </w:rPr>
        <w:fldChar w:fldCharType="end"/>
      </w:r>
      <w:r>
        <w:rPr>
          <w:rFonts w:cs="Arial"/>
          <w:bCs w:val="0"/>
          <w:color w:val="auto"/>
          <w:sz w:val="20"/>
          <w:szCs w:val="22"/>
        </w:rPr>
        <w:t xml:space="preserve"> - </w:t>
      </w:r>
      <w:r w:rsidRPr="00D832FE">
        <w:rPr>
          <w:rFonts w:cs="Arial"/>
          <w:bCs w:val="0"/>
          <w:color w:val="auto"/>
          <w:sz w:val="20"/>
          <w:szCs w:val="22"/>
        </w:rPr>
        <w:t>Динамика численности обслуженных посетителей туристскими фирмами в РК, тыс. чел</w:t>
      </w:r>
      <w:bookmarkEnd w:id="14"/>
    </w:p>
    <w:p w:rsidR="003601D1" w:rsidRDefault="00D832FE" w:rsidP="00381D56">
      <w:pPr>
        <w:spacing w:after="0" w:line="360" w:lineRule="auto"/>
        <w:ind w:firstLine="284"/>
        <w:jc w:val="right"/>
        <w:rPr>
          <w:i/>
          <w:sz w:val="20"/>
          <w:szCs w:val="20"/>
        </w:rPr>
      </w:pPr>
      <w:r>
        <w:rPr>
          <w:rFonts w:ascii="Times New Roman" w:eastAsia="Times New Roman" w:hAnsi="Times New Roman" w:cs="Times New Roman"/>
          <w:noProof/>
          <w:sz w:val="24"/>
          <w:szCs w:val="24"/>
          <w:lang w:eastAsia="ru-RU"/>
        </w:rPr>
        <w:drawing>
          <wp:inline distT="0" distB="0" distL="0" distR="0">
            <wp:extent cx="5520906" cy="1992702"/>
            <wp:effectExtent l="19050" t="0" r="3594"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6196" b="10475"/>
                    <a:stretch/>
                  </pic:blipFill>
                  <pic:spPr bwMode="auto">
                    <a:xfrm>
                      <a:off x="0" y="0"/>
                      <a:ext cx="5520690" cy="1992624"/>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0C1EA5" w:rsidRPr="006F166A" w:rsidRDefault="0079660F" w:rsidP="00797BF8">
      <w:pPr>
        <w:spacing w:after="0" w:line="360" w:lineRule="auto"/>
        <w:ind w:firstLine="284"/>
        <w:rPr>
          <w:i/>
          <w:sz w:val="20"/>
          <w:szCs w:val="20"/>
        </w:rPr>
      </w:pPr>
      <w:r>
        <w:rPr>
          <w:i/>
          <w:noProof/>
          <w:sz w:val="20"/>
          <w:szCs w:val="20"/>
          <w:lang w:eastAsia="ru-RU"/>
        </w:rPr>
        <w:pict>
          <v:rect id="_x0000_s1032" style="position:absolute;left:0;text-align:left;margin-left:300.1pt;margin-top:1.6pt;width:9.5pt;height:7.45pt;z-index:251666432" fillcolor="#00b0f0"/>
        </w:pict>
      </w:r>
      <w:r w:rsidRPr="0079660F">
        <w:rPr>
          <w:rFonts w:ascii="Times New Roman" w:eastAsia="Times New Roman" w:hAnsi="Times New Roman" w:cs="Times New Roman"/>
          <w:noProof/>
          <w:sz w:val="24"/>
          <w:szCs w:val="24"/>
          <w:lang w:eastAsia="ru-RU"/>
        </w:rPr>
        <w:pict>
          <v:rect id="_x0000_s1031" style="position:absolute;left:0;text-align:left;margin-left:188.7pt;margin-top:1.6pt;width:9.5pt;height:7.45pt;z-index:251665408" fillcolor="#03c"/>
        </w:pict>
      </w:r>
      <w:r w:rsidRPr="0079660F">
        <w:rPr>
          <w:rFonts w:ascii="Times New Roman" w:eastAsia="Times New Roman" w:hAnsi="Times New Roman" w:cs="Times New Roman"/>
          <w:noProof/>
          <w:sz w:val="24"/>
          <w:szCs w:val="24"/>
          <w:lang w:eastAsia="ru-RU"/>
        </w:rPr>
        <w:pict>
          <v:rect id="_x0000_s1030" style="position:absolute;left:0;text-align:left;margin-left:82.75pt;margin-top:1.6pt;width:9.5pt;height:7.45pt;z-index:251664384" fillcolor="#b6dde8 [1304]"/>
        </w:pict>
      </w:r>
      <w:r w:rsidR="0038360F">
        <w:rPr>
          <w:i/>
          <w:sz w:val="20"/>
          <w:szCs w:val="20"/>
        </w:rPr>
        <w:t xml:space="preserve">                             </w:t>
      </w:r>
      <w:r w:rsidR="0038360F" w:rsidRPr="0038360F">
        <w:rPr>
          <w:i/>
          <w:sz w:val="18"/>
          <w:szCs w:val="20"/>
        </w:rPr>
        <w:t>Въездной туризм</w:t>
      </w:r>
      <w:r w:rsidR="0038360F">
        <w:rPr>
          <w:i/>
          <w:sz w:val="18"/>
          <w:szCs w:val="20"/>
        </w:rPr>
        <w:t xml:space="preserve">             Выездной туризм             Внутренний туризм</w:t>
      </w:r>
    </w:p>
    <w:p w:rsidR="00797BF8" w:rsidRDefault="009C03E4" w:rsidP="00797BF8">
      <w:pPr>
        <w:spacing w:after="0" w:line="360" w:lineRule="auto"/>
        <w:ind w:firstLine="284"/>
        <w:jc w:val="center"/>
        <w:rPr>
          <w:i/>
          <w:sz w:val="20"/>
          <w:szCs w:val="20"/>
        </w:rPr>
      </w:pPr>
      <w:r>
        <w:rPr>
          <w:i/>
          <w:sz w:val="20"/>
          <w:szCs w:val="20"/>
        </w:rPr>
        <w:t xml:space="preserve">                                                                    </w:t>
      </w:r>
    </w:p>
    <w:p w:rsidR="00D926C5" w:rsidRPr="006F166A" w:rsidRDefault="00797BF8" w:rsidP="00797BF8">
      <w:pPr>
        <w:spacing w:after="0" w:line="360" w:lineRule="auto"/>
        <w:ind w:firstLine="284"/>
        <w:jc w:val="center"/>
        <w:rPr>
          <w:rFonts w:cs="Arial"/>
          <w:i/>
          <w:sz w:val="20"/>
          <w:szCs w:val="20"/>
        </w:rPr>
      </w:pPr>
      <w:r>
        <w:rPr>
          <w:i/>
          <w:sz w:val="20"/>
          <w:szCs w:val="20"/>
        </w:rPr>
        <w:t xml:space="preserve">                                                                    </w:t>
      </w:r>
      <w:r w:rsidR="00D832FE" w:rsidRPr="00D832FE">
        <w:rPr>
          <w:i/>
          <w:sz w:val="20"/>
          <w:szCs w:val="20"/>
        </w:rPr>
        <w:t>Источник: Агентство РК по статистике</w:t>
      </w:r>
    </w:p>
    <w:p w:rsidR="006071A5" w:rsidRPr="00D832FE" w:rsidRDefault="00D832FE" w:rsidP="00077AAF">
      <w:pPr>
        <w:spacing w:after="0" w:line="360" w:lineRule="auto"/>
        <w:ind w:firstLine="284"/>
        <w:jc w:val="both"/>
        <w:rPr>
          <w:b/>
          <w:bCs/>
        </w:rPr>
      </w:pPr>
      <w:r w:rsidRPr="00077AAF">
        <w:t>Как показывает рисунок, в 2010 году число посетителей туристских фирм по типу: «Выездной туризм» составляло 262 тыс. человек, тогда как в 2009 году их количество составляло 184 тыс. человек, что на 78 тыс. человек (или на 42,4%) меньше.</w:t>
      </w:r>
    </w:p>
    <w:p w:rsidR="00D832FE" w:rsidRDefault="00D832FE" w:rsidP="008F57E3">
      <w:pPr>
        <w:pStyle w:val="af0"/>
        <w:spacing w:after="0" w:line="360" w:lineRule="auto"/>
        <w:ind w:firstLine="284"/>
        <w:jc w:val="both"/>
        <w:rPr>
          <w:rFonts w:cs="Arial"/>
          <w:bCs w:val="0"/>
          <w:color w:val="auto"/>
          <w:sz w:val="20"/>
          <w:szCs w:val="22"/>
        </w:rPr>
      </w:pPr>
    </w:p>
    <w:p w:rsidR="003601D1" w:rsidRDefault="00A57C90" w:rsidP="009C03E4">
      <w:pPr>
        <w:pStyle w:val="af0"/>
        <w:spacing w:after="0" w:line="360" w:lineRule="auto"/>
        <w:ind w:firstLine="284"/>
        <w:jc w:val="both"/>
        <w:rPr>
          <w:noProof/>
          <w:color w:val="auto"/>
          <w:lang w:eastAsia="ru-RU"/>
        </w:rPr>
      </w:pPr>
      <w:bookmarkStart w:id="15" w:name="_Toc308701282"/>
      <w:r w:rsidRPr="006F166A">
        <w:rPr>
          <w:rFonts w:cs="Arial"/>
          <w:bCs w:val="0"/>
          <w:color w:val="auto"/>
          <w:sz w:val="20"/>
          <w:szCs w:val="22"/>
        </w:rPr>
        <w:t xml:space="preserve">Рисунок </w:t>
      </w:r>
      <w:r w:rsidR="0079660F" w:rsidRPr="006F166A">
        <w:rPr>
          <w:rFonts w:cs="Arial"/>
          <w:bCs w:val="0"/>
          <w:color w:val="auto"/>
          <w:sz w:val="20"/>
          <w:szCs w:val="22"/>
        </w:rPr>
        <w:fldChar w:fldCharType="begin"/>
      </w:r>
      <w:r w:rsidRPr="006F166A">
        <w:rPr>
          <w:rFonts w:cs="Arial"/>
          <w:bCs w:val="0"/>
          <w:color w:val="auto"/>
          <w:sz w:val="20"/>
          <w:szCs w:val="22"/>
        </w:rPr>
        <w:instrText xml:space="preserve"> SEQ Рисунок \* ARABIC </w:instrText>
      </w:r>
      <w:r w:rsidR="0079660F" w:rsidRPr="006F166A">
        <w:rPr>
          <w:rFonts w:cs="Arial"/>
          <w:bCs w:val="0"/>
          <w:color w:val="auto"/>
          <w:sz w:val="20"/>
          <w:szCs w:val="22"/>
        </w:rPr>
        <w:fldChar w:fldCharType="separate"/>
      </w:r>
      <w:r w:rsidR="00954CF3">
        <w:rPr>
          <w:rFonts w:cs="Arial"/>
          <w:bCs w:val="0"/>
          <w:noProof/>
          <w:color w:val="auto"/>
          <w:sz w:val="20"/>
          <w:szCs w:val="22"/>
        </w:rPr>
        <w:t>2</w:t>
      </w:r>
      <w:r w:rsidR="0079660F" w:rsidRPr="006F166A">
        <w:rPr>
          <w:rFonts w:cs="Arial"/>
          <w:bCs w:val="0"/>
          <w:color w:val="auto"/>
          <w:sz w:val="20"/>
          <w:szCs w:val="22"/>
        </w:rPr>
        <w:fldChar w:fldCharType="end"/>
      </w:r>
      <w:r w:rsidRPr="006F166A">
        <w:rPr>
          <w:rFonts w:cs="Arial"/>
          <w:bCs w:val="0"/>
          <w:color w:val="auto"/>
          <w:sz w:val="20"/>
          <w:szCs w:val="22"/>
        </w:rPr>
        <w:t xml:space="preserve"> - </w:t>
      </w:r>
      <w:r w:rsidR="009C03E4" w:rsidRPr="009C03E4">
        <w:rPr>
          <w:rFonts w:cs="Arial"/>
          <w:bCs w:val="0"/>
          <w:color w:val="auto"/>
          <w:sz w:val="20"/>
          <w:szCs w:val="22"/>
        </w:rPr>
        <w:t>Количество обслуженных посетителей в объектах размещения  в РК, тыс. чел</w:t>
      </w:r>
      <w:bookmarkEnd w:id="15"/>
    </w:p>
    <w:p w:rsidR="009C03E4" w:rsidRDefault="009C03E4" w:rsidP="009C03E4">
      <w:pPr>
        <w:rPr>
          <w:lang w:eastAsia="ru-RU"/>
        </w:rPr>
      </w:pPr>
      <w:r>
        <w:rPr>
          <w:rFonts w:ascii="Times New Roman" w:eastAsia="Times New Roman" w:hAnsi="Times New Roman" w:cs="Times New Roman"/>
          <w:noProof/>
          <w:sz w:val="24"/>
          <w:szCs w:val="24"/>
          <w:lang w:eastAsia="ru-RU"/>
        </w:rPr>
        <w:drawing>
          <wp:inline distT="0" distB="0" distL="0" distR="0">
            <wp:extent cx="5382883" cy="1794294"/>
            <wp:effectExtent l="19050" t="0" r="8267"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8315" r="1317" b="18992"/>
                    <a:stretch>
                      <a:fillRect/>
                    </a:stretch>
                  </pic:blipFill>
                  <pic:spPr bwMode="auto">
                    <a:xfrm>
                      <a:off x="0" y="0"/>
                      <a:ext cx="5382883" cy="1794294"/>
                    </a:xfrm>
                    <a:prstGeom prst="rect">
                      <a:avLst/>
                    </a:prstGeom>
                    <a:noFill/>
                    <a:ln>
                      <a:noFill/>
                    </a:ln>
                  </pic:spPr>
                </pic:pic>
              </a:graphicData>
            </a:graphic>
          </wp:inline>
        </w:drawing>
      </w:r>
    </w:p>
    <w:p w:rsidR="000C1EA5" w:rsidRPr="009C03E4" w:rsidRDefault="0079660F" w:rsidP="009C03E4">
      <w:pPr>
        <w:rPr>
          <w:lang w:eastAsia="ru-RU"/>
        </w:rPr>
      </w:pPr>
      <w:r w:rsidRPr="0079660F">
        <w:rPr>
          <w:rFonts w:ascii="Times New Roman" w:eastAsia="Times New Roman" w:hAnsi="Times New Roman" w:cs="Times New Roman"/>
          <w:noProof/>
          <w:sz w:val="24"/>
          <w:szCs w:val="24"/>
          <w:lang w:eastAsia="ru-RU"/>
        </w:rPr>
        <w:pict>
          <v:rect id="_x0000_s1033" style="position:absolute;margin-left:58.95pt;margin-top:0;width:52.3pt;height:7.15pt;z-index:251667456" fillcolor="yellow"/>
        </w:pict>
      </w:r>
      <w:r w:rsidRPr="0079660F">
        <w:rPr>
          <w:rFonts w:ascii="Times New Roman" w:eastAsia="Times New Roman" w:hAnsi="Times New Roman" w:cs="Times New Roman"/>
          <w:noProof/>
          <w:sz w:val="24"/>
          <w:szCs w:val="24"/>
          <w:lang w:eastAsia="ru-RU"/>
        </w:rPr>
        <w:pict>
          <v:rect id="_x0000_s1034" style="position:absolute;margin-left:277.5pt;margin-top:0;width:52.3pt;height:7.15pt;z-index:251668480" fillcolor="#c2d69b [1942]"/>
        </w:pict>
      </w:r>
      <w:r w:rsidR="003C1269">
        <w:rPr>
          <w:lang w:eastAsia="ru-RU"/>
        </w:rPr>
        <w:t xml:space="preserve">                                      </w:t>
      </w:r>
      <w:r w:rsidR="004E756E" w:rsidRPr="004E756E">
        <w:rPr>
          <w:i/>
          <w:sz w:val="18"/>
          <w:szCs w:val="20"/>
        </w:rPr>
        <w:t>Количество объектов размещения</w:t>
      </w:r>
      <w:r w:rsidR="00C55B08">
        <w:rPr>
          <w:i/>
          <w:sz w:val="18"/>
          <w:szCs w:val="20"/>
        </w:rPr>
        <w:t xml:space="preserve">                          Обслужено тысяч человек</w:t>
      </w:r>
    </w:p>
    <w:p w:rsidR="003601D1" w:rsidRPr="006F166A" w:rsidRDefault="009C03E4" w:rsidP="009C03E4">
      <w:pPr>
        <w:rPr>
          <w:i/>
          <w:sz w:val="20"/>
        </w:rPr>
      </w:pPr>
      <w:r>
        <w:rPr>
          <w:i/>
          <w:sz w:val="20"/>
        </w:rPr>
        <w:t xml:space="preserve">                                          </w:t>
      </w:r>
      <w:r w:rsidR="003601D1" w:rsidRPr="006F166A">
        <w:rPr>
          <w:i/>
          <w:sz w:val="20"/>
        </w:rPr>
        <w:t xml:space="preserve">Источник: Агентство </w:t>
      </w:r>
      <w:r>
        <w:rPr>
          <w:i/>
          <w:sz w:val="20"/>
        </w:rPr>
        <w:t xml:space="preserve">РК </w:t>
      </w:r>
      <w:r w:rsidR="003601D1" w:rsidRPr="006F166A">
        <w:rPr>
          <w:i/>
          <w:sz w:val="20"/>
        </w:rPr>
        <w:t xml:space="preserve">по статистике </w:t>
      </w:r>
    </w:p>
    <w:p w:rsidR="00EF51BB" w:rsidRPr="00077AAF" w:rsidRDefault="00EF51BB" w:rsidP="00077AAF">
      <w:pPr>
        <w:spacing w:after="0" w:line="360" w:lineRule="auto"/>
        <w:ind w:firstLine="284"/>
        <w:jc w:val="both"/>
      </w:pPr>
      <w:r w:rsidRPr="00EF51BB">
        <w:t>Количество обслуженных посетителей в объектах размещения также увеличивается с каждым годом. Это обусловлено тем, что количество туристов с каждым годом растет, процветает гостиничный бизнес.</w:t>
      </w:r>
    </w:p>
    <w:p w:rsidR="006071A5" w:rsidRDefault="00EF51BB" w:rsidP="00EF51BB">
      <w:pPr>
        <w:spacing w:after="0" w:line="360" w:lineRule="auto"/>
        <w:ind w:firstLine="284"/>
        <w:jc w:val="both"/>
      </w:pPr>
      <w:r w:rsidRPr="00EF51BB">
        <w:t>По данным Агентства РК по статистике количество индивидуальных предпринимателей в Акмолинской области, занимающихся размещением посетителей, в 2009 году составляло 67 человек, в 2010 году – 144 человека.</w:t>
      </w:r>
    </w:p>
    <w:p w:rsidR="00EF51BB" w:rsidRDefault="00EF51BB" w:rsidP="00EF51BB">
      <w:pPr>
        <w:spacing w:after="0" w:line="360" w:lineRule="auto"/>
        <w:ind w:firstLine="284"/>
      </w:pPr>
    </w:p>
    <w:p w:rsidR="00EF51BB" w:rsidRPr="006F166A" w:rsidRDefault="00EF51BB" w:rsidP="00B07AFC">
      <w:pPr>
        <w:spacing w:after="0" w:line="360" w:lineRule="auto"/>
      </w:pPr>
    </w:p>
    <w:p w:rsidR="00EF51BB" w:rsidRDefault="000A796D" w:rsidP="00EF51BB">
      <w:pPr>
        <w:pStyle w:val="af0"/>
        <w:spacing w:after="0" w:line="360" w:lineRule="auto"/>
        <w:ind w:firstLine="284"/>
        <w:jc w:val="both"/>
        <w:rPr>
          <w:rFonts w:cs="Arial"/>
          <w:bCs w:val="0"/>
          <w:color w:val="auto"/>
          <w:sz w:val="20"/>
          <w:szCs w:val="22"/>
        </w:rPr>
      </w:pPr>
      <w:bookmarkStart w:id="16" w:name="_Toc308701283"/>
      <w:r w:rsidRPr="006F166A">
        <w:rPr>
          <w:rFonts w:cs="Arial"/>
          <w:bCs w:val="0"/>
          <w:color w:val="auto"/>
          <w:sz w:val="20"/>
          <w:szCs w:val="22"/>
        </w:rPr>
        <w:lastRenderedPageBreak/>
        <w:t xml:space="preserve">Рисунок </w:t>
      </w:r>
      <w:r w:rsidR="0079660F" w:rsidRPr="006F166A">
        <w:rPr>
          <w:rFonts w:cs="Arial"/>
          <w:bCs w:val="0"/>
          <w:color w:val="auto"/>
          <w:sz w:val="20"/>
          <w:szCs w:val="22"/>
        </w:rPr>
        <w:fldChar w:fldCharType="begin"/>
      </w:r>
      <w:r w:rsidRPr="006F166A">
        <w:rPr>
          <w:rFonts w:cs="Arial"/>
          <w:bCs w:val="0"/>
          <w:color w:val="auto"/>
          <w:sz w:val="20"/>
          <w:szCs w:val="22"/>
        </w:rPr>
        <w:instrText xml:space="preserve"> SEQ Рисунок \* ARABIC </w:instrText>
      </w:r>
      <w:r w:rsidR="0079660F" w:rsidRPr="006F166A">
        <w:rPr>
          <w:rFonts w:cs="Arial"/>
          <w:bCs w:val="0"/>
          <w:color w:val="auto"/>
          <w:sz w:val="20"/>
          <w:szCs w:val="22"/>
        </w:rPr>
        <w:fldChar w:fldCharType="separate"/>
      </w:r>
      <w:r w:rsidR="00954CF3">
        <w:rPr>
          <w:rFonts w:cs="Arial"/>
          <w:bCs w:val="0"/>
          <w:noProof/>
          <w:color w:val="auto"/>
          <w:sz w:val="20"/>
          <w:szCs w:val="22"/>
        </w:rPr>
        <w:t>3</w:t>
      </w:r>
      <w:r w:rsidR="0079660F" w:rsidRPr="006F166A">
        <w:rPr>
          <w:rFonts w:cs="Arial"/>
          <w:bCs w:val="0"/>
          <w:color w:val="auto"/>
          <w:sz w:val="20"/>
          <w:szCs w:val="22"/>
        </w:rPr>
        <w:fldChar w:fldCharType="end"/>
      </w:r>
      <w:r w:rsidRPr="006F166A">
        <w:rPr>
          <w:rFonts w:cs="Arial"/>
          <w:bCs w:val="0"/>
          <w:color w:val="auto"/>
          <w:sz w:val="20"/>
          <w:szCs w:val="22"/>
        </w:rPr>
        <w:t xml:space="preserve"> </w:t>
      </w:r>
      <w:r w:rsidR="00711587">
        <w:rPr>
          <w:rFonts w:cs="Arial"/>
          <w:bCs w:val="0"/>
          <w:color w:val="auto"/>
          <w:sz w:val="20"/>
          <w:szCs w:val="22"/>
        </w:rPr>
        <w:t xml:space="preserve">- </w:t>
      </w:r>
      <w:r w:rsidR="00EF51BB" w:rsidRPr="00EF51BB">
        <w:rPr>
          <w:rFonts w:cs="Arial"/>
          <w:bCs w:val="0"/>
          <w:color w:val="auto"/>
          <w:sz w:val="20"/>
          <w:szCs w:val="22"/>
        </w:rPr>
        <w:t>Количество индивидуальных предпринимателей в Акмолинской области, занимающихся размещением посетителей, единиц</w:t>
      </w:r>
      <w:bookmarkEnd w:id="16"/>
      <w:r w:rsidR="00EF51BB" w:rsidRPr="00EF51BB">
        <w:rPr>
          <w:rFonts w:cs="Arial"/>
          <w:bCs w:val="0"/>
          <w:color w:val="auto"/>
          <w:sz w:val="20"/>
          <w:szCs w:val="22"/>
        </w:rPr>
        <w:t xml:space="preserve"> </w:t>
      </w:r>
    </w:p>
    <w:p w:rsidR="006A7786" w:rsidRPr="006A7786" w:rsidRDefault="00EF51BB" w:rsidP="006A7786">
      <w:pPr>
        <w:pStyle w:val="af0"/>
        <w:spacing w:after="0" w:line="360" w:lineRule="auto"/>
        <w:ind w:firstLine="284"/>
        <w:jc w:val="center"/>
        <w:rPr>
          <w:rFonts w:cs="Arial"/>
          <w:b w:val="0"/>
          <w:bCs w:val="0"/>
          <w:color w:val="auto"/>
          <w:sz w:val="22"/>
          <w:szCs w:val="22"/>
        </w:rPr>
      </w:pPr>
      <w:r>
        <w:rPr>
          <w:rFonts w:ascii="Times New Roman" w:eastAsia="Times New Roman" w:hAnsi="Times New Roman" w:cs="Times New Roman"/>
          <w:b w:val="0"/>
          <w:bCs w:val="0"/>
          <w:noProof/>
          <w:color w:val="auto"/>
          <w:sz w:val="24"/>
          <w:szCs w:val="24"/>
          <w:lang w:eastAsia="ru-RU"/>
        </w:rPr>
        <w:drawing>
          <wp:inline distT="0" distB="0" distL="0" distR="0">
            <wp:extent cx="3648973" cy="1958196"/>
            <wp:effectExtent l="0" t="0" r="8890" b="444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A7786">
        <w:rPr>
          <w:i/>
          <w:color w:val="auto"/>
          <w:sz w:val="20"/>
        </w:rPr>
        <w:t xml:space="preserve"> </w:t>
      </w:r>
    </w:p>
    <w:p w:rsidR="006A7786" w:rsidRPr="006A7786" w:rsidRDefault="00F60BE0" w:rsidP="006A7786">
      <w:pPr>
        <w:spacing w:after="0" w:line="360" w:lineRule="auto"/>
        <w:ind w:firstLine="284"/>
        <w:jc w:val="center"/>
        <w:rPr>
          <w:i/>
        </w:rPr>
      </w:pPr>
      <w:r>
        <w:rPr>
          <w:i/>
          <w:sz w:val="20"/>
        </w:rPr>
        <w:t xml:space="preserve">                                </w:t>
      </w:r>
      <w:r w:rsidR="000A796D" w:rsidRPr="006F166A">
        <w:rPr>
          <w:i/>
          <w:sz w:val="20"/>
        </w:rPr>
        <w:t xml:space="preserve">Источник: </w:t>
      </w:r>
      <w:r w:rsidRPr="00F60BE0">
        <w:rPr>
          <w:i/>
          <w:sz w:val="20"/>
        </w:rPr>
        <w:t>Агентство РК по статистике</w:t>
      </w:r>
    </w:p>
    <w:p w:rsidR="006A7786" w:rsidRPr="006F166A" w:rsidRDefault="006A7786" w:rsidP="003C313E">
      <w:pPr>
        <w:spacing w:after="0" w:line="360" w:lineRule="auto"/>
        <w:ind w:firstLine="284"/>
        <w:jc w:val="both"/>
      </w:pPr>
      <w:r w:rsidRPr="006A7786">
        <w:t>Заполняемость гостиниц в Акмолинской области в 2010 составила 13,9 %, что на 1,3 % больше, чем в 2009 году.</w:t>
      </w:r>
    </w:p>
    <w:p w:rsidR="003C313E" w:rsidRDefault="003C313E" w:rsidP="003C313E">
      <w:pPr>
        <w:pStyle w:val="af0"/>
        <w:spacing w:after="0" w:line="360" w:lineRule="auto"/>
        <w:ind w:firstLine="284"/>
        <w:rPr>
          <w:bCs w:val="0"/>
          <w:color w:val="auto"/>
          <w:sz w:val="20"/>
          <w:szCs w:val="22"/>
        </w:rPr>
      </w:pPr>
    </w:p>
    <w:p w:rsidR="00D926C5" w:rsidRPr="006F166A" w:rsidRDefault="006F0FCA" w:rsidP="003C313E">
      <w:pPr>
        <w:pStyle w:val="af0"/>
        <w:spacing w:after="0" w:line="360" w:lineRule="auto"/>
        <w:ind w:firstLine="284"/>
        <w:rPr>
          <w:rFonts w:cs="Arial"/>
          <w:bCs w:val="0"/>
          <w:color w:val="auto"/>
          <w:sz w:val="20"/>
          <w:szCs w:val="22"/>
        </w:rPr>
      </w:pPr>
      <w:bookmarkStart w:id="17" w:name="_Toc308701284"/>
      <w:r w:rsidRPr="006F166A">
        <w:rPr>
          <w:bCs w:val="0"/>
          <w:color w:val="auto"/>
          <w:sz w:val="20"/>
          <w:szCs w:val="22"/>
        </w:rPr>
        <w:t xml:space="preserve">Рисунок </w:t>
      </w:r>
      <w:r w:rsidR="0079660F" w:rsidRPr="006F166A">
        <w:rPr>
          <w:bCs w:val="0"/>
          <w:color w:val="auto"/>
          <w:sz w:val="20"/>
          <w:szCs w:val="22"/>
        </w:rPr>
        <w:fldChar w:fldCharType="begin"/>
      </w:r>
      <w:r w:rsidRPr="006F166A">
        <w:rPr>
          <w:bCs w:val="0"/>
          <w:color w:val="auto"/>
          <w:sz w:val="20"/>
          <w:szCs w:val="22"/>
        </w:rPr>
        <w:instrText xml:space="preserve"> SEQ Рисунок \* ARABIC </w:instrText>
      </w:r>
      <w:r w:rsidR="0079660F" w:rsidRPr="006F166A">
        <w:rPr>
          <w:bCs w:val="0"/>
          <w:color w:val="auto"/>
          <w:sz w:val="20"/>
          <w:szCs w:val="22"/>
        </w:rPr>
        <w:fldChar w:fldCharType="separate"/>
      </w:r>
      <w:r w:rsidR="00954CF3">
        <w:rPr>
          <w:bCs w:val="0"/>
          <w:noProof/>
          <w:color w:val="auto"/>
          <w:sz w:val="20"/>
          <w:szCs w:val="22"/>
        </w:rPr>
        <w:t>4</w:t>
      </w:r>
      <w:r w:rsidR="0079660F" w:rsidRPr="006F166A">
        <w:rPr>
          <w:bCs w:val="0"/>
          <w:color w:val="auto"/>
          <w:sz w:val="20"/>
          <w:szCs w:val="22"/>
        </w:rPr>
        <w:fldChar w:fldCharType="end"/>
      </w:r>
      <w:r w:rsidRPr="006F166A">
        <w:rPr>
          <w:bCs w:val="0"/>
          <w:color w:val="auto"/>
          <w:sz w:val="20"/>
          <w:szCs w:val="22"/>
        </w:rPr>
        <w:t xml:space="preserve"> - </w:t>
      </w:r>
      <w:r w:rsidR="00F60BE0" w:rsidRPr="00F60BE0">
        <w:rPr>
          <w:rFonts w:cs="Arial"/>
          <w:bCs w:val="0"/>
          <w:color w:val="auto"/>
          <w:sz w:val="20"/>
          <w:szCs w:val="22"/>
        </w:rPr>
        <w:t>Заполняемость гостиниц в Акмолинской области, %</w:t>
      </w:r>
      <w:bookmarkEnd w:id="17"/>
    </w:p>
    <w:p w:rsidR="000D6EA2" w:rsidRPr="006F166A" w:rsidRDefault="00F60BE0" w:rsidP="000D6EA2">
      <w:pPr>
        <w:jc w:val="center"/>
        <w:rPr>
          <w:rFonts w:cs="Arial"/>
          <w:b/>
          <w:bCs/>
        </w:rPr>
      </w:pPr>
      <w:r>
        <w:rPr>
          <w:rFonts w:ascii="Times New Roman" w:eastAsia="Times New Roman" w:hAnsi="Times New Roman" w:cs="Times New Roman"/>
          <w:noProof/>
          <w:sz w:val="24"/>
          <w:szCs w:val="24"/>
          <w:lang w:eastAsia="ru-RU"/>
        </w:rPr>
        <w:drawing>
          <wp:inline distT="0" distB="0" distL="0" distR="0">
            <wp:extent cx="3692106" cy="1854679"/>
            <wp:effectExtent l="0" t="0" r="381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6EA2" w:rsidRPr="006F166A" w:rsidRDefault="00135F3F" w:rsidP="003C313E">
      <w:pPr>
        <w:spacing w:after="0" w:line="360" w:lineRule="auto"/>
        <w:ind w:firstLine="284"/>
        <w:jc w:val="center"/>
        <w:rPr>
          <w:rFonts w:cs="Arial"/>
          <w:bCs/>
          <w:i/>
          <w:sz w:val="20"/>
        </w:rPr>
      </w:pPr>
      <w:r>
        <w:rPr>
          <w:rFonts w:cs="Arial"/>
          <w:bCs/>
          <w:i/>
          <w:sz w:val="20"/>
        </w:rPr>
        <w:t xml:space="preserve">                             </w:t>
      </w:r>
      <w:r w:rsidR="006F0FCA" w:rsidRPr="006F166A">
        <w:rPr>
          <w:rFonts w:cs="Arial"/>
          <w:bCs/>
          <w:i/>
          <w:sz w:val="20"/>
        </w:rPr>
        <w:t xml:space="preserve">Источник: Агентство </w:t>
      </w:r>
      <w:r w:rsidR="00F60BE0">
        <w:rPr>
          <w:rFonts w:cs="Arial"/>
          <w:bCs/>
          <w:i/>
          <w:sz w:val="20"/>
        </w:rPr>
        <w:t xml:space="preserve">РК </w:t>
      </w:r>
      <w:r w:rsidR="006F0FCA" w:rsidRPr="006F166A">
        <w:rPr>
          <w:rFonts w:cs="Arial"/>
          <w:bCs/>
          <w:i/>
          <w:sz w:val="20"/>
        </w:rPr>
        <w:t xml:space="preserve">по статистике </w:t>
      </w:r>
    </w:p>
    <w:p w:rsidR="00F60BE0" w:rsidRPr="00F60BE0" w:rsidRDefault="00F60BE0" w:rsidP="003C313E">
      <w:pPr>
        <w:pStyle w:val="af0"/>
        <w:spacing w:after="0" w:line="360" w:lineRule="auto"/>
        <w:ind w:firstLine="284"/>
        <w:jc w:val="both"/>
        <w:rPr>
          <w:b w:val="0"/>
          <w:bCs w:val="0"/>
          <w:color w:val="auto"/>
          <w:sz w:val="22"/>
          <w:szCs w:val="22"/>
        </w:rPr>
      </w:pPr>
      <w:r w:rsidRPr="00F60BE0">
        <w:rPr>
          <w:b w:val="0"/>
          <w:bCs w:val="0"/>
          <w:color w:val="auto"/>
          <w:sz w:val="22"/>
          <w:szCs w:val="22"/>
        </w:rPr>
        <w:t>Количество номеров в гостиницах Акмолинской области увеличилось в 2010 году по сравнению с 2009 годом на 233 единицы.</w:t>
      </w:r>
    </w:p>
    <w:p w:rsidR="003C313E" w:rsidRDefault="003C313E" w:rsidP="003C313E">
      <w:pPr>
        <w:pStyle w:val="af0"/>
        <w:spacing w:after="0" w:line="360" w:lineRule="auto"/>
        <w:ind w:firstLine="284"/>
        <w:rPr>
          <w:bCs w:val="0"/>
          <w:color w:val="auto"/>
          <w:sz w:val="20"/>
          <w:szCs w:val="22"/>
        </w:rPr>
      </w:pPr>
    </w:p>
    <w:p w:rsidR="00F60BE0" w:rsidRPr="00F60BE0" w:rsidRDefault="00F60BE0" w:rsidP="003C313E">
      <w:pPr>
        <w:pStyle w:val="af0"/>
        <w:spacing w:after="0" w:line="360" w:lineRule="auto"/>
        <w:ind w:firstLine="284"/>
        <w:rPr>
          <w:bCs w:val="0"/>
          <w:color w:val="auto"/>
          <w:sz w:val="20"/>
          <w:szCs w:val="22"/>
        </w:rPr>
      </w:pPr>
      <w:bookmarkStart w:id="18" w:name="_Toc308701285"/>
      <w:r w:rsidRPr="00F60BE0">
        <w:rPr>
          <w:bCs w:val="0"/>
          <w:color w:val="auto"/>
          <w:sz w:val="20"/>
          <w:szCs w:val="22"/>
        </w:rPr>
        <w:t xml:space="preserve">Рисунок </w:t>
      </w:r>
      <w:r w:rsidR="0079660F" w:rsidRPr="00F60BE0">
        <w:rPr>
          <w:bCs w:val="0"/>
          <w:color w:val="auto"/>
          <w:sz w:val="20"/>
          <w:szCs w:val="22"/>
        </w:rPr>
        <w:fldChar w:fldCharType="begin"/>
      </w:r>
      <w:r w:rsidRPr="00F60BE0">
        <w:rPr>
          <w:bCs w:val="0"/>
          <w:color w:val="auto"/>
          <w:sz w:val="20"/>
          <w:szCs w:val="22"/>
        </w:rPr>
        <w:instrText xml:space="preserve"> SEQ Рисунок \* ARABIC </w:instrText>
      </w:r>
      <w:r w:rsidR="0079660F" w:rsidRPr="00F60BE0">
        <w:rPr>
          <w:bCs w:val="0"/>
          <w:color w:val="auto"/>
          <w:sz w:val="20"/>
          <w:szCs w:val="22"/>
        </w:rPr>
        <w:fldChar w:fldCharType="separate"/>
      </w:r>
      <w:r w:rsidR="00954CF3">
        <w:rPr>
          <w:bCs w:val="0"/>
          <w:noProof/>
          <w:color w:val="auto"/>
          <w:sz w:val="20"/>
          <w:szCs w:val="22"/>
        </w:rPr>
        <w:t>5</w:t>
      </w:r>
      <w:r w:rsidR="0079660F" w:rsidRPr="00F60BE0">
        <w:rPr>
          <w:bCs w:val="0"/>
          <w:color w:val="auto"/>
          <w:sz w:val="20"/>
          <w:szCs w:val="22"/>
        </w:rPr>
        <w:fldChar w:fldCharType="end"/>
      </w:r>
      <w:r w:rsidRPr="00F60BE0">
        <w:rPr>
          <w:bCs w:val="0"/>
          <w:color w:val="auto"/>
          <w:sz w:val="20"/>
          <w:szCs w:val="22"/>
        </w:rPr>
        <w:t xml:space="preserve"> </w:t>
      </w:r>
      <w:r>
        <w:rPr>
          <w:bCs w:val="0"/>
          <w:color w:val="auto"/>
          <w:sz w:val="20"/>
          <w:szCs w:val="22"/>
        </w:rPr>
        <w:t xml:space="preserve">- </w:t>
      </w:r>
      <w:r w:rsidRPr="00F60BE0">
        <w:rPr>
          <w:bCs w:val="0"/>
          <w:color w:val="auto"/>
          <w:sz w:val="20"/>
          <w:szCs w:val="22"/>
        </w:rPr>
        <w:t>Количество номеров в гостиницах Акмолинской области, единиц</w:t>
      </w:r>
      <w:bookmarkEnd w:id="18"/>
    </w:p>
    <w:p w:rsidR="00F60BE0" w:rsidRDefault="00F60BE0" w:rsidP="00F60BE0">
      <w:pPr>
        <w:pStyle w:val="af0"/>
        <w:spacing w:after="0" w:line="360" w:lineRule="auto"/>
        <w:ind w:firstLine="284"/>
        <w:jc w:val="center"/>
        <w:rPr>
          <w:b w:val="0"/>
          <w:bCs w:val="0"/>
          <w:color w:val="auto"/>
          <w:sz w:val="22"/>
          <w:szCs w:val="22"/>
        </w:rPr>
      </w:pPr>
      <w:r>
        <w:rPr>
          <w:rFonts w:ascii="Times New Roman" w:eastAsia="Times New Roman" w:hAnsi="Times New Roman" w:cs="Times New Roman"/>
          <w:b w:val="0"/>
          <w:bCs w:val="0"/>
          <w:noProof/>
          <w:color w:val="auto"/>
          <w:sz w:val="24"/>
          <w:szCs w:val="24"/>
          <w:lang w:eastAsia="ru-RU"/>
        </w:rPr>
        <w:drawing>
          <wp:inline distT="0" distB="0" distL="0" distR="0">
            <wp:extent cx="3856007" cy="204446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83EE1" w:rsidRPr="006F166A" w:rsidRDefault="00083EE1" w:rsidP="00083EE1">
      <w:pPr>
        <w:ind w:firstLine="284"/>
        <w:jc w:val="center"/>
        <w:rPr>
          <w:rFonts w:cs="Arial"/>
          <w:bCs/>
          <w:i/>
          <w:sz w:val="20"/>
        </w:rPr>
      </w:pPr>
      <w:r>
        <w:rPr>
          <w:rFonts w:cs="Arial"/>
          <w:bCs/>
          <w:i/>
          <w:sz w:val="20"/>
        </w:rPr>
        <w:t xml:space="preserve">                                      </w:t>
      </w:r>
      <w:r w:rsidRPr="006F166A">
        <w:rPr>
          <w:rFonts w:cs="Arial"/>
          <w:bCs/>
          <w:i/>
          <w:sz w:val="20"/>
        </w:rPr>
        <w:t xml:space="preserve">Источник: Агентство </w:t>
      </w:r>
      <w:r>
        <w:rPr>
          <w:rFonts w:cs="Arial"/>
          <w:bCs/>
          <w:i/>
          <w:sz w:val="20"/>
        </w:rPr>
        <w:t xml:space="preserve">РК </w:t>
      </w:r>
      <w:r w:rsidRPr="006F166A">
        <w:rPr>
          <w:rFonts w:cs="Arial"/>
          <w:bCs/>
          <w:i/>
          <w:sz w:val="20"/>
        </w:rPr>
        <w:t xml:space="preserve">по статистике </w:t>
      </w:r>
    </w:p>
    <w:p w:rsidR="00F60BE0" w:rsidRDefault="00083EE1" w:rsidP="00954CF3">
      <w:pPr>
        <w:pStyle w:val="af0"/>
        <w:spacing w:after="0" w:line="360" w:lineRule="auto"/>
        <w:ind w:firstLine="284"/>
        <w:jc w:val="both"/>
        <w:rPr>
          <w:b w:val="0"/>
          <w:bCs w:val="0"/>
          <w:color w:val="auto"/>
          <w:sz w:val="22"/>
          <w:szCs w:val="22"/>
        </w:rPr>
      </w:pPr>
      <w:r w:rsidRPr="00083EE1">
        <w:rPr>
          <w:b w:val="0"/>
          <w:bCs w:val="0"/>
          <w:color w:val="auto"/>
          <w:sz w:val="22"/>
          <w:szCs w:val="22"/>
        </w:rPr>
        <w:lastRenderedPageBreak/>
        <w:t>Количество мест размещения в гостиницах увеличилось в 2010 году по сравнению с 2009 годом на 18 единиц, составив при этом 71 единицу.</w:t>
      </w:r>
    </w:p>
    <w:p w:rsidR="00954CF3" w:rsidRPr="00954CF3" w:rsidRDefault="00954CF3" w:rsidP="00954CF3">
      <w:pPr>
        <w:spacing w:after="0" w:line="360" w:lineRule="auto"/>
      </w:pPr>
    </w:p>
    <w:p w:rsidR="00083EE1" w:rsidRPr="00083EE1" w:rsidRDefault="00083EE1" w:rsidP="00954CF3">
      <w:pPr>
        <w:pStyle w:val="af0"/>
        <w:spacing w:after="0" w:line="360" w:lineRule="auto"/>
        <w:ind w:firstLine="284"/>
        <w:rPr>
          <w:bCs w:val="0"/>
          <w:color w:val="auto"/>
          <w:sz w:val="20"/>
          <w:szCs w:val="22"/>
        </w:rPr>
      </w:pPr>
      <w:bookmarkStart w:id="19" w:name="_Toc308701286"/>
      <w:r w:rsidRPr="00083EE1">
        <w:rPr>
          <w:bCs w:val="0"/>
          <w:color w:val="auto"/>
          <w:sz w:val="20"/>
          <w:szCs w:val="22"/>
        </w:rPr>
        <w:t xml:space="preserve">Рисунок </w:t>
      </w:r>
      <w:r w:rsidR="0079660F" w:rsidRPr="00083EE1">
        <w:rPr>
          <w:bCs w:val="0"/>
          <w:color w:val="auto"/>
          <w:sz w:val="20"/>
          <w:szCs w:val="22"/>
        </w:rPr>
        <w:fldChar w:fldCharType="begin"/>
      </w:r>
      <w:r w:rsidRPr="00083EE1">
        <w:rPr>
          <w:bCs w:val="0"/>
          <w:color w:val="auto"/>
          <w:sz w:val="20"/>
          <w:szCs w:val="22"/>
        </w:rPr>
        <w:instrText xml:space="preserve"> SEQ Рисунок \* ARABIC </w:instrText>
      </w:r>
      <w:r w:rsidR="0079660F" w:rsidRPr="00083EE1">
        <w:rPr>
          <w:bCs w:val="0"/>
          <w:color w:val="auto"/>
          <w:sz w:val="20"/>
          <w:szCs w:val="22"/>
        </w:rPr>
        <w:fldChar w:fldCharType="separate"/>
      </w:r>
      <w:r w:rsidR="00954CF3">
        <w:rPr>
          <w:bCs w:val="0"/>
          <w:noProof/>
          <w:color w:val="auto"/>
          <w:sz w:val="20"/>
          <w:szCs w:val="22"/>
        </w:rPr>
        <w:t>6</w:t>
      </w:r>
      <w:r w:rsidR="0079660F" w:rsidRPr="00083EE1">
        <w:rPr>
          <w:bCs w:val="0"/>
          <w:color w:val="auto"/>
          <w:sz w:val="20"/>
          <w:szCs w:val="22"/>
        </w:rPr>
        <w:fldChar w:fldCharType="end"/>
      </w:r>
      <w:r w:rsidRPr="00083EE1">
        <w:rPr>
          <w:bCs w:val="0"/>
          <w:color w:val="auto"/>
          <w:sz w:val="20"/>
          <w:szCs w:val="22"/>
        </w:rPr>
        <w:t xml:space="preserve"> </w:t>
      </w:r>
      <w:r>
        <w:rPr>
          <w:bCs w:val="0"/>
          <w:color w:val="auto"/>
          <w:sz w:val="20"/>
          <w:szCs w:val="22"/>
        </w:rPr>
        <w:t xml:space="preserve">- </w:t>
      </w:r>
      <w:r w:rsidRPr="00083EE1">
        <w:rPr>
          <w:bCs w:val="0"/>
          <w:color w:val="auto"/>
          <w:sz w:val="20"/>
          <w:szCs w:val="22"/>
        </w:rPr>
        <w:t>Количество мест размещения в гостиницах Акмолинской области, единиц</w:t>
      </w:r>
      <w:bookmarkEnd w:id="19"/>
    </w:p>
    <w:p w:rsidR="00F60BE0" w:rsidRDefault="00083EE1" w:rsidP="00083EE1">
      <w:pPr>
        <w:pStyle w:val="af0"/>
        <w:spacing w:after="0" w:line="360" w:lineRule="auto"/>
        <w:ind w:firstLine="284"/>
        <w:jc w:val="center"/>
        <w:rPr>
          <w:b w:val="0"/>
          <w:bCs w:val="0"/>
          <w:color w:val="auto"/>
          <w:sz w:val="22"/>
          <w:szCs w:val="22"/>
        </w:rPr>
      </w:pPr>
      <w:r>
        <w:rPr>
          <w:rFonts w:ascii="Times New Roman" w:eastAsia="Times New Roman" w:hAnsi="Times New Roman" w:cs="Times New Roman"/>
          <w:b w:val="0"/>
          <w:bCs w:val="0"/>
          <w:noProof/>
          <w:color w:val="auto"/>
          <w:sz w:val="24"/>
          <w:szCs w:val="24"/>
          <w:lang w:eastAsia="ru-RU"/>
        </w:rPr>
        <w:drawing>
          <wp:inline distT="0" distB="0" distL="0" distR="0">
            <wp:extent cx="3709358" cy="1949570"/>
            <wp:effectExtent l="0" t="0" r="5715"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0BE0" w:rsidRPr="00954CF3" w:rsidRDefault="00954CF3" w:rsidP="00954CF3">
      <w:pPr>
        <w:pStyle w:val="af0"/>
        <w:spacing w:after="0" w:line="360" w:lineRule="auto"/>
        <w:ind w:firstLine="284"/>
        <w:jc w:val="center"/>
        <w:rPr>
          <w:b w:val="0"/>
          <w:bCs w:val="0"/>
          <w:color w:val="auto"/>
          <w:sz w:val="22"/>
          <w:szCs w:val="22"/>
        </w:rPr>
      </w:pPr>
      <w:r>
        <w:rPr>
          <w:rFonts w:cs="Arial"/>
          <w:b w:val="0"/>
          <w:bCs w:val="0"/>
          <w:i/>
          <w:color w:val="auto"/>
          <w:sz w:val="20"/>
        </w:rPr>
        <w:t xml:space="preserve">                                 </w:t>
      </w:r>
      <w:r w:rsidRPr="00954CF3">
        <w:rPr>
          <w:rFonts w:cs="Arial"/>
          <w:b w:val="0"/>
          <w:bCs w:val="0"/>
          <w:i/>
          <w:color w:val="auto"/>
          <w:sz w:val="20"/>
        </w:rPr>
        <w:t>Источник: Агентство РК по статистике</w:t>
      </w:r>
    </w:p>
    <w:p w:rsidR="00F60BE0" w:rsidRDefault="00954CF3" w:rsidP="00142C4A">
      <w:pPr>
        <w:pStyle w:val="af0"/>
        <w:spacing w:after="0" w:line="360" w:lineRule="auto"/>
        <w:ind w:firstLine="284"/>
        <w:jc w:val="both"/>
        <w:rPr>
          <w:b w:val="0"/>
          <w:bCs w:val="0"/>
          <w:color w:val="auto"/>
          <w:sz w:val="22"/>
          <w:szCs w:val="22"/>
        </w:rPr>
      </w:pPr>
      <w:r w:rsidRPr="00954CF3">
        <w:rPr>
          <w:b w:val="0"/>
          <w:bCs w:val="0"/>
          <w:color w:val="auto"/>
          <w:sz w:val="22"/>
          <w:szCs w:val="22"/>
        </w:rPr>
        <w:t>Количество обслуженных посетителей местами размещения в гостиницах в 2010 году увеличилось по сравнению с 2009 годом на 79 534 человека и составило 130 227 человек. Процент повышения составляет 157 %.</w:t>
      </w:r>
    </w:p>
    <w:p w:rsidR="00F60BE0" w:rsidRDefault="00F60BE0" w:rsidP="00142C4A">
      <w:pPr>
        <w:pStyle w:val="af0"/>
        <w:spacing w:after="0" w:line="360" w:lineRule="auto"/>
        <w:ind w:firstLine="284"/>
        <w:jc w:val="both"/>
        <w:rPr>
          <w:b w:val="0"/>
          <w:bCs w:val="0"/>
          <w:color w:val="auto"/>
          <w:sz w:val="22"/>
          <w:szCs w:val="22"/>
        </w:rPr>
      </w:pPr>
    </w:p>
    <w:p w:rsidR="00F60BE0" w:rsidRPr="00954CF3" w:rsidRDefault="00954CF3" w:rsidP="00954CF3">
      <w:pPr>
        <w:pStyle w:val="af0"/>
        <w:spacing w:after="0" w:line="360" w:lineRule="auto"/>
        <w:ind w:firstLine="284"/>
        <w:jc w:val="both"/>
        <w:rPr>
          <w:bCs w:val="0"/>
          <w:color w:val="auto"/>
          <w:sz w:val="20"/>
          <w:szCs w:val="22"/>
        </w:rPr>
      </w:pPr>
      <w:bookmarkStart w:id="20" w:name="_Toc308701287"/>
      <w:r w:rsidRPr="00954CF3">
        <w:rPr>
          <w:bCs w:val="0"/>
          <w:color w:val="auto"/>
          <w:sz w:val="20"/>
          <w:szCs w:val="22"/>
        </w:rPr>
        <w:t xml:space="preserve">Рисунок </w:t>
      </w:r>
      <w:r w:rsidR="0079660F" w:rsidRPr="00954CF3">
        <w:rPr>
          <w:bCs w:val="0"/>
          <w:color w:val="auto"/>
          <w:sz w:val="20"/>
          <w:szCs w:val="22"/>
        </w:rPr>
        <w:fldChar w:fldCharType="begin"/>
      </w:r>
      <w:r w:rsidRPr="00954CF3">
        <w:rPr>
          <w:bCs w:val="0"/>
          <w:color w:val="auto"/>
          <w:sz w:val="20"/>
          <w:szCs w:val="22"/>
        </w:rPr>
        <w:instrText xml:space="preserve"> SEQ Рисунок \* ARABIC </w:instrText>
      </w:r>
      <w:r w:rsidR="0079660F" w:rsidRPr="00954CF3">
        <w:rPr>
          <w:bCs w:val="0"/>
          <w:color w:val="auto"/>
          <w:sz w:val="20"/>
          <w:szCs w:val="22"/>
        </w:rPr>
        <w:fldChar w:fldCharType="separate"/>
      </w:r>
      <w:r w:rsidRPr="00954CF3">
        <w:rPr>
          <w:bCs w:val="0"/>
          <w:color w:val="auto"/>
          <w:sz w:val="20"/>
          <w:szCs w:val="22"/>
        </w:rPr>
        <w:t>7</w:t>
      </w:r>
      <w:r w:rsidR="0079660F" w:rsidRPr="00954CF3">
        <w:rPr>
          <w:bCs w:val="0"/>
          <w:color w:val="auto"/>
          <w:sz w:val="20"/>
          <w:szCs w:val="22"/>
        </w:rPr>
        <w:fldChar w:fldCharType="end"/>
      </w:r>
      <w:r w:rsidRPr="00954CF3">
        <w:rPr>
          <w:bCs w:val="0"/>
          <w:color w:val="auto"/>
          <w:sz w:val="20"/>
          <w:szCs w:val="22"/>
        </w:rPr>
        <w:t xml:space="preserve"> </w:t>
      </w:r>
      <w:r w:rsidR="00F971BB">
        <w:rPr>
          <w:bCs w:val="0"/>
          <w:color w:val="auto"/>
          <w:sz w:val="20"/>
          <w:szCs w:val="22"/>
        </w:rPr>
        <w:t xml:space="preserve">- </w:t>
      </w:r>
      <w:r w:rsidRPr="00954CF3">
        <w:rPr>
          <w:bCs w:val="0"/>
          <w:color w:val="auto"/>
          <w:sz w:val="20"/>
          <w:szCs w:val="22"/>
        </w:rPr>
        <w:t>Динамика изменения количества обслуженных посетителей местами размещения в гостиницах Акмолинской области, человек</w:t>
      </w:r>
      <w:bookmarkEnd w:id="20"/>
    </w:p>
    <w:p w:rsidR="00F60BE0" w:rsidRDefault="00954CF3" w:rsidP="00954CF3">
      <w:pPr>
        <w:pStyle w:val="af0"/>
        <w:spacing w:after="0" w:line="360" w:lineRule="auto"/>
        <w:ind w:firstLine="284"/>
        <w:jc w:val="center"/>
        <w:rPr>
          <w:b w:val="0"/>
          <w:bCs w:val="0"/>
          <w:color w:val="auto"/>
          <w:sz w:val="22"/>
          <w:szCs w:val="22"/>
        </w:rPr>
      </w:pPr>
      <w:r>
        <w:rPr>
          <w:rFonts w:ascii="Times New Roman" w:eastAsia="Times New Roman" w:hAnsi="Times New Roman" w:cs="Times New Roman"/>
          <w:b w:val="0"/>
          <w:bCs w:val="0"/>
          <w:noProof/>
          <w:color w:val="auto"/>
          <w:sz w:val="24"/>
          <w:szCs w:val="24"/>
          <w:lang w:eastAsia="ru-RU"/>
        </w:rPr>
        <w:drawing>
          <wp:inline distT="0" distB="0" distL="0" distR="0">
            <wp:extent cx="3733800" cy="2043430"/>
            <wp:effectExtent l="19050" t="0" r="1905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54CF3" w:rsidRPr="00954CF3" w:rsidRDefault="00954CF3" w:rsidP="00954CF3">
      <w:pPr>
        <w:pStyle w:val="af0"/>
        <w:spacing w:after="0" w:line="360" w:lineRule="auto"/>
        <w:ind w:firstLine="284"/>
        <w:jc w:val="center"/>
        <w:rPr>
          <w:b w:val="0"/>
          <w:bCs w:val="0"/>
          <w:color w:val="auto"/>
          <w:sz w:val="22"/>
          <w:szCs w:val="22"/>
        </w:rPr>
      </w:pPr>
      <w:r>
        <w:rPr>
          <w:rFonts w:cs="Arial"/>
          <w:b w:val="0"/>
          <w:bCs w:val="0"/>
          <w:i/>
          <w:color w:val="auto"/>
          <w:sz w:val="20"/>
        </w:rPr>
        <w:t xml:space="preserve">                                 </w:t>
      </w:r>
      <w:r w:rsidRPr="00954CF3">
        <w:rPr>
          <w:rFonts w:cs="Arial"/>
          <w:b w:val="0"/>
          <w:bCs w:val="0"/>
          <w:i/>
          <w:color w:val="auto"/>
          <w:sz w:val="20"/>
        </w:rPr>
        <w:t>Источник: Агентство РК по статистике</w:t>
      </w:r>
    </w:p>
    <w:p w:rsidR="00954CF3" w:rsidRDefault="00954CF3" w:rsidP="00954CF3">
      <w:pPr>
        <w:pStyle w:val="af0"/>
        <w:spacing w:after="0" w:line="360" w:lineRule="auto"/>
        <w:ind w:firstLine="284"/>
        <w:jc w:val="both"/>
        <w:rPr>
          <w:b w:val="0"/>
          <w:bCs w:val="0"/>
          <w:color w:val="auto"/>
          <w:sz w:val="22"/>
          <w:szCs w:val="22"/>
        </w:rPr>
      </w:pPr>
      <w:r w:rsidRPr="00954CF3">
        <w:rPr>
          <w:b w:val="0"/>
          <w:bCs w:val="0"/>
          <w:color w:val="auto"/>
          <w:sz w:val="22"/>
          <w:szCs w:val="22"/>
        </w:rPr>
        <w:t>Данные показатели характеризуют положительную тенденцию. Это дает основание предположить, что услуги предприятия будут пользоваться спросом и в дальнейшем.</w:t>
      </w:r>
    </w:p>
    <w:p w:rsidR="002948D9" w:rsidRPr="002948D9" w:rsidRDefault="002948D9" w:rsidP="002948D9"/>
    <w:p w:rsidR="00250625" w:rsidRPr="0098145D" w:rsidRDefault="00122FE2" w:rsidP="0098145D">
      <w:pPr>
        <w:pStyle w:val="2"/>
        <w:spacing w:before="0" w:line="360" w:lineRule="auto"/>
        <w:ind w:firstLine="284"/>
        <w:jc w:val="both"/>
        <w:rPr>
          <w:rFonts w:ascii="Arial" w:hAnsi="Arial" w:cs="Arial"/>
          <w:color w:val="auto"/>
          <w:sz w:val="24"/>
          <w:szCs w:val="24"/>
        </w:rPr>
      </w:pPr>
      <w:bookmarkStart w:id="21" w:name="_Toc313531217"/>
      <w:r w:rsidRPr="006F166A">
        <w:rPr>
          <w:rFonts w:ascii="Arial" w:hAnsi="Arial" w:cs="Arial"/>
          <w:color w:val="auto"/>
          <w:sz w:val="24"/>
          <w:szCs w:val="24"/>
        </w:rPr>
        <w:t>4.2 Основные и потенциальные конкуренты</w:t>
      </w:r>
      <w:bookmarkEnd w:id="21"/>
    </w:p>
    <w:p w:rsidR="00412596" w:rsidRDefault="00412596" w:rsidP="00B4242B">
      <w:pPr>
        <w:spacing w:after="0" w:line="360" w:lineRule="auto"/>
        <w:ind w:firstLine="284"/>
        <w:jc w:val="both"/>
        <w:rPr>
          <w:rFonts w:cs="Arial"/>
        </w:rPr>
      </w:pPr>
      <w:r>
        <w:rPr>
          <w:rFonts w:cs="Arial"/>
        </w:rPr>
        <w:t>Основными конкурентами предприятия являются придорожные гостиницы.</w:t>
      </w:r>
    </w:p>
    <w:p w:rsidR="00EF72AD" w:rsidRDefault="00412596" w:rsidP="00B4242B">
      <w:pPr>
        <w:spacing w:after="0" w:line="360" w:lineRule="auto"/>
        <w:ind w:firstLine="284"/>
        <w:jc w:val="both"/>
        <w:rPr>
          <w:rFonts w:cs="Arial"/>
        </w:rPr>
      </w:pPr>
      <w:r>
        <w:rPr>
          <w:rFonts w:cs="Arial"/>
        </w:rPr>
        <w:t>Косвенными</w:t>
      </w:r>
      <w:r w:rsidR="00954CF3" w:rsidRPr="00954CF3">
        <w:rPr>
          <w:rFonts w:cs="Arial"/>
        </w:rPr>
        <w:t xml:space="preserve"> конкурентами предприятия являются </w:t>
      </w:r>
      <w:r w:rsidR="00476BC1">
        <w:rPr>
          <w:rFonts w:cs="Arial"/>
        </w:rPr>
        <w:t>отели</w:t>
      </w:r>
      <w:r w:rsidR="00954CF3" w:rsidRPr="00954CF3">
        <w:rPr>
          <w:rFonts w:cs="Arial"/>
        </w:rPr>
        <w:t xml:space="preserve"> и дома отдыха, находящиеся в Щучинско – Боровской зоне.</w:t>
      </w:r>
    </w:p>
    <w:p w:rsidR="00476BC1" w:rsidRDefault="00476BC1" w:rsidP="00476BC1">
      <w:pPr>
        <w:pStyle w:val="af0"/>
        <w:ind w:firstLine="284"/>
        <w:rPr>
          <w:rFonts w:cs="Arial"/>
          <w:bCs w:val="0"/>
          <w:color w:val="auto"/>
          <w:sz w:val="20"/>
          <w:szCs w:val="22"/>
        </w:rPr>
      </w:pPr>
    </w:p>
    <w:p w:rsidR="00412596" w:rsidRPr="00476BC1" w:rsidRDefault="00794D39" w:rsidP="00476BC1">
      <w:pPr>
        <w:pStyle w:val="af0"/>
        <w:ind w:firstLine="284"/>
        <w:rPr>
          <w:rFonts w:cs="Arial"/>
          <w:bCs w:val="0"/>
          <w:color w:val="auto"/>
          <w:sz w:val="20"/>
          <w:szCs w:val="22"/>
        </w:rPr>
      </w:pPr>
      <w:bookmarkStart w:id="22" w:name="_Toc308701250"/>
      <w:r w:rsidRPr="00476BC1">
        <w:rPr>
          <w:rFonts w:cs="Arial"/>
          <w:bCs w:val="0"/>
          <w:color w:val="auto"/>
          <w:sz w:val="20"/>
          <w:szCs w:val="22"/>
        </w:rPr>
        <w:lastRenderedPageBreak/>
        <w:t xml:space="preserve">Таблица </w:t>
      </w:r>
      <w:r w:rsidR="0079660F" w:rsidRPr="00476BC1">
        <w:rPr>
          <w:rFonts w:cs="Arial"/>
          <w:bCs w:val="0"/>
          <w:color w:val="auto"/>
          <w:sz w:val="20"/>
          <w:szCs w:val="22"/>
        </w:rPr>
        <w:fldChar w:fldCharType="begin"/>
      </w:r>
      <w:r w:rsidRPr="00476BC1">
        <w:rPr>
          <w:rFonts w:cs="Arial"/>
          <w:bCs w:val="0"/>
          <w:color w:val="auto"/>
          <w:sz w:val="20"/>
          <w:szCs w:val="22"/>
        </w:rPr>
        <w:instrText xml:space="preserve"> SEQ Таблица \* ARABIC </w:instrText>
      </w:r>
      <w:r w:rsidR="0079660F" w:rsidRPr="00476BC1">
        <w:rPr>
          <w:rFonts w:cs="Arial"/>
          <w:bCs w:val="0"/>
          <w:color w:val="auto"/>
          <w:sz w:val="20"/>
          <w:szCs w:val="22"/>
        </w:rPr>
        <w:fldChar w:fldCharType="separate"/>
      </w:r>
      <w:r w:rsidR="00E23350">
        <w:rPr>
          <w:rFonts w:cs="Arial"/>
          <w:bCs w:val="0"/>
          <w:noProof/>
          <w:color w:val="auto"/>
          <w:sz w:val="20"/>
          <w:szCs w:val="22"/>
        </w:rPr>
        <w:t>3</w:t>
      </w:r>
      <w:r w:rsidR="0079660F" w:rsidRPr="00476BC1">
        <w:rPr>
          <w:rFonts w:cs="Arial"/>
          <w:bCs w:val="0"/>
          <w:color w:val="auto"/>
          <w:sz w:val="20"/>
          <w:szCs w:val="22"/>
        </w:rPr>
        <w:fldChar w:fldCharType="end"/>
      </w:r>
      <w:r w:rsidR="00476BC1" w:rsidRPr="00476BC1">
        <w:rPr>
          <w:rFonts w:cs="Arial"/>
          <w:bCs w:val="0"/>
          <w:color w:val="auto"/>
          <w:sz w:val="20"/>
          <w:szCs w:val="22"/>
        </w:rPr>
        <w:t xml:space="preserve"> </w:t>
      </w:r>
      <w:r w:rsidR="00476BC1">
        <w:rPr>
          <w:rFonts w:cs="Arial"/>
          <w:bCs w:val="0"/>
          <w:color w:val="auto"/>
          <w:sz w:val="20"/>
          <w:szCs w:val="22"/>
        </w:rPr>
        <w:t xml:space="preserve">- </w:t>
      </w:r>
      <w:r w:rsidR="00476BC1" w:rsidRPr="00476BC1">
        <w:rPr>
          <w:rFonts w:cs="Arial"/>
          <w:bCs w:val="0"/>
          <w:color w:val="auto"/>
          <w:sz w:val="20"/>
          <w:szCs w:val="22"/>
        </w:rPr>
        <w:t>Отели и дома отдыха в п. Боровое</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6"/>
        <w:gridCol w:w="3836"/>
        <w:gridCol w:w="3849"/>
      </w:tblGrid>
      <w:tr w:rsidR="00476BC1" w:rsidRPr="00F6610E" w:rsidTr="00476BC1">
        <w:trPr>
          <w:trHeight w:val="300"/>
          <w:jc w:val="center"/>
        </w:trPr>
        <w:tc>
          <w:tcPr>
            <w:tcW w:w="985" w:type="pct"/>
            <w:tcBorders>
              <w:bottom w:val="single" w:sz="4" w:space="0" w:color="auto"/>
            </w:tcBorders>
            <w:shd w:val="clear" w:color="auto" w:fill="auto"/>
            <w:hideMark/>
          </w:tcPr>
          <w:p w:rsidR="00476BC1" w:rsidRPr="00F6610E" w:rsidRDefault="00476BC1" w:rsidP="00476BC1">
            <w:pPr>
              <w:spacing w:after="0" w:line="240" w:lineRule="auto"/>
              <w:jc w:val="both"/>
              <w:rPr>
                <w:rFonts w:eastAsia="Times New Roman" w:cs="Arial"/>
                <w:color w:val="76923C"/>
                <w:sz w:val="20"/>
                <w:szCs w:val="24"/>
                <w:lang w:eastAsia="ru-RU"/>
              </w:rPr>
            </w:pPr>
          </w:p>
        </w:tc>
        <w:tc>
          <w:tcPr>
            <w:tcW w:w="2004" w:type="pct"/>
            <w:tcBorders>
              <w:bottom w:val="single" w:sz="4" w:space="0" w:color="auto"/>
            </w:tcBorders>
            <w:shd w:val="clear" w:color="auto" w:fill="auto"/>
          </w:tcPr>
          <w:p w:rsidR="00476BC1" w:rsidRPr="00F6610E" w:rsidRDefault="00476BC1" w:rsidP="00476BC1">
            <w:pPr>
              <w:spacing w:after="0" w:line="240" w:lineRule="auto"/>
              <w:jc w:val="center"/>
              <w:rPr>
                <w:rFonts w:eastAsia="Times New Roman" w:cs="Arial"/>
                <w:color w:val="76923C"/>
                <w:sz w:val="20"/>
                <w:szCs w:val="24"/>
                <w:lang w:eastAsia="ru-RU"/>
              </w:rPr>
            </w:pPr>
            <w:r w:rsidRPr="00F6610E">
              <w:rPr>
                <w:rFonts w:eastAsia="Times New Roman" w:cs="Arial"/>
                <w:sz w:val="20"/>
                <w:szCs w:val="24"/>
                <w:lang w:eastAsia="ru-RU"/>
              </w:rPr>
              <w:t>Конкурент 1</w:t>
            </w:r>
          </w:p>
        </w:tc>
        <w:tc>
          <w:tcPr>
            <w:tcW w:w="2011" w:type="pct"/>
            <w:tcBorders>
              <w:bottom w:val="single" w:sz="4" w:space="0" w:color="auto"/>
            </w:tcBorders>
            <w:shd w:val="clear" w:color="auto" w:fill="auto"/>
            <w:hideMark/>
          </w:tcPr>
          <w:p w:rsidR="00476BC1" w:rsidRPr="00F6610E" w:rsidRDefault="00476BC1" w:rsidP="00476BC1">
            <w:pPr>
              <w:spacing w:after="0" w:line="240" w:lineRule="auto"/>
              <w:jc w:val="center"/>
              <w:rPr>
                <w:rFonts w:eastAsia="Times New Roman" w:cs="Arial"/>
                <w:color w:val="76923C"/>
                <w:sz w:val="20"/>
                <w:szCs w:val="24"/>
                <w:lang w:eastAsia="ru-RU"/>
              </w:rPr>
            </w:pPr>
            <w:r w:rsidRPr="00F6610E">
              <w:rPr>
                <w:rFonts w:eastAsia="Times New Roman" w:cs="Arial"/>
                <w:sz w:val="20"/>
                <w:szCs w:val="24"/>
                <w:lang w:eastAsia="ru-RU"/>
              </w:rPr>
              <w:t>Конкурент 2</w:t>
            </w:r>
          </w:p>
        </w:tc>
      </w:tr>
      <w:tr w:rsidR="00476BC1" w:rsidRPr="00F6610E" w:rsidTr="00476BC1">
        <w:trPr>
          <w:trHeight w:val="600"/>
          <w:jc w:val="center"/>
        </w:trPr>
        <w:tc>
          <w:tcPr>
            <w:tcW w:w="985" w:type="pct"/>
            <w:tcBorders>
              <w:bottom w:val="single" w:sz="4" w:space="0" w:color="auto"/>
            </w:tcBorders>
            <w:shd w:val="clear" w:color="000000" w:fill="E5DFEC"/>
          </w:tcPr>
          <w:p w:rsidR="00476BC1" w:rsidRPr="00F6610E" w:rsidRDefault="00476BC1" w:rsidP="00476BC1">
            <w:pPr>
              <w:spacing w:after="0" w:line="240" w:lineRule="auto"/>
              <w:rPr>
                <w:rFonts w:eastAsia="Times New Roman" w:cs="Arial"/>
                <w:sz w:val="20"/>
                <w:szCs w:val="24"/>
                <w:lang w:eastAsia="ru-RU"/>
              </w:rPr>
            </w:pPr>
            <w:r w:rsidRPr="00F6610E">
              <w:rPr>
                <w:rFonts w:eastAsia="Times New Roman" w:cs="Arial"/>
                <w:sz w:val="20"/>
                <w:szCs w:val="24"/>
                <w:lang w:eastAsia="ru-RU"/>
              </w:rPr>
              <w:t>Наименование конкурента</w:t>
            </w:r>
          </w:p>
        </w:tc>
        <w:tc>
          <w:tcPr>
            <w:tcW w:w="2004" w:type="pct"/>
            <w:tcBorders>
              <w:bottom w:val="single" w:sz="4" w:space="0" w:color="auto"/>
            </w:tcBorders>
            <w:shd w:val="clear" w:color="000000" w:fill="E5DFEC"/>
          </w:tcPr>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«Береке»</w:t>
            </w:r>
          </w:p>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475116" cy="1216324"/>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5105" cy="1216315"/>
                          </a:xfrm>
                          <a:prstGeom prst="rect">
                            <a:avLst/>
                          </a:prstGeom>
                          <a:noFill/>
                          <a:ln>
                            <a:noFill/>
                          </a:ln>
                        </pic:spPr>
                      </pic:pic>
                    </a:graphicData>
                  </a:graphic>
                </wp:inline>
              </w:drawing>
            </w:r>
          </w:p>
        </w:tc>
        <w:tc>
          <w:tcPr>
            <w:tcW w:w="2011" w:type="pct"/>
            <w:tcBorders>
              <w:bottom w:val="single" w:sz="4" w:space="0" w:color="auto"/>
            </w:tcBorders>
            <w:shd w:val="clear" w:color="000000" w:fill="E5DFEC"/>
          </w:tcPr>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«Алем»</w:t>
            </w:r>
          </w:p>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455803" cy="1216324"/>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960" cy="1218126"/>
                          </a:xfrm>
                          <a:prstGeom prst="rect">
                            <a:avLst/>
                          </a:prstGeom>
                          <a:noFill/>
                          <a:ln>
                            <a:noFill/>
                          </a:ln>
                        </pic:spPr>
                      </pic:pic>
                    </a:graphicData>
                  </a:graphic>
                </wp:inline>
              </w:drawing>
            </w:r>
          </w:p>
        </w:tc>
      </w:tr>
      <w:tr w:rsidR="00476BC1" w:rsidRPr="00F6610E" w:rsidTr="00476BC1">
        <w:trPr>
          <w:trHeight w:val="286"/>
          <w:jc w:val="center"/>
        </w:trPr>
        <w:tc>
          <w:tcPr>
            <w:tcW w:w="985" w:type="pct"/>
            <w:shd w:val="clear" w:color="000000" w:fill="FFFFFF"/>
          </w:tcPr>
          <w:p w:rsidR="00476BC1" w:rsidRPr="00F6610E" w:rsidRDefault="00476BC1" w:rsidP="00476BC1">
            <w:pPr>
              <w:spacing w:after="0" w:line="240" w:lineRule="auto"/>
              <w:rPr>
                <w:rFonts w:eastAsia="Times New Roman" w:cs="Arial"/>
                <w:sz w:val="20"/>
                <w:szCs w:val="24"/>
                <w:lang w:eastAsia="ru-RU"/>
              </w:rPr>
            </w:pPr>
            <w:r w:rsidRPr="00F6610E">
              <w:rPr>
                <w:rFonts w:eastAsia="Times New Roman" w:cs="Arial"/>
                <w:sz w:val="20"/>
                <w:szCs w:val="24"/>
                <w:lang w:eastAsia="ru-RU"/>
              </w:rPr>
              <w:t>Характеристика и качество услуг</w:t>
            </w:r>
          </w:p>
        </w:tc>
        <w:tc>
          <w:tcPr>
            <w:tcW w:w="2004" w:type="pct"/>
            <w:shd w:val="clear" w:color="000000" w:fill="FFFFFF"/>
          </w:tcPr>
          <w:p w:rsidR="00476BC1" w:rsidRPr="00F6610E" w:rsidRDefault="00476BC1" w:rsidP="000050BC">
            <w:pPr>
              <w:spacing w:after="0" w:line="240" w:lineRule="auto"/>
              <w:rPr>
                <w:rFonts w:eastAsia="Times New Roman" w:cs="Arial"/>
                <w:b/>
                <w:sz w:val="20"/>
                <w:szCs w:val="24"/>
                <w:lang w:eastAsia="ru-RU"/>
              </w:rPr>
            </w:pPr>
            <w:r w:rsidRPr="00F6610E">
              <w:rPr>
                <w:rFonts w:eastAsia="Times New Roman" w:cs="Arial"/>
                <w:sz w:val="20"/>
                <w:szCs w:val="24"/>
                <w:lang w:eastAsia="ru-RU"/>
              </w:rPr>
              <w:t>В отеле можно заказать номера класса люкс, полулюкс. Каждый номер оборудован –мебелью, телевизором, телефоном, холодильником, душевой кабиной. К услугам гостей –сауна с бассейном, бильярдная, уютный ресторан, банкетный зал, спортивное поле, европейская и восточная кухня. В номерах халаты, тапочки, телевизор, холодильник, телефон, душ.</w:t>
            </w:r>
          </w:p>
        </w:tc>
        <w:tc>
          <w:tcPr>
            <w:tcW w:w="2011" w:type="pct"/>
            <w:shd w:val="clear" w:color="000000" w:fill="FFFFFF"/>
          </w:tcPr>
          <w:p w:rsidR="00476BC1" w:rsidRPr="00F6610E" w:rsidRDefault="00476BC1" w:rsidP="000050BC">
            <w:pPr>
              <w:spacing w:after="0" w:line="240" w:lineRule="auto"/>
              <w:jc w:val="both"/>
              <w:rPr>
                <w:rFonts w:eastAsia="Times New Roman" w:cs="Arial"/>
                <w:sz w:val="20"/>
                <w:szCs w:val="24"/>
                <w:lang w:eastAsia="ru-RU"/>
              </w:rPr>
            </w:pPr>
            <w:r w:rsidRPr="00F6610E">
              <w:rPr>
                <w:rFonts w:eastAsia="Times New Roman" w:cs="Arial"/>
                <w:sz w:val="20"/>
                <w:szCs w:val="24"/>
                <w:lang w:eastAsia="ru-RU"/>
              </w:rPr>
              <w:t>Отель располагает 32 номерами класса «люкс», четырех комнатными VIP – апартаментами, 2-этажным VIP – коттеджем с отдельным входом. В отеле имеется ресторан с баром. Отель располагает конференц-залом</w:t>
            </w:r>
            <w:r w:rsidR="000050BC">
              <w:rPr>
                <w:rFonts w:eastAsia="Times New Roman" w:cs="Arial"/>
                <w:sz w:val="20"/>
                <w:szCs w:val="24"/>
                <w:lang w:eastAsia="ru-RU"/>
              </w:rPr>
              <w:t>, расс</w:t>
            </w:r>
            <w:r w:rsidRPr="00F6610E">
              <w:rPr>
                <w:rFonts w:eastAsia="Times New Roman" w:cs="Arial"/>
                <w:sz w:val="20"/>
                <w:szCs w:val="24"/>
                <w:lang w:eastAsia="ru-RU"/>
              </w:rPr>
              <w:t>читанным на 90-100 человек. В отеле имеется бильярд, услуги прачечной, химчистки, парикмахерская, автомобильная парковка</w:t>
            </w:r>
            <w:r w:rsidR="000050BC">
              <w:rPr>
                <w:rFonts w:eastAsia="Times New Roman" w:cs="Arial"/>
                <w:sz w:val="20"/>
                <w:szCs w:val="24"/>
                <w:lang w:eastAsia="ru-RU"/>
              </w:rPr>
              <w:t>.</w:t>
            </w:r>
            <w:r w:rsidRPr="00F6610E">
              <w:rPr>
                <w:rFonts w:eastAsia="Times New Roman" w:cs="Arial"/>
                <w:sz w:val="20"/>
                <w:szCs w:val="24"/>
                <w:lang w:eastAsia="ru-RU"/>
              </w:rPr>
              <w:t>.</w:t>
            </w:r>
          </w:p>
        </w:tc>
      </w:tr>
      <w:tr w:rsidR="00476BC1" w:rsidRPr="00F6610E" w:rsidTr="00476BC1">
        <w:trPr>
          <w:trHeight w:val="600"/>
          <w:jc w:val="center"/>
        </w:trPr>
        <w:tc>
          <w:tcPr>
            <w:tcW w:w="985" w:type="pct"/>
            <w:tcBorders>
              <w:bottom w:val="single" w:sz="4" w:space="0" w:color="auto"/>
            </w:tcBorders>
            <w:shd w:val="clear" w:color="000000" w:fill="E5DFEC"/>
          </w:tcPr>
          <w:p w:rsidR="00476BC1" w:rsidRPr="00F6610E" w:rsidRDefault="00476BC1" w:rsidP="00476BC1">
            <w:pPr>
              <w:spacing w:after="0" w:line="240" w:lineRule="auto"/>
              <w:rPr>
                <w:rFonts w:eastAsia="Times New Roman" w:cs="Arial"/>
                <w:sz w:val="20"/>
                <w:szCs w:val="24"/>
                <w:lang w:eastAsia="ru-RU"/>
              </w:rPr>
            </w:pPr>
            <w:r w:rsidRPr="00F6610E">
              <w:rPr>
                <w:rFonts w:eastAsia="Times New Roman" w:cs="Arial"/>
                <w:sz w:val="20"/>
                <w:szCs w:val="24"/>
                <w:lang w:eastAsia="ru-RU"/>
              </w:rPr>
              <w:t>Цены, в тенге за номер</w:t>
            </w:r>
          </w:p>
        </w:tc>
        <w:tc>
          <w:tcPr>
            <w:tcW w:w="2004" w:type="pct"/>
            <w:tcBorders>
              <w:bottom w:val="single" w:sz="4" w:space="0" w:color="auto"/>
            </w:tcBorders>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1-комн.,2-мест (улучш) – 14 000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1-комн.,2-мест. – 12 000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2-комн. – 16 000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3-комн. ,4-мест – 16 500</w:t>
            </w:r>
          </w:p>
        </w:tc>
        <w:tc>
          <w:tcPr>
            <w:tcW w:w="2011" w:type="pct"/>
            <w:tcBorders>
              <w:bottom w:val="single" w:sz="4" w:space="0" w:color="auto"/>
            </w:tcBorders>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(1 комн., 2-х мест.) – 18 200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(1 комн., 2-х мест.) – 20 200</w:t>
            </w:r>
          </w:p>
          <w:p w:rsidR="00476BC1" w:rsidRPr="00F6610E" w:rsidRDefault="000050BC" w:rsidP="00476BC1">
            <w:pPr>
              <w:spacing w:after="0" w:line="240" w:lineRule="auto"/>
              <w:jc w:val="both"/>
              <w:rPr>
                <w:rFonts w:eastAsia="Times New Roman" w:cs="Arial"/>
                <w:sz w:val="20"/>
                <w:szCs w:val="24"/>
                <w:lang w:eastAsia="ru-RU"/>
              </w:rPr>
            </w:pPr>
            <w:r>
              <w:rPr>
                <w:rFonts w:eastAsia="Times New Roman" w:cs="Arial"/>
                <w:sz w:val="20"/>
                <w:szCs w:val="24"/>
                <w:lang w:eastAsia="ru-RU"/>
              </w:rPr>
              <w:t>Люкс (1 комн., 2-х мест</w:t>
            </w:r>
            <w:r w:rsidR="00476BC1" w:rsidRPr="00F6610E">
              <w:rPr>
                <w:rFonts w:eastAsia="Times New Roman" w:cs="Arial"/>
                <w:sz w:val="20"/>
                <w:szCs w:val="24"/>
                <w:lang w:eastAsia="ru-RU"/>
              </w:rPr>
              <w:t>, кондиционер) – 23 200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VIP №311(4 спальни, кондиционеры) – 65 200</w:t>
            </w:r>
          </w:p>
        </w:tc>
      </w:tr>
      <w:tr w:rsidR="00476BC1" w:rsidRPr="00F6610E" w:rsidTr="00476BC1">
        <w:trPr>
          <w:trHeight w:val="265"/>
          <w:jc w:val="center"/>
        </w:trPr>
        <w:tc>
          <w:tcPr>
            <w:tcW w:w="985" w:type="pct"/>
            <w:shd w:val="clear" w:color="000000" w:fill="FFFFFF"/>
          </w:tcPr>
          <w:p w:rsidR="00476BC1" w:rsidRPr="00F6610E" w:rsidRDefault="00476BC1" w:rsidP="00476BC1">
            <w:pPr>
              <w:spacing w:after="0" w:line="240" w:lineRule="auto"/>
              <w:rPr>
                <w:rFonts w:eastAsia="Times New Roman" w:cs="Arial"/>
                <w:sz w:val="20"/>
                <w:szCs w:val="24"/>
                <w:lang w:eastAsia="ru-RU"/>
              </w:rPr>
            </w:pPr>
          </w:p>
        </w:tc>
        <w:tc>
          <w:tcPr>
            <w:tcW w:w="2004" w:type="pct"/>
            <w:shd w:val="clear" w:color="000000" w:fill="FFFFFF"/>
          </w:tcPr>
          <w:p w:rsidR="00476BC1" w:rsidRPr="00F6610E" w:rsidRDefault="00603AF2" w:rsidP="00476BC1">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3</w:t>
            </w:r>
          </w:p>
        </w:tc>
        <w:tc>
          <w:tcPr>
            <w:tcW w:w="2011" w:type="pct"/>
            <w:shd w:val="clear" w:color="000000" w:fill="FFFFFF"/>
          </w:tcPr>
          <w:p w:rsidR="00476BC1" w:rsidRPr="00F6610E" w:rsidRDefault="00603AF2" w:rsidP="00476BC1">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4</w:t>
            </w:r>
          </w:p>
        </w:tc>
      </w:tr>
      <w:tr w:rsidR="00C27F83" w:rsidRPr="00F6610E" w:rsidTr="00476BC1">
        <w:trPr>
          <w:trHeight w:val="600"/>
          <w:jc w:val="center"/>
        </w:trPr>
        <w:tc>
          <w:tcPr>
            <w:tcW w:w="985" w:type="pct"/>
            <w:tcBorders>
              <w:bottom w:val="single" w:sz="4" w:space="0" w:color="auto"/>
            </w:tcBorders>
            <w:shd w:val="clear" w:color="000000" w:fill="E5DFEC"/>
          </w:tcPr>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Наименование конкурента</w:t>
            </w:r>
          </w:p>
        </w:tc>
        <w:tc>
          <w:tcPr>
            <w:tcW w:w="2004" w:type="pct"/>
            <w:tcBorders>
              <w:bottom w:val="single" w:sz="4" w:space="0" w:color="auto"/>
            </w:tcBorders>
            <w:shd w:val="clear" w:color="000000" w:fill="E5DFEC"/>
          </w:tcPr>
          <w:p w:rsidR="00C27F83" w:rsidRPr="00F6610E" w:rsidRDefault="00C27F83"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«Ак Булак»</w:t>
            </w:r>
          </w:p>
          <w:p w:rsidR="00C27F83" w:rsidRPr="00F6610E" w:rsidRDefault="00C27F83"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466490" cy="1224951"/>
                  <wp:effectExtent l="19050" t="0" r="36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215" cy="1224721"/>
                          </a:xfrm>
                          <a:prstGeom prst="rect">
                            <a:avLst/>
                          </a:prstGeom>
                          <a:noFill/>
                          <a:ln>
                            <a:noFill/>
                          </a:ln>
                        </pic:spPr>
                      </pic:pic>
                    </a:graphicData>
                  </a:graphic>
                </wp:inline>
              </w:drawing>
            </w:r>
          </w:p>
        </w:tc>
        <w:tc>
          <w:tcPr>
            <w:tcW w:w="2011" w:type="pct"/>
            <w:tcBorders>
              <w:bottom w:val="single" w:sz="4" w:space="0" w:color="auto"/>
            </w:tcBorders>
            <w:shd w:val="clear" w:color="000000" w:fill="E5DFEC"/>
          </w:tcPr>
          <w:p w:rsidR="00C27F83" w:rsidRPr="00F6610E" w:rsidRDefault="00C27F83" w:rsidP="00E23350">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«Айнаколь»</w:t>
            </w:r>
          </w:p>
          <w:p w:rsidR="00C27F83" w:rsidRPr="00F6610E" w:rsidRDefault="00C27F83" w:rsidP="00E23350">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475117" cy="1224951"/>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5105" cy="1224941"/>
                          </a:xfrm>
                          <a:prstGeom prst="rect">
                            <a:avLst/>
                          </a:prstGeom>
                          <a:noFill/>
                          <a:ln>
                            <a:noFill/>
                          </a:ln>
                        </pic:spPr>
                      </pic:pic>
                    </a:graphicData>
                  </a:graphic>
                </wp:inline>
              </w:drawing>
            </w:r>
          </w:p>
        </w:tc>
      </w:tr>
      <w:tr w:rsidR="00C27F83" w:rsidRPr="00F6610E" w:rsidTr="00476BC1">
        <w:trPr>
          <w:trHeight w:val="600"/>
          <w:jc w:val="center"/>
        </w:trPr>
        <w:tc>
          <w:tcPr>
            <w:tcW w:w="985" w:type="pct"/>
            <w:shd w:val="clear" w:color="000000" w:fill="FFFFFF"/>
          </w:tcPr>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Характеристика и качество услуг</w:t>
            </w:r>
          </w:p>
        </w:tc>
        <w:tc>
          <w:tcPr>
            <w:tcW w:w="2004" w:type="pct"/>
            <w:shd w:val="clear" w:color="000000" w:fill="FFFFFF"/>
          </w:tcPr>
          <w:p w:rsidR="00C27F83" w:rsidRPr="00F6610E" w:rsidRDefault="00C27F83" w:rsidP="000050BC">
            <w:pPr>
              <w:spacing w:after="0" w:line="240" w:lineRule="auto"/>
              <w:jc w:val="both"/>
              <w:rPr>
                <w:rFonts w:eastAsia="Times New Roman" w:cs="Arial"/>
                <w:sz w:val="20"/>
                <w:szCs w:val="24"/>
                <w:lang w:eastAsia="ru-RU"/>
              </w:rPr>
            </w:pPr>
            <w:r w:rsidRPr="00F6610E">
              <w:rPr>
                <w:rFonts w:eastAsia="Times New Roman" w:cs="Arial"/>
                <w:sz w:val="20"/>
                <w:szCs w:val="24"/>
                <w:lang w:eastAsia="ru-RU"/>
              </w:rPr>
              <w:t>Отель-коттедж расположен в центре поселка Борового. В отеле предусмотрено лечебные процедуры, массаж, ванны (хвойные и солевые), грязевые аппликации, электрофорез, квантовая терапия, гидроколонотерапия. В отеле есть  спортзал, столы для настольного тенниса, площадка для баскетбола и волейбола, а также бассейн.</w:t>
            </w:r>
          </w:p>
        </w:tc>
        <w:tc>
          <w:tcPr>
            <w:tcW w:w="2011" w:type="pct"/>
            <w:shd w:val="clear" w:color="000000" w:fill="FFFFFF"/>
          </w:tcPr>
          <w:p w:rsidR="00C27F83" w:rsidRPr="00F6610E" w:rsidRDefault="00C27F83" w:rsidP="000050BC">
            <w:pPr>
              <w:spacing w:after="0" w:line="240" w:lineRule="auto"/>
              <w:jc w:val="both"/>
              <w:rPr>
                <w:rFonts w:eastAsia="Times New Roman" w:cs="Arial"/>
                <w:sz w:val="20"/>
                <w:szCs w:val="24"/>
                <w:lang w:eastAsia="ru-RU"/>
              </w:rPr>
            </w:pPr>
            <w:r w:rsidRPr="00F6610E">
              <w:rPr>
                <w:rFonts w:eastAsia="Times New Roman" w:cs="Arial"/>
                <w:sz w:val="20"/>
                <w:szCs w:val="24"/>
                <w:lang w:eastAsia="ru-RU"/>
              </w:rPr>
              <w:t>Отель «Айнаколь» расположен в зоне отдыха Боровое, здесь предложен сервис, множество развлечений (например, поездки на экскурсии на квадрациклах), хороший номерной фонд</w:t>
            </w:r>
            <w:r w:rsidR="000050BC">
              <w:rPr>
                <w:rFonts w:eastAsia="Times New Roman" w:cs="Arial"/>
                <w:sz w:val="20"/>
                <w:szCs w:val="24"/>
                <w:lang w:eastAsia="ru-RU"/>
              </w:rPr>
              <w:t>.</w:t>
            </w:r>
          </w:p>
        </w:tc>
      </w:tr>
      <w:tr w:rsidR="00C27F83" w:rsidRPr="00F6610E" w:rsidTr="00717F5D">
        <w:trPr>
          <w:trHeight w:val="600"/>
          <w:jc w:val="center"/>
        </w:trPr>
        <w:tc>
          <w:tcPr>
            <w:tcW w:w="985" w:type="pct"/>
            <w:tcBorders>
              <w:bottom w:val="single" w:sz="4" w:space="0" w:color="auto"/>
            </w:tcBorders>
            <w:shd w:val="clear" w:color="000000" w:fill="E5DFEC"/>
          </w:tcPr>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Цены, в тенге за номер</w:t>
            </w:r>
          </w:p>
        </w:tc>
        <w:tc>
          <w:tcPr>
            <w:tcW w:w="2004" w:type="pct"/>
            <w:tcBorders>
              <w:bottom w:val="single" w:sz="4" w:space="0" w:color="auto"/>
            </w:tcBorders>
            <w:shd w:val="clear" w:color="000000" w:fill="E5DFEC"/>
          </w:tcPr>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(2-х мест. 2-х комн.) – 20 200</w:t>
            </w:r>
          </w:p>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п/люкс (2-х мест. 1-о комн.) – 16 200</w:t>
            </w:r>
          </w:p>
          <w:p w:rsidR="00C27F83" w:rsidRPr="00F6610E" w:rsidRDefault="00C27F83"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п/люкс (4-х мест. 1-о комн.) – 24 200</w:t>
            </w:r>
          </w:p>
        </w:tc>
        <w:tc>
          <w:tcPr>
            <w:tcW w:w="2011" w:type="pct"/>
            <w:tcBorders>
              <w:bottom w:val="single" w:sz="4" w:space="0" w:color="auto"/>
            </w:tcBorders>
            <w:shd w:val="clear" w:color="000000" w:fill="E5DFEC"/>
          </w:tcPr>
          <w:p w:rsidR="00C27F83" w:rsidRPr="00F6610E" w:rsidRDefault="00C27F83"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 48 000</w:t>
            </w:r>
          </w:p>
          <w:p w:rsidR="00C27F83" w:rsidRPr="00F6610E" w:rsidRDefault="00C27F83"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Улучшенный стандарт – 36 000</w:t>
            </w:r>
          </w:p>
          <w:p w:rsidR="00C27F83" w:rsidRPr="00F6610E" w:rsidRDefault="00C27F83"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Стандарт – 24 000</w:t>
            </w:r>
          </w:p>
        </w:tc>
      </w:tr>
      <w:tr w:rsidR="00717F5D" w:rsidRPr="00F6610E" w:rsidTr="00717F5D">
        <w:trPr>
          <w:trHeight w:val="151"/>
          <w:jc w:val="center"/>
        </w:trPr>
        <w:tc>
          <w:tcPr>
            <w:tcW w:w="985" w:type="pct"/>
            <w:shd w:val="clear" w:color="000000" w:fill="FFFFFF" w:themeFill="background1"/>
          </w:tcPr>
          <w:p w:rsidR="00717F5D" w:rsidRPr="00F6610E" w:rsidRDefault="00717F5D" w:rsidP="00476BC1">
            <w:pPr>
              <w:spacing w:after="0" w:line="240" w:lineRule="auto"/>
              <w:jc w:val="both"/>
              <w:rPr>
                <w:rFonts w:eastAsia="Times New Roman" w:cs="Arial"/>
                <w:sz w:val="20"/>
                <w:szCs w:val="24"/>
                <w:lang w:eastAsia="ru-RU"/>
              </w:rPr>
            </w:pPr>
          </w:p>
        </w:tc>
        <w:tc>
          <w:tcPr>
            <w:tcW w:w="2004" w:type="pct"/>
            <w:shd w:val="clear" w:color="000000" w:fill="FFFFFF" w:themeFill="background1"/>
          </w:tcPr>
          <w:p w:rsidR="00717F5D" w:rsidRPr="00F6610E" w:rsidRDefault="00717F5D" w:rsidP="00717F5D">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5</w:t>
            </w:r>
          </w:p>
        </w:tc>
        <w:tc>
          <w:tcPr>
            <w:tcW w:w="2011" w:type="pct"/>
            <w:shd w:val="clear" w:color="000000" w:fill="FFFFFF" w:themeFill="background1"/>
          </w:tcPr>
          <w:p w:rsidR="00717F5D" w:rsidRPr="00F6610E" w:rsidRDefault="00717F5D" w:rsidP="00717F5D">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6</w:t>
            </w:r>
          </w:p>
        </w:tc>
      </w:tr>
      <w:tr w:rsidR="00603AF2" w:rsidRPr="00F6610E" w:rsidTr="00717F5D">
        <w:trPr>
          <w:trHeight w:val="600"/>
          <w:jc w:val="center"/>
        </w:trPr>
        <w:tc>
          <w:tcPr>
            <w:tcW w:w="985" w:type="pct"/>
            <w:tcBorders>
              <w:bottom w:val="single" w:sz="4" w:space="0" w:color="auto"/>
            </w:tcBorders>
            <w:shd w:val="clear" w:color="000000" w:fill="E5DFEC"/>
          </w:tcPr>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Наименование конкурента</w:t>
            </w:r>
          </w:p>
        </w:tc>
        <w:tc>
          <w:tcPr>
            <w:tcW w:w="2004" w:type="pct"/>
            <w:tcBorders>
              <w:bottom w:val="single" w:sz="4" w:space="0" w:color="auto"/>
            </w:tcBorders>
            <w:shd w:val="clear" w:color="000000" w:fill="E5DFEC"/>
          </w:tcPr>
          <w:p w:rsidR="00603AF2" w:rsidRPr="00F6610E" w:rsidRDefault="00603AF2"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«Бай Бура»</w:t>
            </w:r>
          </w:p>
          <w:p w:rsidR="00603AF2" w:rsidRPr="00F6610E" w:rsidRDefault="00603AF2"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lastRenderedPageBreak/>
              <w:drawing>
                <wp:inline distT="0" distB="0" distL="0" distR="0">
                  <wp:extent cx="1449238" cy="131121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9070" cy="1311063"/>
                          </a:xfrm>
                          <a:prstGeom prst="rect">
                            <a:avLst/>
                          </a:prstGeom>
                          <a:noFill/>
                          <a:ln>
                            <a:noFill/>
                          </a:ln>
                        </pic:spPr>
                      </pic:pic>
                    </a:graphicData>
                  </a:graphic>
                </wp:inline>
              </w:drawing>
            </w:r>
          </w:p>
        </w:tc>
        <w:tc>
          <w:tcPr>
            <w:tcW w:w="2011" w:type="pct"/>
            <w:tcBorders>
              <w:bottom w:val="single" w:sz="4" w:space="0" w:color="auto"/>
            </w:tcBorders>
            <w:shd w:val="clear" w:color="000000" w:fill="E5DFEC"/>
          </w:tcPr>
          <w:p w:rsidR="00603AF2" w:rsidRPr="00F6610E" w:rsidRDefault="00603AF2" w:rsidP="00E23350">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lastRenderedPageBreak/>
              <w:t>«Алмаз»</w:t>
            </w:r>
          </w:p>
          <w:p w:rsidR="00603AF2" w:rsidRPr="00F6610E" w:rsidRDefault="00603AF2" w:rsidP="00E23350">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lastRenderedPageBreak/>
              <w:drawing>
                <wp:inline distT="0" distB="0" distL="0" distR="0">
                  <wp:extent cx="1440611" cy="1242204"/>
                  <wp:effectExtent l="19050" t="0" r="7189"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0815" cy="1242380"/>
                          </a:xfrm>
                          <a:prstGeom prst="rect">
                            <a:avLst/>
                          </a:prstGeom>
                          <a:noFill/>
                          <a:ln>
                            <a:noFill/>
                          </a:ln>
                        </pic:spPr>
                      </pic:pic>
                    </a:graphicData>
                  </a:graphic>
                </wp:inline>
              </w:drawing>
            </w:r>
          </w:p>
        </w:tc>
      </w:tr>
      <w:tr w:rsidR="00603AF2" w:rsidRPr="00F6610E" w:rsidTr="00717F5D">
        <w:trPr>
          <w:trHeight w:val="600"/>
          <w:jc w:val="center"/>
        </w:trPr>
        <w:tc>
          <w:tcPr>
            <w:tcW w:w="985" w:type="pct"/>
            <w:shd w:val="clear" w:color="000000" w:fill="FFFFFF" w:themeFill="background1"/>
          </w:tcPr>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lastRenderedPageBreak/>
              <w:t>Характеристика и качество услуг</w:t>
            </w:r>
          </w:p>
        </w:tc>
        <w:tc>
          <w:tcPr>
            <w:tcW w:w="2004" w:type="pct"/>
            <w:shd w:val="clear" w:color="000000" w:fill="FFFFFF" w:themeFill="background1"/>
          </w:tcPr>
          <w:p w:rsidR="00603AF2" w:rsidRPr="00F6610E" w:rsidRDefault="00603AF2" w:rsidP="000050BC">
            <w:pPr>
              <w:spacing w:after="0" w:line="240" w:lineRule="auto"/>
              <w:jc w:val="both"/>
              <w:rPr>
                <w:rFonts w:eastAsia="Times New Roman" w:cs="Arial"/>
                <w:sz w:val="20"/>
                <w:szCs w:val="24"/>
                <w:lang w:eastAsia="ru-RU"/>
              </w:rPr>
            </w:pPr>
            <w:r w:rsidRPr="00F6610E">
              <w:rPr>
                <w:rFonts w:eastAsia="Times New Roman" w:cs="Arial"/>
                <w:sz w:val="20"/>
                <w:szCs w:val="24"/>
                <w:lang w:eastAsia="ru-RU"/>
              </w:rPr>
              <w:t>В отеле имеется сауна, бильярд, ресторан,  теннис, экскурсии</w:t>
            </w:r>
            <w:r w:rsidR="000050BC">
              <w:rPr>
                <w:rFonts w:eastAsia="Times New Roman" w:cs="Arial"/>
                <w:sz w:val="20"/>
                <w:szCs w:val="24"/>
                <w:lang w:eastAsia="ru-RU"/>
              </w:rPr>
              <w:t xml:space="preserve">. </w:t>
            </w:r>
            <w:r w:rsidRPr="00F6610E">
              <w:rPr>
                <w:rFonts w:eastAsia="Times New Roman" w:cs="Arial"/>
                <w:sz w:val="20"/>
                <w:szCs w:val="24"/>
                <w:lang w:eastAsia="ru-RU"/>
              </w:rPr>
              <w:t>В стоимость входит: проживание, 3-разовое питание. Смена белья: по истечении 4 сут. после заезда в случае нахождения в гостинице более 7 суток. Дети до 2 лет бесплатно, без места и без питания. Ознакомительная поездка по курортной зоне Боровое, организация конной прогулки, посещение музея природ и иных исторических мест, катание на лыжах, санках.</w:t>
            </w:r>
          </w:p>
        </w:tc>
        <w:tc>
          <w:tcPr>
            <w:tcW w:w="2011" w:type="pct"/>
            <w:shd w:val="clear" w:color="000000" w:fill="FFFFFF" w:themeFill="background1"/>
          </w:tcPr>
          <w:p w:rsidR="00603AF2" w:rsidRPr="00F6610E" w:rsidRDefault="00603AF2"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В отеле «Алмаз» имеется спортивный зал, тренажерный зал, сауна. Зимой можно покататься на снегоходе, лыжах, имеется канатный подъемник, расположенный недалеко от отеля. Из развлечений: теннис, бильярд, шахматы, шашки, нарды.</w:t>
            </w:r>
          </w:p>
        </w:tc>
      </w:tr>
      <w:tr w:rsidR="00603AF2" w:rsidRPr="00F6610E" w:rsidTr="00717F5D">
        <w:trPr>
          <w:trHeight w:val="600"/>
          <w:jc w:val="center"/>
        </w:trPr>
        <w:tc>
          <w:tcPr>
            <w:tcW w:w="985" w:type="pct"/>
            <w:tcBorders>
              <w:bottom w:val="single" w:sz="4" w:space="0" w:color="auto"/>
            </w:tcBorders>
            <w:shd w:val="clear" w:color="000000" w:fill="E5DFEC"/>
          </w:tcPr>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Цены, в тенге за номер</w:t>
            </w:r>
          </w:p>
        </w:tc>
        <w:tc>
          <w:tcPr>
            <w:tcW w:w="2004" w:type="pct"/>
            <w:tcBorders>
              <w:bottom w:val="single" w:sz="4" w:space="0" w:color="auto"/>
            </w:tcBorders>
            <w:shd w:val="clear" w:color="000000" w:fill="E5DFEC"/>
          </w:tcPr>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2-местный, 56 кв.м., 2 комнаты, джакузи, ТВ, мягкий уголок – 24 000</w:t>
            </w:r>
          </w:p>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Полулюкс 2-местный, 32 кв.м., мягкий уголок, ТВ, душ-кабина – 17 000</w:t>
            </w:r>
          </w:p>
          <w:p w:rsidR="00603AF2" w:rsidRPr="00F6610E" w:rsidRDefault="00603AF2"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Стандарт 2-местный, душ-кабина, ТВ, мягкий уголок – 15 000</w:t>
            </w:r>
          </w:p>
        </w:tc>
        <w:tc>
          <w:tcPr>
            <w:tcW w:w="2011" w:type="pct"/>
            <w:tcBorders>
              <w:bottom w:val="single" w:sz="4" w:space="0" w:color="auto"/>
            </w:tcBorders>
            <w:shd w:val="clear" w:color="000000" w:fill="E5DFEC"/>
          </w:tcPr>
          <w:p w:rsidR="00603AF2" w:rsidRPr="00F6610E" w:rsidRDefault="00603AF2"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Стандартный, 5 этаж улучшенный, на 1 человека – 6 200</w:t>
            </w:r>
          </w:p>
          <w:p w:rsidR="00603AF2" w:rsidRPr="00F6610E" w:rsidRDefault="00603AF2"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Полу люкс 2,3,4 этаж, на 2 человек – 16 200</w:t>
            </w:r>
          </w:p>
          <w:p w:rsidR="00603AF2" w:rsidRPr="00F6610E" w:rsidRDefault="00603AF2"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на 2 человека – 21 200</w:t>
            </w:r>
          </w:p>
          <w:p w:rsidR="00603AF2" w:rsidRPr="00F6610E" w:rsidRDefault="00603AF2" w:rsidP="00E23350">
            <w:pPr>
              <w:spacing w:after="0" w:line="240" w:lineRule="auto"/>
              <w:jc w:val="both"/>
              <w:rPr>
                <w:rFonts w:eastAsia="Times New Roman" w:cs="Arial"/>
                <w:sz w:val="20"/>
                <w:szCs w:val="24"/>
                <w:lang w:eastAsia="ru-RU"/>
              </w:rPr>
            </w:pPr>
            <w:r w:rsidRPr="00F6610E">
              <w:rPr>
                <w:rFonts w:eastAsia="Times New Roman" w:cs="Arial"/>
                <w:sz w:val="20"/>
                <w:szCs w:val="24"/>
                <w:lang w:eastAsia="ru-RU"/>
              </w:rPr>
              <w:t>Неблагоустроенные на 1 человека – 4 700</w:t>
            </w:r>
          </w:p>
        </w:tc>
      </w:tr>
      <w:tr w:rsidR="00717F5D" w:rsidRPr="00F6610E" w:rsidTr="00717F5D">
        <w:trPr>
          <w:trHeight w:val="226"/>
          <w:jc w:val="center"/>
        </w:trPr>
        <w:tc>
          <w:tcPr>
            <w:tcW w:w="985" w:type="pct"/>
            <w:shd w:val="clear" w:color="000000" w:fill="FFFFFF" w:themeFill="background1"/>
          </w:tcPr>
          <w:p w:rsidR="00717F5D" w:rsidRPr="00F6610E" w:rsidRDefault="00717F5D" w:rsidP="00476BC1">
            <w:pPr>
              <w:spacing w:after="0" w:line="240" w:lineRule="auto"/>
              <w:jc w:val="both"/>
              <w:rPr>
                <w:rFonts w:eastAsia="Times New Roman" w:cs="Arial"/>
                <w:sz w:val="20"/>
                <w:szCs w:val="24"/>
                <w:lang w:eastAsia="ru-RU"/>
              </w:rPr>
            </w:pPr>
          </w:p>
        </w:tc>
        <w:tc>
          <w:tcPr>
            <w:tcW w:w="2004" w:type="pct"/>
            <w:shd w:val="clear" w:color="000000" w:fill="FFFFFF" w:themeFill="background1"/>
          </w:tcPr>
          <w:p w:rsidR="00717F5D" w:rsidRPr="00F6610E" w:rsidRDefault="00717F5D" w:rsidP="00717F5D">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7</w:t>
            </w:r>
          </w:p>
        </w:tc>
        <w:tc>
          <w:tcPr>
            <w:tcW w:w="2011" w:type="pct"/>
            <w:shd w:val="clear" w:color="000000" w:fill="FFFFFF" w:themeFill="background1"/>
          </w:tcPr>
          <w:p w:rsidR="00717F5D" w:rsidRPr="00F6610E" w:rsidRDefault="00717F5D" w:rsidP="00717F5D">
            <w:pPr>
              <w:spacing w:after="0" w:line="240" w:lineRule="auto"/>
              <w:jc w:val="center"/>
              <w:rPr>
                <w:rFonts w:eastAsia="Times New Roman" w:cs="Arial"/>
                <w:sz w:val="20"/>
                <w:szCs w:val="24"/>
                <w:lang w:eastAsia="ru-RU"/>
              </w:rPr>
            </w:pPr>
            <w:r w:rsidRPr="00F6610E">
              <w:rPr>
                <w:rFonts w:eastAsia="Times New Roman" w:cs="Arial"/>
                <w:sz w:val="20"/>
                <w:szCs w:val="24"/>
                <w:lang w:eastAsia="ru-RU"/>
              </w:rPr>
              <w:t>Конкурент 8</w:t>
            </w:r>
          </w:p>
        </w:tc>
      </w:tr>
      <w:tr w:rsidR="00476BC1" w:rsidRPr="00F6610E" w:rsidTr="00717F5D">
        <w:trPr>
          <w:trHeight w:val="600"/>
          <w:jc w:val="center"/>
        </w:trPr>
        <w:tc>
          <w:tcPr>
            <w:tcW w:w="985" w:type="pct"/>
            <w:tcBorders>
              <w:bottom w:val="single" w:sz="4" w:space="0" w:color="auto"/>
            </w:tcBorders>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Наименование конкурента</w:t>
            </w:r>
          </w:p>
        </w:tc>
        <w:tc>
          <w:tcPr>
            <w:tcW w:w="2004" w:type="pct"/>
            <w:tcBorders>
              <w:bottom w:val="single" w:sz="4" w:space="0" w:color="auto"/>
            </w:tcBorders>
            <w:shd w:val="clear" w:color="000000" w:fill="E5DFEC"/>
          </w:tcPr>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«Лесная сказка»</w:t>
            </w:r>
          </w:p>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455803" cy="1233577"/>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960" cy="1235405"/>
                          </a:xfrm>
                          <a:prstGeom prst="rect">
                            <a:avLst/>
                          </a:prstGeom>
                          <a:noFill/>
                          <a:ln>
                            <a:noFill/>
                          </a:ln>
                        </pic:spPr>
                      </pic:pic>
                    </a:graphicData>
                  </a:graphic>
                </wp:inline>
              </w:drawing>
            </w:r>
          </w:p>
        </w:tc>
        <w:tc>
          <w:tcPr>
            <w:tcW w:w="2011" w:type="pct"/>
            <w:tcBorders>
              <w:bottom w:val="single" w:sz="4" w:space="0" w:color="auto"/>
            </w:tcBorders>
            <w:shd w:val="clear" w:color="000000" w:fill="E5DFEC"/>
          </w:tcPr>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b/>
                <w:sz w:val="20"/>
                <w:szCs w:val="24"/>
                <w:lang w:eastAsia="ru-RU"/>
              </w:rPr>
              <w:t>«Ак Жиек»</w:t>
            </w:r>
          </w:p>
          <w:p w:rsidR="00476BC1" w:rsidRPr="00F6610E" w:rsidRDefault="00476BC1" w:rsidP="00476BC1">
            <w:pPr>
              <w:spacing w:after="0" w:line="240" w:lineRule="auto"/>
              <w:jc w:val="center"/>
              <w:rPr>
                <w:rFonts w:eastAsia="Times New Roman" w:cs="Arial"/>
                <w:b/>
                <w:sz w:val="20"/>
                <w:szCs w:val="24"/>
                <w:lang w:eastAsia="ru-RU"/>
              </w:rPr>
            </w:pPr>
            <w:r w:rsidRPr="00F6610E">
              <w:rPr>
                <w:rFonts w:eastAsia="Times New Roman" w:cs="Arial"/>
                <w:noProof/>
                <w:sz w:val="20"/>
                <w:szCs w:val="24"/>
                <w:lang w:eastAsia="ru-RU"/>
              </w:rPr>
              <w:drawing>
                <wp:inline distT="0" distB="0" distL="0" distR="0">
                  <wp:extent cx="1378429" cy="1233577"/>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0490" cy="1235421"/>
                          </a:xfrm>
                          <a:prstGeom prst="rect">
                            <a:avLst/>
                          </a:prstGeom>
                          <a:noFill/>
                          <a:ln>
                            <a:noFill/>
                          </a:ln>
                        </pic:spPr>
                      </pic:pic>
                    </a:graphicData>
                  </a:graphic>
                </wp:inline>
              </w:drawing>
            </w:r>
          </w:p>
        </w:tc>
      </w:tr>
      <w:tr w:rsidR="00476BC1" w:rsidRPr="00F6610E" w:rsidTr="00717F5D">
        <w:trPr>
          <w:trHeight w:val="600"/>
          <w:jc w:val="center"/>
        </w:trPr>
        <w:tc>
          <w:tcPr>
            <w:tcW w:w="985" w:type="pct"/>
            <w:shd w:val="clear" w:color="000000" w:fill="FFFFFF" w:themeFill="background1"/>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Характеристика и качество услуг</w:t>
            </w:r>
          </w:p>
        </w:tc>
        <w:tc>
          <w:tcPr>
            <w:tcW w:w="2004" w:type="pct"/>
            <w:shd w:val="clear" w:color="000000" w:fill="FFFFFF" w:themeFill="background1"/>
          </w:tcPr>
          <w:p w:rsidR="00476BC1" w:rsidRPr="00F6610E" w:rsidRDefault="00476BC1" w:rsidP="000050BC">
            <w:pPr>
              <w:spacing w:after="0" w:line="240" w:lineRule="auto"/>
              <w:jc w:val="both"/>
              <w:rPr>
                <w:rFonts w:eastAsia="Times New Roman" w:cs="Arial"/>
                <w:sz w:val="20"/>
                <w:szCs w:val="24"/>
                <w:lang w:eastAsia="ru-RU"/>
              </w:rPr>
            </w:pPr>
            <w:r w:rsidRPr="00F6610E">
              <w:rPr>
                <w:rFonts w:eastAsia="Times New Roman" w:cs="Arial"/>
                <w:sz w:val="20"/>
                <w:szCs w:val="24"/>
                <w:lang w:eastAsia="ru-RU"/>
              </w:rPr>
              <w:t xml:space="preserve">Дом отдыха "Лесная Сказка" - это двенадцать зданий, пять спальных корпусов со </w:t>
            </w:r>
            <w:r w:rsidR="000050BC">
              <w:rPr>
                <w:rFonts w:eastAsia="Times New Roman" w:cs="Arial"/>
                <w:sz w:val="20"/>
                <w:szCs w:val="24"/>
                <w:lang w:eastAsia="ru-RU"/>
              </w:rPr>
              <w:t>следующими</w:t>
            </w:r>
            <w:r w:rsidRPr="00F6610E">
              <w:rPr>
                <w:rFonts w:eastAsia="Times New Roman" w:cs="Arial"/>
                <w:sz w:val="20"/>
                <w:szCs w:val="24"/>
                <w:lang w:eastAsia="ru-RU"/>
              </w:rPr>
              <w:t xml:space="preserve"> удобствами: телевизор со спутниковым ТВ, холодильник, санузел. В медицинско-профилактическом корпусе все желающие могут получить консультацию квалифицированных специалистов, пройти курс массажа, принять грязевые аппликации. К услугам отдыхающих ресторан, бар, три сауны, бильярд, прокат спортивного инвентаря, футбольное поле, экскурсии, рыбалка и пр.</w:t>
            </w:r>
          </w:p>
        </w:tc>
        <w:tc>
          <w:tcPr>
            <w:tcW w:w="2011" w:type="pct"/>
            <w:shd w:val="clear" w:color="000000" w:fill="FFFFFF" w:themeFill="background1"/>
          </w:tcPr>
          <w:p w:rsidR="00476BC1" w:rsidRPr="00F6610E" w:rsidRDefault="00476BC1" w:rsidP="009C7204">
            <w:pPr>
              <w:spacing w:after="0" w:line="240" w:lineRule="auto"/>
              <w:jc w:val="both"/>
              <w:rPr>
                <w:rFonts w:eastAsia="Times New Roman" w:cs="Arial"/>
                <w:sz w:val="20"/>
                <w:szCs w:val="24"/>
                <w:lang w:eastAsia="ru-RU"/>
              </w:rPr>
            </w:pPr>
            <w:r w:rsidRPr="00F6610E">
              <w:rPr>
                <w:rFonts w:eastAsia="Times New Roman" w:cs="Arial"/>
                <w:sz w:val="20"/>
                <w:szCs w:val="24"/>
                <w:lang w:eastAsia="ru-RU"/>
              </w:rPr>
              <w:t xml:space="preserve">Пансионат предоставляет отдых в комфортабельных номерах оснащенных сан узлами и душевыми кабинами, современной мебелью, телевизорами и холодильниками. А так же номера "люкс" и эконом класса (мансардного типа). К услугам отдыхающих имеются: банкетный зал, сауна, бар, бильярдная, спортзал, охраняемая стоянка, бассейн внутри здания и на территории пансионата. </w:t>
            </w:r>
            <w:r w:rsidR="009C7204">
              <w:rPr>
                <w:rFonts w:eastAsia="Times New Roman" w:cs="Arial"/>
                <w:sz w:val="20"/>
                <w:szCs w:val="24"/>
                <w:lang w:eastAsia="ru-RU"/>
              </w:rPr>
              <w:t>П</w:t>
            </w:r>
            <w:r w:rsidRPr="00F6610E">
              <w:rPr>
                <w:rFonts w:eastAsia="Times New Roman" w:cs="Arial"/>
                <w:sz w:val="20"/>
                <w:szCs w:val="24"/>
                <w:lang w:eastAsia="ru-RU"/>
              </w:rPr>
              <w:t>редлага</w:t>
            </w:r>
            <w:r w:rsidR="009C7204">
              <w:rPr>
                <w:rFonts w:eastAsia="Times New Roman" w:cs="Arial"/>
                <w:sz w:val="20"/>
                <w:szCs w:val="24"/>
                <w:lang w:eastAsia="ru-RU"/>
              </w:rPr>
              <w:t>ю</w:t>
            </w:r>
            <w:r w:rsidRPr="00F6610E">
              <w:rPr>
                <w:rFonts w:eastAsia="Times New Roman" w:cs="Arial"/>
                <w:sz w:val="20"/>
                <w:szCs w:val="24"/>
                <w:lang w:eastAsia="ru-RU"/>
              </w:rPr>
              <w:t>тся дополнительны</w:t>
            </w:r>
            <w:r w:rsidR="009C7204">
              <w:rPr>
                <w:rFonts w:eastAsia="Times New Roman" w:cs="Arial"/>
                <w:sz w:val="20"/>
                <w:szCs w:val="24"/>
                <w:lang w:eastAsia="ru-RU"/>
              </w:rPr>
              <w:t>е</w:t>
            </w:r>
            <w:r w:rsidRPr="00F6610E">
              <w:rPr>
                <w:rFonts w:eastAsia="Times New Roman" w:cs="Arial"/>
                <w:sz w:val="20"/>
                <w:szCs w:val="24"/>
                <w:lang w:eastAsia="ru-RU"/>
              </w:rPr>
              <w:t xml:space="preserve"> услуг</w:t>
            </w:r>
            <w:r w:rsidR="009C7204">
              <w:rPr>
                <w:rFonts w:eastAsia="Times New Roman" w:cs="Arial"/>
                <w:sz w:val="20"/>
                <w:szCs w:val="24"/>
                <w:lang w:eastAsia="ru-RU"/>
              </w:rPr>
              <w:t>и</w:t>
            </w:r>
            <w:r w:rsidRPr="00F6610E">
              <w:rPr>
                <w:rFonts w:eastAsia="Times New Roman" w:cs="Arial"/>
                <w:sz w:val="20"/>
                <w:szCs w:val="24"/>
                <w:lang w:eastAsia="ru-RU"/>
              </w:rPr>
              <w:t xml:space="preserve"> и развлечени</w:t>
            </w:r>
            <w:r w:rsidR="009C7204">
              <w:rPr>
                <w:rFonts w:eastAsia="Times New Roman" w:cs="Arial"/>
                <w:sz w:val="20"/>
                <w:szCs w:val="24"/>
                <w:lang w:eastAsia="ru-RU"/>
              </w:rPr>
              <w:t>я</w:t>
            </w:r>
            <w:r w:rsidRPr="00F6610E">
              <w:rPr>
                <w:rFonts w:eastAsia="Times New Roman" w:cs="Arial"/>
                <w:sz w:val="20"/>
                <w:szCs w:val="24"/>
                <w:lang w:eastAsia="ru-RU"/>
              </w:rPr>
              <w:t>: организация экскурсий, прокат спортивного инвентаря (лыжи, снегоходы, сани, мопеды, велосипеды, настольный теннис).</w:t>
            </w:r>
          </w:p>
        </w:tc>
      </w:tr>
      <w:tr w:rsidR="00476BC1" w:rsidRPr="00F6610E" w:rsidTr="00476BC1">
        <w:trPr>
          <w:trHeight w:val="600"/>
          <w:jc w:val="center"/>
        </w:trPr>
        <w:tc>
          <w:tcPr>
            <w:tcW w:w="985" w:type="pct"/>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Цены, в тенге за номер</w:t>
            </w:r>
          </w:p>
        </w:tc>
        <w:tc>
          <w:tcPr>
            <w:tcW w:w="2004" w:type="pct"/>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6 ти местный стандартный номер (2,3 корп) 1 комн – 27</w:t>
            </w:r>
            <w:r w:rsidR="009C7204">
              <w:rPr>
                <w:rFonts w:eastAsia="Times New Roman" w:cs="Arial"/>
                <w:sz w:val="20"/>
                <w:szCs w:val="24"/>
                <w:lang w:eastAsia="ru-RU"/>
              </w:rPr>
              <w:t> </w:t>
            </w:r>
            <w:r w:rsidRPr="00F6610E">
              <w:rPr>
                <w:rFonts w:eastAsia="Times New Roman" w:cs="Arial"/>
                <w:sz w:val="20"/>
                <w:szCs w:val="24"/>
                <w:lang w:eastAsia="ru-RU"/>
              </w:rPr>
              <w:t>000</w:t>
            </w:r>
            <w:r w:rsidR="009C7204">
              <w:rPr>
                <w:rFonts w:eastAsia="Times New Roman" w:cs="Arial"/>
                <w:sz w:val="20"/>
                <w:szCs w:val="24"/>
                <w:lang w:eastAsia="ru-RU"/>
              </w:rPr>
              <w:t xml:space="preserve"> </w:t>
            </w:r>
            <w:r w:rsidRPr="00F6610E">
              <w:rPr>
                <w:rFonts w:eastAsia="Times New Roman" w:cs="Arial"/>
                <w:sz w:val="20"/>
                <w:szCs w:val="24"/>
                <w:lang w:eastAsia="ru-RU"/>
              </w:rPr>
              <w:t>п/люкс - 13 000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(1-х комн.,35 кв м) – 16 000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2 мест 2комн номер – 13 000</w:t>
            </w:r>
          </w:p>
        </w:tc>
        <w:tc>
          <w:tcPr>
            <w:tcW w:w="2011" w:type="pct"/>
            <w:shd w:val="clear" w:color="000000" w:fill="E5DFEC"/>
          </w:tcPr>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Люкс (2х мест.) кабельное ТВ - 32 000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Стандарт (2х местный) – 26 000</w:t>
            </w:r>
          </w:p>
          <w:p w:rsidR="00476BC1" w:rsidRPr="00F6610E" w:rsidRDefault="00476BC1" w:rsidP="00476BC1">
            <w:pPr>
              <w:spacing w:after="0" w:line="240" w:lineRule="auto"/>
              <w:jc w:val="both"/>
              <w:rPr>
                <w:rFonts w:eastAsia="Times New Roman" w:cs="Arial"/>
                <w:sz w:val="20"/>
                <w:szCs w:val="24"/>
                <w:lang w:eastAsia="ru-RU"/>
              </w:rPr>
            </w:pPr>
            <w:r w:rsidRPr="00F6610E">
              <w:rPr>
                <w:rFonts w:eastAsia="Times New Roman" w:cs="Arial"/>
                <w:sz w:val="20"/>
                <w:szCs w:val="24"/>
                <w:lang w:eastAsia="ru-RU"/>
              </w:rPr>
              <w:t>Эконом 2-, 3-, 4-местные – 11 000 – 16 500</w:t>
            </w:r>
          </w:p>
        </w:tc>
      </w:tr>
    </w:tbl>
    <w:p w:rsidR="00412596" w:rsidRPr="006F166A" w:rsidRDefault="00412596" w:rsidP="00F6610E">
      <w:pPr>
        <w:spacing w:after="0" w:line="360" w:lineRule="auto"/>
        <w:jc w:val="both"/>
        <w:rPr>
          <w:rFonts w:cs="Arial"/>
        </w:rPr>
      </w:pPr>
    </w:p>
    <w:p w:rsidR="00F6610E" w:rsidRDefault="00F6610E" w:rsidP="00A723C3">
      <w:pPr>
        <w:spacing w:after="0" w:line="360" w:lineRule="auto"/>
        <w:ind w:firstLine="284"/>
        <w:jc w:val="both"/>
        <w:rPr>
          <w:rFonts w:cs="Arial"/>
        </w:rPr>
      </w:pPr>
      <w:r w:rsidRPr="00F6610E">
        <w:rPr>
          <w:rFonts w:cs="Arial"/>
        </w:rPr>
        <w:lastRenderedPageBreak/>
        <w:t>Главным преимуществ</w:t>
      </w:r>
      <w:r w:rsidR="009E3AA2">
        <w:rPr>
          <w:rFonts w:cs="Arial"/>
        </w:rPr>
        <w:t>ами</w:t>
      </w:r>
      <w:r w:rsidRPr="00F6610E">
        <w:rPr>
          <w:rFonts w:cs="Arial"/>
        </w:rPr>
        <w:t xml:space="preserve"> гостиницы являются демократичные цены, направленные на средний доход населения</w:t>
      </w:r>
      <w:r w:rsidR="009E3AA2">
        <w:rPr>
          <w:rFonts w:cs="Arial"/>
        </w:rPr>
        <w:t>, удобное месторасположение</w:t>
      </w:r>
      <w:r w:rsidRPr="00F6610E">
        <w:rPr>
          <w:rFonts w:cs="Arial"/>
        </w:rPr>
        <w:t>.</w:t>
      </w:r>
    </w:p>
    <w:p w:rsidR="00077AAF" w:rsidRDefault="00077AAF" w:rsidP="00A723C3">
      <w:pPr>
        <w:spacing w:after="0" w:line="360" w:lineRule="auto"/>
        <w:ind w:firstLine="284"/>
        <w:jc w:val="both"/>
        <w:rPr>
          <w:rFonts w:cs="Arial"/>
        </w:rPr>
      </w:pPr>
    </w:p>
    <w:p w:rsidR="00A723C3" w:rsidRDefault="00122FE2" w:rsidP="00077AAF">
      <w:pPr>
        <w:pStyle w:val="2"/>
        <w:spacing w:before="0" w:line="360" w:lineRule="auto"/>
        <w:ind w:firstLine="284"/>
        <w:jc w:val="both"/>
        <w:rPr>
          <w:rFonts w:cs="Arial"/>
          <w:b w:val="0"/>
          <w:color w:val="auto"/>
          <w:sz w:val="24"/>
          <w:szCs w:val="24"/>
        </w:rPr>
      </w:pPr>
      <w:bookmarkStart w:id="23" w:name="_Toc313531218"/>
      <w:r w:rsidRPr="00077AAF">
        <w:rPr>
          <w:rFonts w:ascii="Arial" w:hAnsi="Arial" w:cs="Arial"/>
          <w:color w:val="auto"/>
          <w:sz w:val="24"/>
          <w:szCs w:val="24"/>
        </w:rPr>
        <w:t>4.3 Прогнозные оценки развития рынка, ожидаемые изменения</w:t>
      </w:r>
      <w:bookmarkEnd w:id="23"/>
    </w:p>
    <w:p w:rsidR="00D734F9" w:rsidRDefault="00A723C3" w:rsidP="00D734F9">
      <w:pPr>
        <w:spacing w:after="0" w:line="360" w:lineRule="auto"/>
        <w:ind w:firstLine="284"/>
        <w:jc w:val="both"/>
        <w:rPr>
          <w:rFonts w:cs="Arial"/>
        </w:rPr>
      </w:pPr>
      <w:r w:rsidRPr="00A723C3">
        <w:rPr>
          <w:rFonts w:cs="Arial"/>
        </w:rPr>
        <w:t>Казахстан всегда славился своим гостеприимством. В то</w:t>
      </w:r>
      <w:r w:rsidR="00775A9D">
        <w:rPr>
          <w:rFonts w:cs="Arial"/>
        </w:rPr>
        <w:t xml:space="preserve"> </w:t>
      </w:r>
      <w:r w:rsidRPr="00A723C3">
        <w:rPr>
          <w:rFonts w:cs="Arial"/>
        </w:rPr>
        <w:t>же время гостиничный и туристический бизнесы республики еще далеки от совершенства. Туристы не спешат в Казахстан, базы отдыха мало заботятся о комфортности проживания, благоустройстве и чистоте территорий, цены на номера порядком завышены.</w:t>
      </w:r>
    </w:p>
    <w:p w:rsidR="00D734F9" w:rsidRDefault="00A723C3" w:rsidP="00D734F9">
      <w:pPr>
        <w:spacing w:after="0" w:line="360" w:lineRule="auto"/>
        <w:ind w:firstLine="284"/>
        <w:jc w:val="both"/>
        <w:rPr>
          <w:rFonts w:cs="Arial"/>
        </w:rPr>
      </w:pPr>
      <w:r w:rsidRPr="00A723C3">
        <w:rPr>
          <w:rFonts w:cs="Arial"/>
        </w:rPr>
        <w:t>К основным тенденциям развития предприятий индустрии гостеприимства в Казахстане:</w:t>
      </w:r>
    </w:p>
    <w:p w:rsidR="00D734F9" w:rsidRDefault="00A723C3" w:rsidP="00D734F9">
      <w:pPr>
        <w:spacing w:after="0" w:line="360" w:lineRule="auto"/>
        <w:ind w:firstLine="284"/>
        <w:jc w:val="both"/>
        <w:rPr>
          <w:rFonts w:cs="Arial"/>
        </w:rPr>
      </w:pPr>
      <w:r w:rsidRPr="00A723C3">
        <w:rPr>
          <w:rFonts w:cs="Arial"/>
        </w:rPr>
        <w:t>- появление на рынке международных гостиничных сетей;</w:t>
      </w:r>
    </w:p>
    <w:p w:rsidR="00D734F9" w:rsidRDefault="00A723C3" w:rsidP="00D734F9">
      <w:pPr>
        <w:spacing w:after="0" w:line="360" w:lineRule="auto"/>
        <w:ind w:firstLine="284"/>
        <w:jc w:val="both"/>
        <w:rPr>
          <w:rFonts w:cs="Arial"/>
        </w:rPr>
      </w:pPr>
      <w:r w:rsidRPr="00A723C3">
        <w:rPr>
          <w:rFonts w:cs="Arial"/>
        </w:rPr>
        <w:t>- активное развитие сети малых предприятий и альтернативных гостиничных форм (квартиры посуточно);</w:t>
      </w:r>
    </w:p>
    <w:p w:rsidR="00A723C3" w:rsidRPr="00077AAF" w:rsidRDefault="00A723C3" w:rsidP="00077AAF">
      <w:pPr>
        <w:spacing w:after="0" w:line="360" w:lineRule="auto"/>
        <w:ind w:firstLine="284"/>
        <w:jc w:val="both"/>
        <w:rPr>
          <w:rFonts w:cs="Arial"/>
        </w:rPr>
      </w:pPr>
      <w:r w:rsidRPr="00077AAF">
        <w:rPr>
          <w:rFonts w:cs="Arial"/>
        </w:rPr>
        <w:t xml:space="preserve">- </w:t>
      </w:r>
      <w:r w:rsidR="009E3AA2" w:rsidRPr="00077AAF">
        <w:rPr>
          <w:rFonts w:cs="Arial"/>
        </w:rPr>
        <w:t>увеличение</w:t>
      </w:r>
      <w:r w:rsidRPr="00077AAF">
        <w:rPr>
          <w:rFonts w:cs="Arial"/>
        </w:rPr>
        <w:t xml:space="preserve"> в </w:t>
      </w:r>
      <w:r w:rsidR="009E3AA2" w:rsidRPr="00077AAF">
        <w:rPr>
          <w:rFonts w:cs="Arial"/>
        </w:rPr>
        <w:t>ближайшие</w:t>
      </w:r>
      <w:r w:rsidRPr="00077AAF">
        <w:rPr>
          <w:rFonts w:cs="Arial"/>
        </w:rPr>
        <w:t xml:space="preserve"> 2-3 года потока туристов</w:t>
      </w:r>
      <w:r w:rsidR="00D734F9" w:rsidRPr="00077AAF">
        <w:rPr>
          <w:rFonts w:cs="Arial"/>
        </w:rPr>
        <w:t xml:space="preserve"> и </w:t>
      </w:r>
      <w:r w:rsidR="009E3AA2" w:rsidRPr="00077AAF">
        <w:rPr>
          <w:rFonts w:cs="Arial"/>
        </w:rPr>
        <w:t xml:space="preserve">улучшение </w:t>
      </w:r>
      <w:r w:rsidR="00D734F9" w:rsidRPr="00077AAF">
        <w:rPr>
          <w:rFonts w:cs="Arial"/>
        </w:rPr>
        <w:t>показателей работы гостиниц;</w:t>
      </w:r>
    </w:p>
    <w:p w:rsidR="00A723C3" w:rsidRPr="00077AAF" w:rsidRDefault="00A723C3" w:rsidP="00077AAF">
      <w:pPr>
        <w:spacing w:after="0" w:line="360" w:lineRule="auto"/>
        <w:ind w:firstLine="284"/>
        <w:jc w:val="both"/>
        <w:rPr>
          <w:rFonts w:cs="Arial"/>
        </w:rPr>
      </w:pPr>
      <w:r w:rsidRPr="00077AAF">
        <w:rPr>
          <w:rFonts w:cs="Arial"/>
        </w:rPr>
        <w:t>- активный спрос на услуги го</w:t>
      </w:r>
      <w:r w:rsidR="00D734F9" w:rsidRPr="00077AAF">
        <w:rPr>
          <w:rFonts w:cs="Arial"/>
        </w:rPr>
        <w:t>стиниц 4* и квартиры посуточно;</w:t>
      </w:r>
    </w:p>
    <w:p w:rsidR="00D734F9" w:rsidRPr="00077AAF" w:rsidRDefault="00A723C3" w:rsidP="00077AAF">
      <w:pPr>
        <w:spacing w:after="0" w:line="360" w:lineRule="auto"/>
        <w:ind w:firstLine="284"/>
        <w:jc w:val="both"/>
        <w:rPr>
          <w:rFonts w:cs="Arial"/>
        </w:rPr>
      </w:pPr>
      <w:r w:rsidRPr="00077AAF">
        <w:rPr>
          <w:rFonts w:cs="Arial"/>
        </w:rPr>
        <w:t>- внедрение в индустрию гостеприимства новых компьютерных технологий.</w:t>
      </w:r>
    </w:p>
    <w:p w:rsidR="00077AAF" w:rsidRPr="00077AAF" w:rsidRDefault="00077AAF" w:rsidP="00077AAF"/>
    <w:p w:rsidR="00EF7CB4" w:rsidRPr="008179D6" w:rsidRDefault="00122FE2" w:rsidP="00A723C3">
      <w:pPr>
        <w:pStyle w:val="2"/>
        <w:spacing w:before="0" w:line="360" w:lineRule="auto"/>
        <w:ind w:firstLine="284"/>
        <w:jc w:val="both"/>
        <w:rPr>
          <w:rFonts w:ascii="Arial" w:hAnsi="Arial" w:cs="Arial"/>
          <w:color w:val="auto"/>
          <w:sz w:val="24"/>
          <w:szCs w:val="24"/>
        </w:rPr>
      </w:pPr>
      <w:bookmarkStart w:id="24" w:name="_Toc313531219"/>
      <w:r w:rsidRPr="006F166A">
        <w:rPr>
          <w:rFonts w:ascii="Arial" w:hAnsi="Arial" w:cs="Arial"/>
          <w:color w:val="auto"/>
          <w:sz w:val="24"/>
          <w:szCs w:val="24"/>
        </w:rPr>
        <w:t>4.4 Стратегия маркетинга</w:t>
      </w:r>
      <w:bookmarkEnd w:id="24"/>
    </w:p>
    <w:p w:rsidR="00775A9D" w:rsidRPr="00775A9D" w:rsidRDefault="00775A9D" w:rsidP="00775A9D">
      <w:pPr>
        <w:spacing w:after="0" w:line="360" w:lineRule="auto"/>
        <w:ind w:firstLine="284"/>
        <w:jc w:val="both"/>
        <w:rPr>
          <w:rFonts w:cs="Arial"/>
        </w:rPr>
      </w:pPr>
      <w:r w:rsidRPr="00775A9D">
        <w:rPr>
          <w:rFonts w:cs="Arial"/>
        </w:rPr>
        <w:t>Особенность гостиничного маркетинга вытекает из особенностей гостиничного продукта, его фиксированности во времени и пространстве. Невозможно значительно поменять количество номеров за короткий период времени, сохранить их для будущей продажи или следовать с ними за потребителями.</w:t>
      </w:r>
    </w:p>
    <w:p w:rsidR="00775A9D" w:rsidRDefault="00775A9D" w:rsidP="00775A9D">
      <w:pPr>
        <w:spacing w:after="0" w:line="360" w:lineRule="auto"/>
        <w:ind w:firstLine="284"/>
        <w:jc w:val="both"/>
        <w:rPr>
          <w:rFonts w:cs="Arial"/>
        </w:rPr>
      </w:pPr>
      <w:r w:rsidRPr="00775A9D">
        <w:rPr>
          <w:rFonts w:cs="Arial"/>
        </w:rPr>
        <w:t xml:space="preserve">Спрос на гостиничные услуги непостоянный, зависит от времени года, подвержен сезонным колебаниям. Производство гостиничного продукта требует высоких материальных затрат при существенно меньших переменных затратах. Постоянные затраты не зависят от количества обслуживаемых клиентов (гостей), а переменные зависят. </w:t>
      </w:r>
    </w:p>
    <w:p w:rsidR="00775A9D" w:rsidRPr="00775A9D" w:rsidRDefault="00775A9D" w:rsidP="00775A9D">
      <w:pPr>
        <w:spacing w:after="0" w:line="360" w:lineRule="auto"/>
        <w:ind w:firstLine="284"/>
        <w:jc w:val="both"/>
        <w:rPr>
          <w:rFonts w:cs="Arial"/>
        </w:rPr>
      </w:pPr>
      <w:r w:rsidRPr="00775A9D">
        <w:rPr>
          <w:rFonts w:cs="Arial"/>
        </w:rPr>
        <w:t>Это требует привлечения в сезон большого дополнительного персонала, который зачастую не может быть патриотом гостиницы. Он не заинтересован в нужной степени в своевременном и качественном обслуживании. Кроме того, нехватка средств на постоянные затраты снижает качество гостиничного продукта.</w:t>
      </w:r>
    </w:p>
    <w:p w:rsidR="00775A9D" w:rsidRPr="00775A9D" w:rsidRDefault="00775A9D" w:rsidP="00775A9D">
      <w:pPr>
        <w:spacing w:after="0" w:line="360" w:lineRule="auto"/>
        <w:ind w:firstLine="284"/>
        <w:jc w:val="both"/>
        <w:rPr>
          <w:rFonts w:cs="Arial"/>
        </w:rPr>
      </w:pPr>
      <w:r w:rsidRPr="00775A9D">
        <w:rPr>
          <w:rFonts w:cs="Arial"/>
        </w:rPr>
        <w:t>Организацию производства и оказания услуг на предприятии предполагается осуществлять с учетом следующих принципов:</w:t>
      </w:r>
    </w:p>
    <w:p w:rsidR="00775A9D" w:rsidRPr="00775A9D" w:rsidRDefault="00775A9D" w:rsidP="00775A9D">
      <w:pPr>
        <w:spacing w:after="0" w:line="360" w:lineRule="auto"/>
        <w:ind w:firstLine="284"/>
        <w:jc w:val="both"/>
        <w:rPr>
          <w:rFonts w:cs="Arial"/>
        </w:rPr>
      </w:pPr>
      <w:r w:rsidRPr="00775A9D">
        <w:rPr>
          <w:rFonts w:cs="Arial"/>
        </w:rPr>
        <w:t>1. Постоянный мониторинг конкурентоспособности услуг и работа над их совершенствованием;</w:t>
      </w:r>
    </w:p>
    <w:p w:rsidR="00775A9D" w:rsidRPr="00775A9D" w:rsidRDefault="00775A9D" w:rsidP="00775A9D">
      <w:pPr>
        <w:spacing w:after="0" w:line="360" w:lineRule="auto"/>
        <w:ind w:firstLine="284"/>
        <w:jc w:val="both"/>
        <w:rPr>
          <w:rFonts w:cs="Arial"/>
        </w:rPr>
      </w:pPr>
      <w:r w:rsidRPr="00775A9D">
        <w:rPr>
          <w:rFonts w:cs="Arial"/>
        </w:rPr>
        <w:lastRenderedPageBreak/>
        <w:t>2. Использование комплекса мер по формированию спроса, формированию имиджа и закреплению постоянных клиентов.</w:t>
      </w:r>
    </w:p>
    <w:p w:rsidR="00775A9D" w:rsidRPr="00775A9D" w:rsidRDefault="00775A9D" w:rsidP="00775A9D">
      <w:pPr>
        <w:spacing w:after="0" w:line="360" w:lineRule="auto"/>
        <w:ind w:firstLine="284"/>
        <w:jc w:val="both"/>
        <w:rPr>
          <w:rFonts w:cs="Arial"/>
        </w:rPr>
      </w:pPr>
      <w:r w:rsidRPr="00775A9D">
        <w:rPr>
          <w:rFonts w:cs="Arial"/>
        </w:rPr>
        <w:t xml:space="preserve">Маркетинговая стратегия заключается в организации сбыта гостиничных услуг. Цель – доступность для любых слоев населения. </w:t>
      </w:r>
      <w:r>
        <w:rPr>
          <w:rFonts w:cs="Arial"/>
        </w:rPr>
        <w:t>Предприятие</w:t>
      </w:r>
      <w:r w:rsidRPr="00775A9D">
        <w:rPr>
          <w:rFonts w:cs="Arial"/>
        </w:rPr>
        <w:t xml:space="preserve"> </w:t>
      </w:r>
      <w:r w:rsidR="009E3AA2">
        <w:rPr>
          <w:rFonts w:cs="Arial"/>
        </w:rPr>
        <w:t xml:space="preserve">планирует </w:t>
      </w:r>
      <w:r w:rsidRPr="00775A9D">
        <w:rPr>
          <w:rFonts w:cs="Arial"/>
        </w:rPr>
        <w:t>органи</w:t>
      </w:r>
      <w:r w:rsidR="009E3AA2">
        <w:rPr>
          <w:rFonts w:cs="Arial"/>
        </w:rPr>
        <w:t>зацию</w:t>
      </w:r>
      <w:r w:rsidRPr="00775A9D">
        <w:rPr>
          <w:rFonts w:cs="Arial"/>
        </w:rPr>
        <w:t xml:space="preserve"> сбыт</w:t>
      </w:r>
      <w:r w:rsidR="009E3AA2">
        <w:rPr>
          <w:rFonts w:cs="Arial"/>
        </w:rPr>
        <w:t>а</w:t>
      </w:r>
      <w:r w:rsidRPr="00775A9D">
        <w:rPr>
          <w:rFonts w:cs="Arial"/>
        </w:rPr>
        <w:t xml:space="preserve"> по двум направлениям</w:t>
      </w:r>
      <w:r>
        <w:rPr>
          <w:rFonts w:cs="Arial"/>
        </w:rPr>
        <w:t>:</w:t>
      </w:r>
      <w:r w:rsidRPr="00775A9D">
        <w:rPr>
          <w:rFonts w:cs="Arial"/>
        </w:rPr>
        <w:t xml:space="preserve"> за наличный и безналичный расчет.</w:t>
      </w:r>
    </w:p>
    <w:p w:rsidR="00C765C5" w:rsidRDefault="00775A9D" w:rsidP="00775A9D">
      <w:pPr>
        <w:spacing w:after="0" w:line="360" w:lineRule="auto"/>
        <w:ind w:firstLine="284"/>
        <w:jc w:val="both"/>
        <w:rPr>
          <w:rFonts w:cs="Arial"/>
        </w:rPr>
      </w:pPr>
      <w:r w:rsidRPr="00775A9D">
        <w:rPr>
          <w:rFonts w:cs="Arial"/>
        </w:rPr>
        <w:t>Сегментация маркетинга ориентирована на удовлетворение спроса клиентов с различными доходами (средними, высокими).</w:t>
      </w:r>
    </w:p>
    <w:p w:rsidR="00C765C5" w:rsidRPr="00C765C5" w:rsidRDefault="00C765C5" w:rsidP="00C765C5">
      <w:pPr>
        <w:spacing w:after="0" w:line="360" w:lineRule="auto"/>
        <w:ind w:firstLine="284"/>
        <w:jc w:val="both"/>
        <w:rPr>
          <w:rFonts w:cs="Arial"/>
        </w:rPr>
      </w:pPr>
      <w:r w:rsidRPr="00C765C5">
        <w:rPr>
          <w:rFonts w:cs="Arial"/>
        </w:rPr>
        <w:t>Рекламная кампания формируется в различных направлениях:</w:t>
      </w:r>
    </w:p>
    <w:p w:rsidR="00C765C5" w:rsidRPr="00C765C5" w:rsidRDefault="00C765C5" w:rsidP="00C765C5">
      <w:pPr>
        <w:spacing w:after="0" w:line="360" w:lineRule="auto"/>
        <w:ind w:firstLine="284"/>
        <w:jc w:val="both"/>
        <w:rPr>
          <w:rFonts w:cs="Arial"/>
        </w:rPr>
      </w:pPr>
      <w:r w:rsidRPr="00C765C5">
        <w:rPr>
          <w:rFonts w:cs="Arial"/>
        </w:rPr>
        <w:t xml:space="preserve">- размещение сайта в интернете;  </w:t>
      </w:r>
    </w:p>
    <w:p w:rsidR="00C765C5" w:rsidRPr="00C765C5" w:rsidRDefault="00C765C5" w:rsidP="00C765C5">
      <w:pPr>
        <w:spacing w:after="0" w:line="360" w:lineRule="auto"/>
        <w:ind w:firstLine="284"/>
        <w:jc w:val="both"/>
        <w:rPr>
          <w:rFonts w:cs="Arial"/>
        </w:rPr>
      </w:pPr>
      <w:r w:rsidRPr="00C765C5">
        <w:rPr>
          <w:rFonts w:cs="Arial"/>
        </w:rPr>
        <w:t>- информация в прессе с указанием видов услуг, цен;</w:t>
      </w:r>
    </w:p>
    <w:p w:rsidR="00C765C5" w:rsidRPr="00C765C5" w:rsidRDefault="00C765C5" w:rsidP="00C765C5">
      <w:pPr>
        <w:spacing w:after="0" w:line="360" w:lineRule="auto"/>
        <w:ind w:firstLine="284"/>
        <w:jc w:val="both"/>
        <w:rPr>
          <w:rFonts w:cs="Arial"/>
        </w:rPr>
      </w:pPr>
      <w:r w:rsidRPr="00C765C5">
        <w:rPr>
          <w:rFonts w:cs="Arial"/>
        </w:rPr>
        <w:t>- щиты, указатели;</w:t>
      </w:r>
    </w:p>
    <w:p w:rsidR="00C765C5" w:rsidRPr="00C765C5" w:rsidRDefault="00C765C5" w:rsidP="00C765C5">
      <w:pPr>
        <w:spacing w:after="0" w:line="360" w:lineRule="auto"/>
        <w:ind w:firstLine="284"/>
        <w:jc w:val="both"/>
        <w:rPr>
          <w:rFonts w:cs="Arial"/>
        </w:rPr>
      </w:pPr>
      <w:r w:rsidRPr="00C765C5">
        <w:rPr>
          <w:rFonts w:cs="Arial"/>
        </w:rPr>
        <w:t>- световая реклама;</w:t>
      </w:r>
    </w:p>
    <w:p w:rsidR="00C765C5" w:rsidRPr="00C765C5" w:rsidRDefault="00C765C5" w:rsidP="00C765C5">
      <w:pPr>
        <w:spacing w:after="0" w:line="360" w:lineRule="auto"/>
        <w:ind w:firstLine="284"/>
        <w:jc w:val="both"/>
        <w:rPr>
          <w:rFonts w:cs="Arial"/>
        </w:rPr>
      </w:pPr>
      <w:r w:rsidRPr="00C765C5">
        <w:rPr>
          <w:rFonts w:cs="Arial"/>
        </w:rPr>
        <w:t>- брошюры, календари, буклеты и т.д.</w:t>
      </w:r>
    </w:p>
    <w:p w:rsidR="0019321F" w:rsidRPr="006F166A" w:rsidRDefault="00C765C5" w:rsidP="00C765C5">
      <w:pPr>
        <w:spacing w:after="0" w:line="360" w:lineRule="auto"/>
        <w:ind w:firstLine="284"/>
        <w:jc w:val="both"/>
        <w:rPr>
          <w:rFonts w:eastAsiaTheme="majorEastAsia" w:cs="Arial"/>
          <w:b/>
          <w:bCs/>
          <w:sz w:val="26"/>
          <w:szCs w:val="26"/>
        </w:rPr>
      </w:pPr>
      <w:r w:rsidRPr="00C765C5">
        <w:rPr>
          <w:rFonts w:cs="Arial"/>
        </w:rPr>
        <w:t>В бюджет предприятия заложены ежемесячные расходы на рекламу.</w:t>
      </w:r>
      <w:r w:rsidR="0019321F" w:rsidRPr="006F166A">
        <w:rPr>
          <w:rFonts w:cs="Arial"/>
        </w:rPr>
        <w:br w:type="page"/>
      </w:r>
    </w:p>
    <w:p w:rsidR="00122FE2" w:rsidRPr="006F166A" w:rsidRDefault="00122FE2" w:rsidP="00B4242B">
      <w:pPr>
        <w:pStyle w:val="1"/>
        <w:spacing w:before="0" w:line="360" w:lineRule="auto"/>
        <w:ind w:firstLine="284"/>
        <w:jc w:val="both"/>
        <w:rPr>
          <w:rFonts w:ascii="Arial" w:hAnsi="Arial" w:cs="Arial"/>
          <w:color w:val="auto"/>
        </w:rPr>
      </w:pPr>
      <w:bookmarkStart w:id="25" w:name="_Toc313531220"/>
      <w:r w:rsidRPr="006F166A">
        <w:rPr>
          <w:rFonts w:ascii="Arial" w:hAnsi="Arial" w:cs="Arial"/>
          <w:color w:val="auto"/>
        </w:rPr>
        <w:lastRenderedPageBreak/>
        <w:t>5. Техническое планирование</w:t>
      </w:r>
      <w:bookmarkEnd w:id="25"/>
    </w:p>
    <w:p w:rsidR="009872FA" w:rsidRPr="008179D6" w:rsidRDefault="00122FE2" w:rsidP="008179D6">
      <w:pPr>
        <w:pStyle w:val="2"/>
        <w:spacing w:before="0" w:line="360" w:lineRule="auto"/>
        <w:ind w:firstLine="284"/>
        <w:jc w:val="both"/>
        <w:rPr>
          <w:rFonts w:ascii="Arial" w:hAnsi="Arial" w:cs="Arial"/>
          <w:color w:val="auto"/>
          <w:sz w:val="24"/>
          <w:szCs w:val="24"/>
        </w:rPr>
      </w:pPr>
      <w:bookmarkStart w:id="26" w:name="_Toc313531221"/>
      <w:r w:rsidRPr="006F166A">
        <w:rPr>
          <w:rFonts w:ascii="Arial" w:hAnsi="Arial" w:cs="Arial"/>
          <w:color w:val="auto"/>
          <w:sz w:val="24"/>
          <w:szCs w:val="24"/>
        </w:rPr>
        <w:t>5.1 Технологический процесс</w:t>
      </w:r>
      <w:bookmarkEnd w:id="26"/>
      <w:r w:rsidRPr="006F166A">
        <w:rPr>
          <w:rFonts w:ascii="Arial" w:hAnsi="Arial" w:cs="Arial"/>
          <w:color w:val="auto"/>
          <w:sz w:val="24"/>
          <w:szCs w:val="24"/>
        </w:rPr>
        <w:t xml:space="preserve"> </w:t>
      </w:r>
    </w:p>
    <w:p w:rsidR="00AC3107" w:rsidRDefault="00AB1105" w:rsidP="00077AAF">
      <w:pPr>
        <w:spacing w:after="0" w:line="360" w:lineRule="auto"/>
        <w:ind w:firstLine="284"/>
        <w:jc w:val="both"/>
        <w:rPr>
          <w:b/>
          <w:bCs/>
        </w:rPr>
      </w:pPr>
      <w:r w:rsidRPr="00077AAF">
        <w:rPr>
          <w:rFonts w:cs="Arial"/>
        </w:rPr>
        <w:t>Специфика гостиничной услуги определяется особенностями и технологиями обслуживания гостей.</w:t>
      </w:r>
      <w:r w:rsidRPr="00AB1105">
        <w:t xml:space="preserve"> </w:t>
      </w:r>
    </w:p>
    <w:p w:rsidR="00AC3107" w:rsidRPr="00077AAF" w:rsidRDefault="00AB1105" w:rsidP="00077AAF">
      <w:pPr>
        <w:spacing w:after="0" w:line="360" w:lineRule="auto"/>
        <w:ind w:firstLine="284"/>
        <w:rPr>
          <w:rFonts w:cs="Arial"/>
        </w:rPr>
      </w:pPr>
      <w:r w:rsidRPr="00077AAF">
        <w:rPr>
          <w:rFonts w:cs="Arial"/>
        </w:rPr>
        <w:t xml:space="preserve">Технологический процесс оказания гостиничной услуги включает в себя: </w:t>
      </w:r>
    </w:p>
    <w:p w:rsidR="00AC3107" w:rsidRPr="00077AAF"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 xml:space="preserve">встречу гостя при входе в гостиницу; </w:t>
      </w:r>
    </w:p>
    <w:p w:rsidR="00AC3107" w:rsidRPr="00077AAF"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 xml:space="preserve">регистрацию, оформление документов и размещение гостя; </w:t>
      </w:r>
    </w:p>
    <w:p w:rsidR="00AC3107" w:rsidRPr="00077AAF"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 xml:space="preserve">обслуживание в номере; </w:t>
      </w:r>
    </w:p>
    <w:p w:rsidR="00AC3107" w:rsidRPr="00077AAF"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 xml:space="preserve">обслуживание при предоставлении услуг питания; </w:t>
      </w:r>
    </w:p>
    <w:p w:rsidR="00AC3107" w:rsidRPr="00077AAF"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 xml:space="preserve">удовлетворение культурных запросов, спортивное, оздоровительное и фитнес-обслуживание; </w:t>
      </w:r>
    </w:p>
    <w:p w:rsidR="00AB1105" w:rsidRDefault="00AC3107" w:rsidP="00077AAF">
      <w:pPr>
        <w:spacing w:after="0" w:line="360" w:lineRule="auto"/>
        <w:ind w:firstLine="284"/>
        <w:jc w:val="both"/>
        <w:rPr>
          <w:rFonts w:cs="Arial"/>
        </w:rPr>
      </w:pPr>
      <w:r w:rsidRPr="00077AAF">
        <w:rPr>
          <w:rFonts w:cs="Arial"/>
        </w:rPr>
        <w:t xml:space="preserve">- </w:t>
      </w:r>
      <w:r w:rsidR="00AB1105" w:rsidRPr="00077AAF">
        <w:rPr>
          <w:rFonts w:cs="Arial"/>
        </w:rPr>
        <w:t>оформление выезда, проводы при отъезде.</w:t>
      </w:r>
    </w:p>
    <w:p w:rsidR="00077AAF" w:rsidRPr="00077AAF" w:rsidRDefault="00077AAF" w:rsidP="00077AAF">
      <w:pPr>
        <w:spacing w:after="0" w:line="360" w:lineRule="auto"/>
        <w:ind w:firstLine="284"/>
        <w:jc w:val="both"/>
        <w:rPr>
          <w:rFonts w:cs="Arial"/>
        </w:rPr>
      </w:pPr>
    </w:p>
    <w:p w:rsidR="0009210F" w:rsidRPr="008179D6" w:rsidRDefault="00122FE2" w:rsidP="008179D6">
      <w:pPr>
        <w:pStyle w:val="2"/>
        <w:spacing w:before="0" w:line="360" w:lineRule="auto"/>
        <w:ind w:firstLine="284"/>
        <w:jc w:val="both"/>
        <w:rPr>
          <w:rFonts w:ascii="Arial" w:hAnsi="Arial" w:cs="Arial"/>
          <w:color w:val="auto"/>
          <w:sz w:val="24"/>
          <w:szCs w:val="24"/>
        </w:rPr>
      </w:pPr>
      <w:bookmarkStart w:id="27" w:name="_Toc313531222"/>
      <w:r w:rsidRPr="006F166A">
        <w:rPr>
          <w:rFonts w:ascii="Arial" w:hAnsi="Arial" w:cs="Arial"/>
          <w:color w:val="auto"/>
          <w:sz w:val="24"/>
          <w:szCs w:val="24"/>
        </w:rPr>
        <w:t>5.2 Здания и сооружения</w:t>
      </w:r>
      <w:bookmarkEnd w:id="27"/>
      <w:r w:rsidRPr="006F166A">
        <w:rPr>
          <w:rFonts w:ascii="Arial" w:hAnsi="Arial" w:cs="Arial"/>
          <w:color w:val="auto"/>
          <w:sz w:val="24"/>
          <w:szCs w:val="24"/>
        </w:rPr>
        <w:t xml:space="preserve"> </w:t>
      </w:r>
    </w:p>
    <w:p w:rsidR="006B1157" w:rsidRDefault="00C765C5" w:rsidP="00077AAF">
      <w:pPr>
        <w:spacing w:after="0" w:line="360" w:lineRule="auto"/>
        <w:ind w:firstLine="284"/>
        <w:jc w:val="both"/>
        <w:rPr>
          <w:rFonts w:cs="Arial"/>
          <w:b/>
          <w:bCs/>
        </w:rPr>
      </w:pPr>
      <w:r>
        <w:rPr>
          <w:rFonts w:cs="Arial"/>
        </w:rPr>
        <w:t xml:space="preserve">Планируется </w:t>
      </w:r>
      <w:r w:rsidR="009E3AA2">
        <w:rPr>
          <w:rFonts w:cs="Arial"/>
        </w:rPr>
        <w:t>строительство</w:t>
      </w:r>
      <w:r>
        <w:rPr>
          <w:rFonts w:cs="Arial"/>
        </w:rPr>
        <w:t xml:space="preserve"> </w:t>
      </w:r>
      <w:r w:rsidR="009E3AA2">
        <w:rPr>
          <w:rFonts w:cs="Arial"/>
        </w:rPr>
        <w:t xml:space="preserve">2-этажного </w:t>
      </w:r>
      <w:r>
        <w:rPr>
          <w:rFonts w:cs="Arial"/>
        </w:rPr>
        <w:t>помещения под гостиниц</w:t>
      </w:r>
      <w:r w:rsidR="009E3AA2">
        <w:rPr>
          <w:rFonts w:cs="Arial"/>
        </w:rPr>
        <w:t>у</w:t>
      </w:r>
      <w:r>
        <w:rPr>
          <w:rFonts w:cs="Arial"/>
        </w:rPr>
        <w:t xml:space="preserve"> общей площадью 657</w:t>
      </w:r>
      <w:r w:rsidR="006B1157">
        <w:rPr>
          <w:rFonts w:cs="Arial"/>
        </w:rPr>
        <w:t xml:space="preserve"> квадратных метров.</w:t>
      </w:r>
    </w:p>
    <w:p w:rsidR="00077AAF" w:rsidRPr="00077AAF" w:rsidRDefault="00077AAF" w:rsidP="00077AAF"/>
    <w:p w:rsidR="009872FA" w:rsidRPr="006B1157" w:rsidRDefault="00122FE2" w:rsidP="006B1157">
      <w:pPr>
        <w:pStyle w:val="2"/>
        <w:spacing w:before="0" w:line="360" w:lineRule="auto"/>
        <w:ind w:firstLine="284"/>
        <w:jc w:val="both"/>
        <w:rPr>
          <w:rFonts w:ascii="Arial" w:hAnsi="Arial" w:cs="Arial"/>
          <w:color w:val="auto"/>
          <w:sz w:val="24"/>
          <w:szCs w:val="24"/>
        </w:rPr>
      </w:pPr>
      <w:bookmarkStart w:id="28" w:name="_Toc313531223"/>
      <w:r w:rsidRPr="006F166A">
        <w:rPr>
          <w:rFonts w:ascii="Arial" w:hAnsi="Arial" w:cs="Arial"/>
          <w:color w:val="auto"/>
          <w:sz w:val="24"/>
          <w:szCs w:val="24"/>
        </w:rPr>
        <w:t xml:space="preserve">5.3 Оборудование и </w:t>
      </w:r>
      <w:r w:rsidR="009153B8">
        <w:rPr>
          <w:rFonts w:ascii="Arial" w:hAnsi="Arial" w:cs="Arial"/>
          <w:color w:val="auto"/>
          <w:sz w:val="24"/>
          <w:szCs w:val="24"/>
        </w:rPr>
        <w:t>инвентарь (техника)</w:t>
      </w:r>
      <w:bookmarkEnd w:id="28"/>
    </w:p>
    <w:p w:rsidR="00981902" w:rsidRPr="006F166A" w:rsidRDefault="00010A20" w:rsidP="00981902">
      <w:pPr>
        <w:spacing w:after="0" w:line="360" w:lineRule="auto"/>
        <w:ind w:firstLine="284"/>
        <w:jc w:val="both"/>
        <w:rPr>
          <w:rFonts w:cs="Arial"/>
        </w:rPr>
      </w:pPr>
      <w:r w:rsidRPr="006F166A">
        <w:rPr>
          <w:rFonts w:cs="Arial"/>
        </w:rPr>
        <w:t xml:space="preserve">Среди </w:t>
      </w:r>
      <w:r w:rsidR="007C62DD" w:rsidRPr="006F166A">
        <w:rPr>
          <w:rFonts w:cs="Arial"/>
        </w:rPr>
        <w:t>основного</w:t>
      </w:r>
      <w:r w:rsidRPr="006F166A">
        <w:rPr>
          <w:rFonts w:cs="Arial"/>
        </w:rPr>
        <w:t xml:space="preserve"> оборудования, необходимого для </w:t>
      </w:r>
      <w:r w:rsidR="001313ED">
        <w:rPr>
          <w:rFonts w:cs="Arial"/>
        </w:rPr>
        <w:t xml:space="preserve">функционирования гостиницы, </w:t>
      </w:r>
      <w:r w:rsidR="009E3AA2">
        <w:rPr>
          <w:rFonts w:cs="Arial"/>
        </w:rPr>
        <w:t>необходимо выделить следующее</w:t>
      </w:r>
      <w:r w:rsidR="007C62DD" w:rsidRPr="006F166A">
        <w:rPr>
          <w:rFonts w:cs="Arial"/>
        </w:rPr>
        <w:t>.</w:t>
      </w:r>
    </w:p>
    <w:p w:rsidR="007C62DD" w:rsidRDefault="001313ED" w:rsidP="00303036">
      <w:pPr>
        <w:pStyle w:val="af0"/>
        <w:spacing w:line="360" w:lineRule="auto"/>
        <w:ind w:firstLine="284"/>
        <w:rPr>
          <w:rFonts w:cs="Arial"/>
          <w:bCs w:val="0"/>
          <w:color w:val="auto"/>
          <w:sz w:val="20"/>
          <w:szCs w:val="22"/>
        </w:rPr>
      </w:pPr>
      <w:bookmarkStart w:id="29" w:name="_Toc308701251"/>
      <w:r w:rsidRPr="00E30E72">
        <w:rPr>
          <w:rFonts w:cs="Arial"/>
          <w:bCs w:val="0"/>
          <w:color w:val="auto"/>
          <w:sz w:val="20"/>
          <w:szCs w:val="22"/>
        </w:rPr>
        <w:t xml:space="preserve">Таблица </w:t>
      </w:r>
      <w:r w:rsidR="0079660F" w:rsidRPr="00E30E72">
        <w:rPr>
          <w:rFonts w:cs="Arial"/>
          <w:bCs w:val="0"/>
          <w:color w:val="auto"/>
          <w:sz w:val="20"/>
          <w:szCs w:val="22"/>
        </w:rPr>
        <w:fldChar w:fldCharType="begin"/>
      </w:r>
      <w:r w:rsidRPr="00E30E72">
        <w:rPr>
          <w:rFonts w:cs="Arial"/>
          <w:bCs w:val="0"/>
          <w:color w:val="auto"/>
          <w:sz w:val="20"/>
          <w:szCs w:val="22"/>
        </w:rPr>
        <w:instrText xml:space="preserve"> SEQ Таблица \* ARABIC </w:instrText>
      </w:r>
      <w:r w:rsidR="0079660F" w:rsidRPr="00E30E72">
        <w:rPr>
          <w:rFonts w:cs="Arial"/>
          <w:bCs w:val="0"/>
          <w:color w:val="auto"/>
          <w:sz w:val="20"/>
          <w:szCs w:val="22"/>
        </w:rPr>
        <w:fldChar w:fldCharType="separate"/>
      </w:r>
      <w:r w:rsidR="00E23350">
        <w:rPr>
          <w:rFonts w:cs="Arial"/>
          <w:bCs w:val="0"/>
          <w:noProof/>
          <w:color w:val="auto"/>
          <w:sz w:val="20"/>
          <w:szCs w:val="22"/>
        </w:rPr>
        <w:t>4</w:t>
      </w:r>
      <w:r w:rsidR="0079660F" w:rsidRPr="00E30E72">
        <w:rPr>
          <w:rFonts w:cs="Arial"/>
          <w:bCs w:val="0"/>
          <w:color w:val="auto"/>
          <w:sz w:val="20"/>
          <w:szCs w:val="22"/>
        </w:rPr>
        <w:fldChar w:fldCharType="end"/>
      </w:r>
      <w:r w:rsidR="00E30E72">
        <w:rPr>
          <w:rFonts w:cs="Arial"/>
          <w:bCs w:val="0"/>
          <w:color w:val="auto"/>
          <w:sz w:val="20"/>
          <w:szCs w:val="22"/>
        </w:rPr>
        <w:t xml:space="preserve"> – Перечень необходимого оборудования для гостиничного комплекса</w:t>
      </w:r>
      <w:bookmarkEnd w:id="29"/>
    </w:p>
    <w:tbl>
      <w:tblPr>
        <w:tblStyle w:val="af1"/>
        <w:tblW w:w="4739" w:type="pct"/>
        <w:tblLook w:val="04A0"/>
      </w:tblPr>
      <w:tblGrid>
        <w:gridCol w:w="774"/>
        <w:gridCol w:w="7455"/>
        <w:gridCol w:w="842"/>
      </w:tblGrid>
      <w:tr w:rsidR="00544FD8" w:rsidRPr="001313ED" w:rsidTr="00303036">
        <w:trPr>
          <w:trHeight w:val="199"/>
        </w:trPr>
        <w:tc>
          <w:tcPr>
            <w:tcW w:w="427" w:type="pct"/>
          </w:tcPr>
          <w:p w:rsidR="00544FD8" w:rsidRPr="001313ED" w:rsidRDefault="00544FD8" w:rsidP="00303036">
            <w:pPr>
              <w:rPr>
                <w:rFonts w:eastAsia="Times New Roman" w:cs="Arial"/>
                <w:b/>
                <w:bCs/>
                <w:sz w:val="20"/>
                <w:szCs w:val="20"/>
                <w:lang w:eastAsia="ru-RU"/>
              </w:rPr>
            </w:pPr>
            <w:r>
              <w:rPr>
                <w:rFonts w:eastAsia="Times New Roman" w:cs="Arial"/>
                <w:b/>
                <w:bCs/>
                <w:sz w:val="20"/>
                <w:szCs w:val="20"/>
                <w:lang w:eastAsia="ru-RU"/>
              </w:rPr>
              <w:t>№</w:t>
            </w:r>
          </w:p>
        </w:tc>
        <w:tc>
          <w:tcPr>
            <w:tcW w:w="4109" w:type="pct"/>
            <w:noWrap/>
            <w:hideMark/>
          </w:tcPr>
          <w:p w:rsidR="00544FD8" w:rsidRPr="001313ED" w:rsidRDefault="00544FD8" w:rsidP="00303036">
            <w:pPr>
              <w:rPr>
                <w:rFonts w:eastAsia="Times New Roman" w:cs="Arial"/>
                <w:b/>
                <w:bCs/>
                <w:sz w:val="20"/>
                <w:szCs w:val="20"/>
                <w:lang w:eastAsia="ru-RU"/>
              </w:rPr>
            </w:pPr>
            <w:r>
              <w:rPr>
                <w:rFonts w:eastAsia="Times New Roman" w:cs="Arial"/>
                <w:b/>
                <w:bCs/>
                <w:sz w:val="20"/>
                <w:szCs w:val="20"/>
                <w:lang w:eastAsia="ru-RU"/>
              </w:rPr>
              <w:t>Наименование</w:t>
            </w:r>
          </w:p>
        </w:tc>
        <w:tc>
          <w:tcPr>
            <w:tcW w:w="464" w:type="pct"/>
            <w:noWrap/>
            <w:hideMark/>
          </w:tcPr>
          <w:p w:rsidR="00544FD8" w:rsidRPr="001313ED" w:rsidRDefault="00544FD8" w:rsidP="00303036">
            <w:pPr>
              <w:jc w:val="center"/>
              <w:rPr>
                <w:rFonts w:eastAsia="Times New Roman" w:cs="Arial"/>
                <w:b/>
                <w:bCs/>
                <w:sz w:val="20"/>
                <w:szCs w:val="20"/>
                <w:lang w:eastAsia="ru-RU"/>
              </w:rPr>
            </w:pPr>
            <w:r>
              <w:rPr>
                <w:rFonts w:eastAsia="Times New Roman" w:cs="Arial"/>
                <w:b/>
                <w:bCs/>
                <w:sz w:val="20"/>
                <w:szCs w:val="20"/>
                <w:lang w:eastAsia="ru-RU"/>
              </w:rPr>
              <w:t>Шт</w:t>
            </w:r>
            <w:r w:rsidR="0087061B">
              <w:rPr>
                <w:rFonts w:eastAsia="Times New Roman" w:cs="Arial"/>
                <w:b/>
                <w:bCs/>
                <w:sz w:val="20"/>
                <w:szCs w:val="20"/>
                <w:lang w:eastAsia="ru-RU"/>
              </w:rPr>
              <w:t>.</w:t>
            </w:r>
          </w:p>
        </w:tc>
      </w:tr>
      <w:tr w:rsidR="00544FD8" w:rsidRPr="001313ED" w:rsidTr="00303036">
        <w:trPr>
          <w:trHeight w:val="255"/>
        </w:trPr>
        <w:tc>
          <w:tcPr>
            <w:tcW w:w="427" w:type="pct"/>
          </w:tcPr>
          <w:p w:rsidR="00544FD8" w:rsidRPr="001313ED" w:rsidRDefault="00544FD8" w:rsidP="00303036">
            <w:pPr>
              <w:rPr>
                <w:rFonts w:eastAsia="Times New Roman" w:cs="Arial"/>
                <w:i/>
                <w:iCs/>
                <w:sz w:val="20"/>
                <w:szCs w:val="20"/>
                <w:lang w:eastAsia="ru-RU"/>
              </w:rPr>
            </w:pPr>
          </w:p>
        </w:tc>
        <w:tc>
          <w:tcPr>
            <w:tcW w:w="4109" w:type="pct"/>
            <w:noWrap/>
            <w:hideMark/>
          </w:tcPr>
          <w:p w:rsidR="00544FD8" w:rsidRPr="001313ED" w:rsidRDefault="00544FD8" w:rsidP="00303036">
            <w:pPr>
              <w:rPr>
                <w:rFonts w:eastAsia="Times New Roman" w:cs="Arial"/>
                <w:b/>
                <w:i/>
                <w:iCs/>
                <w:sz w:val="20"/>
                <w:szCs w:val="20"/>
                <w:lang w:eastAsia="ru-RU"/>
              </w:rPr>
            </w:pPr>
            <w:r w:rsidRPr="001313ED">
              <w:rPr>
                <w:rFonts w:eastAsia="Times New Roman" w:cs="Arial"/>
                <w:b/>
                <w:i/>
                <w:iCs/>
                <w:sz w:val="20"/>
                <w:szCs w:val="20"/>
                <w:lang w:eastAsia="ru-RU"/>
              </w:rPr>
              <w:t>Для кафе</w:t>
            </w:r>
          </w:p>
        </w:tc>
        <w:tc>
          <w:tcPr>
            <w:tcW w:w="464" w:type="pct"/>
            <w:noWrap/>
            <w:hideMark/>
          </w:tcPr>
          <w:p w:rsidR="00544FD8" w:rsidRPr="001313ED" w:rsidRDefault="00544FD8" w:rsidP="00303036">
            <w:pPr>
              <w:jc w:val="center"/>
              <w:rPr>
                <w:rFonts w:eastAsia="Times New Roman" w:cs="Arial"/>
                <w:sz w:val="20"/>
                <w:szCs w:val="20"/>
                <w:lang w:eastAsia="ru-RU"/>
              </w:rPr>
            </w:pP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1</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Печь</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2</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Жарочно-пекарный шкаф</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3</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Холодильники</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4</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4</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Столы</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12</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5</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Стулья</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48</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6</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Кондиционеры</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4</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7</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Барная стойка</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w:t>
            </w:r>
          </w:p>
        </w:tc>
      </w:tr>
      <w:tr w:rsidR="00544FD8" w:rsidRPr="001313ED" w:rsidTr="00303036">
        <w:trPr>
          <w:trHeight w:val="255"/>
        </w:trPr>
        <w:tc>
          <w:tcPr>
            <w:tcW w:w="427" w:type="pct"/>
          </w:tcPr>
          <w:p w:rsidR="00544FD8" w:rsidRPr="001313ED" w:rsidRDefault="00E30E72" w:rsidP="00303036">
            <w:pPr>
              <w:rPr>
                <w:rFonts w:eastAsia="Times New Roman" w:cs="Arial"/>
                <w:sz w:val="20"/>
                <w:szCs w:val="20"/>
                <w:lang w:eastAsia="ru-RU"/>
              </w:rPr>
            </w:pPr>
            <w:r>
              <w:rPr>
                <w:rFonts w:eastAsia="Times New Roman" w:cs="Arial"/>
                <w:sz w:val="20"/>
                <w:szCs w:val="20"/>
                <w:lang w:eastAsia="ru-RU"/>
              </w:rPr>
              <w:t>8</w:t>
            </w:r>
          </w:p>
        </w:tc>
        <w:tc>
          <w:tcPr>
            <w:tcW w:w="4109" w:type="pct"/>
            <w:noWrap/>
            <w:hideMark/>
          </w:tcPr>
          <w:p w:rsidR="00544FD8" w:rsidRPr="001313ED" w:rsidRDefault="00544FD8" w:rsidP="00303036">
            <w:pPr>
              <w:rPr>
                <w:rFonts w:eastAsia="Times New Roman" w:cs="Arial"/>
                <w:sz w:val="20"/>
                <w:szCs w:val="20"/>
                <w:lang w:eastAsia="ru-RU"/>
              </w:rPr>
            </w:pPr>
            <w:r>
              <w:rPr>
                <w:rFonts w:eastAsia="Times New Roman" w:cs="Arial"/>
                <w:sz w:val="20"/>
                <w:szCs w:val="20"/>
                <w:lang w:eastAsia="ru-RU"/>
              </w:rPr>
              <w:t xml:space="preserve">Технический </w:t>
            </w:r>
            <w:r w:rsidRPr="001313ED">
              <w:rPr>
                <w:rFonts w:eastAsia="Times New Roman" w:cs="Arial"/>
                <w:sz w:val="20"/>
                <w:szCs w:val="20"/>
                <w:lang w:eastAsia="ru-RU"/>
              </w:rPr>
              <w:t>инвентарь, посуда</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w:t>
            </w:r>
          </w:p>
        </w:tc>
      </w:tr>
      <w:tr w:rsidR="00544FD8" w:rsidRPr="001313ED" w:rsidTr="00303036">
        <w:trPr>
          <w:trHeight w:val="255"/>
        </w:trPr>
        <w:tc>
          <w:tcPr>
            <w:tcW w:w="427" w:type="pct"/>
          </w:tcPr>
          <w:p w:rsidR="00544FD8" w:rsidRPr="001313ED" w:rsidRDefault="00544FD8" w:rsidP="00303036">
            <w:pPr>
              <w:rPr>
                <w:rFonts w:eastAsia="Times New Roman" w:cs="Arial"/>
                <w:i/>
                <w:iCs/>
                <w:sz w:val="20"/>
                <w:szCs w:val="20"/>
                <w:lang w:eastAsia="ru-RU"/>
              </w:rPr>
            </w:pPr>
          </w:p>
        </w:tc>
        <w:tc>
          <w:tcPr>
            <w:tcW w:w="4109" w:type="pct"/>
            <w:noWrap/>
            <w:hideMark/>
          </w:tcPr>
          <w:p w:rsidR="00544FD8" w:rsidRPr="001313ED" w:rsidRDefault="00544FD8" w:rsidP="00303036">
            <w:pPr>
              <w:rPr>
                <w:rFonts w:eastAsia="Times New Roman" w:cs="Arial"/>
                <w:b/>
                <w:i/>
                <w:iCs/>
                <w:sz w:val="20"/>
                <w:szCs w:val="20"/>
                <w:lang w:eastAsia="ru-RU"/>
              </w:rPr>
            </w:pPr>
            <w:r>
              <w:rPr>
                <w:rFonts w:eastAsia="Times New Roman" w:cs="Arial"/>
                <w:b/>
                <w:i/>
                <w:iCs/>
                <w:sz w:val="20"/>
                <w:szCs w:val="20"/>
                <w:lang w:eastAsia="ru-RU"/>
              </w:rPr>
              <w:t xml:space="preserve">Для гостиничных </w:t>
            </w:r>
            <w:r w:rsidRPr="001313ED">
              <w:rPr>
                <w:rFonts w:eastAsia="Times New Roman" w:cs="Arial"/>
                <w:b/>
                <w:i/>
                <w:iCs/>
                <w:sz w:val="20"/>
                <w:szCs w:val="20"/>
                <w:lang w:eastAsia="ru-RU"/>
              </w:rPr>
              <w:t>номеров</w:t>
            </w:r>
            <w:r w:rsidR="009E3AA2">
              <w:rPr>
                <w:rFonts w:eastAsia="Times New Roman" w:cs="Arial"/>
                <w:b/>
                <w:i/>
                <w:iCs/>
                <w:sz w:val="20"/>
                <w:szCs w:val="20"/>
                <w:lang w:eastAsia="ru-RU"/>
              </w:rPr>
              <w:t>, холла</w:t>
            </w:r>
          </w:p>
        </w:tc>
        <w:tc>
          <w:tcPr>
            <w:tcW w:w="464" w:type="pct"/>
            <w:noWrap/>
            <w:hideMark/>
          </w:tcPr>
          <w:p w:rsidR="00544FD8" w:rsidRPr="001313ED" w:rsidRDefault="00544FD8" w:rsidP="00303036">
            <w:pPr>
              <w:jc w:val="center"/>
              <w:rPr>
                <w:rFonts w:eastAsia="Times New Roman" w:cs="Arial"/>
                <w:sz w:val="20"/>
                <w:szCs w:val="20"/>
                <w:lang w:eastAsia="ru-RU"/>
              </w:rPr>
            </w:pP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9</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Кровать</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10</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Тумбочки</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48</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11</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 xml:space="preserve">Мягкий уголок (для </w:t>
            </w:r>
            <w:r w:rsidR="009913F9">
              <w:rPr>
                <w:rFonts w:eastAsia="Times New Roman" w:cs="Arial"/>
                <w:sz w:val="20"/>
                <w:szCs w:val="20"/>
                <w:lang w:eastAsia="ru-RU"/>
              </w:rPr>
              <w:t xml:space="preserve">номеров </w:t>
            </w:r>
            <w:r w:rsidRPr="001313ED">
              <w:rPr>
                <w:rFonts w:eastAsia="Times New Roman" w:cs="Arial"/>
                <w:sz w:val="20"/>
                <w:szCs w:val="20"/>
                <w:lang w:eastAsia="ru-RU"/>
              </w:rPr>
              <w:t>люкс)</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6</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12</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Диван</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18</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13</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Кресло</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14</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Кондиционеры</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15</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Стулья</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48</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16</w:t>
            </w:r>
          </w:p>
        </w:tc>
        <w:tc>
          <w:tcPr>
            <w:tcW w:w="4109" w:type="pct"/>
            <w:noWrap/>
            <w:hideMark/>
          </w:tcPr>
          <w:p w:rsidR="00544FD8" w:rsidRPr="001313ED" w:rsidRDefault="00544FD8" w:rsidP="00303036">
            <w:pPr>
              <w:rPr>
                <w:rFonts w:eastAsia="Times New Roman" w:cs="Arial"/>
                <w:sz w:val="20"/>
                <w:szCs w:val="20"/>
                <w:lang w:eastAsia="ru-RU"/>
              </w:rPr>
            </w:pPr>
            <w:r>
              <w:rPr>
                <w:rFonts w:eastAsia="Times New Roman" w:cs="Arial"/>
                <w:sz w:val="20"/>
                <w:szCs w:val="20"/>
                <w:lang w:eastAsia="ru-RU"/>
              </w:rPr>
              <w:t>Жур</w:t>
            </w:r>
            <w:r w:rsidRPr="001313ED">
              <w:rPr>
                <w:rFonts w:eastAsia="Times New Roman" w:cs="Arial"/>
                <w:sz w:val="20"/>
                <w:szCs w:val="20"/>
                <w:lang w:eastAsia="ru-RU"/>
              </w:rPr>
              <w:t>нальный столик</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17</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Холодильник</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18</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Светильники, бра</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144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lastRenderedPageBreak/>
              <w:t>19</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Прихожая</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r w:rsidR="00544FD8" w:rsidRPr="001313ED" w:rsidTr="00303036">
        <w:trPr>
          <w:trHeight w:val="255"/>
        </w:trPr>
        <w:tc>
          <w:tcPr>
            <w:tcW w:w="427" w:type="pct"/>
          </w:tcPr>
          <w:p w:rsidR="00544FD8" w:rsidRPr="001313ED" w:rsidRDefault="009913F9" w:rsidP="00303036">
            <w:pPr>
              <w:rPr>
                <w:rFonts w:eastAsia="Times New Roman" w:cs="Arial"/>
                <w:sz w:val="20"/>
                <w:szCs w:val="20"/>
                <w:lang w:eastAsia="ru-RU"/>
              </w:rPr>
            </w:pPr>
            <w:r>
              <w:rPr>
                <w:rFonts w:eastAsia="Times New Roman" w:cs="Arial"/>
                <w:sz w:val="20"/>
                <w:szCs w:val="20"/>
                <w:lang w:eastAsia="ru-RU"/>
              </w:rPr>
              <w:t>20</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Стиральная машина</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w:t>
            </w:r>
          </w:p>
        </w:tc>
      </w:tr>
      <w:tr w:rsidR="00544FD8" w:rsidRPr="001313ED" w:rsidTr="00303036">
        <w:trPr>
          <w:trHeight w:val="255"/>
        </w:trPr>
        <w:tc>
          <w:tcPr>
            <w:tcW w:w="427" w:type="pct"/>
          </w:tcPr>
          <w:p w:rsidR="00544FD8" w:rsidRPr="001313ED" w:rsidRDefault="00C5670D" w:rsidP="00303036">
            <w:pPr>
              <w:rPr>
                <w:rFonts w:eastAsia="Times New Roman" w:cs="Arial"/>
                <w:sz w:val="20"/>
                <w:szCs w:val="20"/>
                <w:lang w:eastAsia="ru-RU"/>
              </w:rPr>
            </w:pPr>
            <w:r>
              <w:rPr>
                <w:rFonts w:eastAsia="Times New Roman" w:cs="Arial"/>
                <w:sz w:val="20"/>
                <w:szCs w:val="20"/>
                <w:lang w:eastAsia="ru-RU"/>
              </w:rPr>
              <w:t>21</w:t>
            </w:r>
          </w:p>
        </w:tc>
        <w:tc>
          <w:tcPr>
            <w:tcW w:w="4109" w:type="pct"/>
            <w:noWrap/>
            <w:hideMark/>
          </w:tcPr>
          <w:p w:rsidR="00544FD8" w:rsidRPr="001313ED" w:rsidRDefault="00544FD8" w:rsidP="00303036">
            <w:pPr>
              <w:rPr>
                <w:rFonts w:eastAsia="Times New Roman" w:cs="Arial"/>
                <w:sz w:val="20"/>
                <w:szCs w:val="20"/>
                <w:lang w:eastAsia="ru-RU"/>
              </w:rPr>
            </w:pPr>
            <w:r w:rsidRPr="001313ED">
              <w:rPr>
                <w:rFonts w:eastAsia="Times New Roman" w:cs="Arial"/>
                <w:sz w:val="20"/>
                <w:szCs w:val="20"/>
                <w:lang w:eastAsia="ru-RU"/>
              </w:rPr>
              <w:t>Прочие</w:t>
            </w:r>
          </w:p>
        </w:tc>
        <w:tc>
          <w:tcPr>
            <w:tcW w:w="464" w:type="pct"/>
            <w:noWrap/>
            <w:hideMark/>
          </w:tcPr>
          <w:p w:rsidR="00544FD8" w:rsidRPr="001313ED" w:rsidRDefault="00544FD8" w:rsidP="00303036">
            <w:pPr>
              <w:jc w:val="center"/>
              <w:rPr>
                <w:rFonts w:eastAsia="Times New Roman" w:cs="Arial"/>
                <w:sz w:val="20"/>
                <w:szCs w:val="20"/>
                <w:lang w:eastAsia="ru-RU"/>
              </w:rPr>
            </w:pPr>
            <w:r w:rsidRPr="001313ED">
              <w:rPr>
                <w:rFonts w:eastAsia="Times New Roman" w:cs="Arial"/>
                <w:sz w:val="20"/>
                <w:szCs w:val="20"/>
                <w:lang w:eastAsia="ru-RU"/>
              </w:rPr>
              <w:t>24</w:t>
            </w:r>
          </w:p>
        </w:tc>
      </w:tr>
    </w:tbl>
    <w:p w:rsidR="00303036" w:rsidRDefault="00303036" w:rsidP="00303036">
      <w:pPr>
        <w:rPr>
          <w:rFonts w:cs="Arial"/>
        </w:rPr>
      </w:pPr>
    </w:p>
    <w:p w:rsidR="009153B8" w:rsidRPr="009153B8" w:rsidRDefault="007C62DD" w:rsidP="00303036">
      <w:pPr>
        <w:rPr>
          <w:rFonts w:cs="Arial"/>
        </w:rPr>
      </w:pPr>
      <w:r w:rsidRPr="00B12B4C">
        <w:rPr>
          <w:rFonts w:cs="Arial"/>
        </w:rPr>
        <w:t xml:space="preserve">Общая стоимость оборудования составит </w:t>
      </w:r>
      <w:r w:rsidR="0087061B">
        <w:rPr>
          <w:rFonts w:cs="Arial"/>
        </w:rPr>
        <w:t>22 835</w:t>
      </w:r>
      <w:r w:rsidRPr="00B12B4C">
        <w:rPr>
          <w:rFonts w:cs="Arial"/>
        </w:rPr>
        <w:t xml:space="preserve"> тыс.</w:t>
      </w:r>
      <w:r w:rsidR="001477DE" w:rsidRPr="00B12B4C">
        <w:rPr>
          <w:rFonts w:cs="Arial"/>
        </w:rPr>
        <w:t xml:space="preserve"> </w:t>
      </w:r>
      <w:r w:rsidRPr="00B12B4C">
        <w:rPr>
          <w:rFonts w:cs="Arial"/>
        </w:rPr>
        <w:t>тг.</w:t>
      </w:r>
      <w:r w:rsidR="00485FDB" w:rsidRPr="00B12B4C">
        <w:rPr>
          <w:rFonts w:cs="Arial"/>
        </w:rPr>
        <w:t xml:space="preserve"> </w:t>
      </w:r>
    </w:p>
    <w:p w:rsidR="009872FA" w:rsidRPr="00375279" w:rsidRDefault="00122FE2" w:rsidP="00375279">
      <w:pPr>
        <w:pStyle w:val="2"/>
        <w:spacing w:before="0" w:line="360" w:lineRule="auto"/>
        <w:ind w:firstLine="284"/>
        <w:jc w:val="both"/>
        <w:rPr>
          <w:rFonts w:ascii="Arial" w:hAnsi="Arial" w:cs="Arial"/>
          <w:color w:val="auto"/>
          <w:sz w:val="24"/>
          <w:szCs w:val="24"/>
        </w:rPr>
      </w:pPr>
      <w:bookmarkStart w:id="30" w:name="_Toc313531224"/>
      <w:r w:rsidRPr="006F166A">
        <w:rPr>
          <w:rFonts w:ascii="Arial" w:hAnsi="Arial" w:cs="Arial"/>
          <w:color w:val="auto"/>
          <w:sz w:val="24"/>
          <w:szCs w:val="24"/>
        </w:rPr>
        <w:t>5.4 Коммуникационная инфраструктура</w:t>
      </w:r>
      <w:bookmarkEnd w:id="30"/>
      <w:r w:rsidRPr="006F166A">
        <w:rPr>
          <w:rFonts w:ascii="Arial" w:hAnsi="Arial" w:cs="Arial"/>
          <w:color w:val="auto"/>
          <w:sz w:val="24"/>
          <w:szCs w:val="24"/>
        </w:rPr>
        <w:t xml:space="preserve"> </w:t>
      </w:r>
    </w:p>
    <w:p w:rsidR="0019321F" w:rsidRPr="006F166A" w:rsidRDefault="00BE5860" w:rsidP="0009210F">
      <w:pPr>
        <w:spacing w:after="0" w:line="360" w:lineRule="auto"/>
        <w:ind w:firstLine="284"/>
        <w:jc w:val="both"/>
        <w:rPr>
          <w:rFonts w:cs="Arial"/>
        </w:rPr>
      </w:pPr>
      <w:r>
        <w:rPr>
          <w:rFonts w:cs="Arial"/>
        </w:rPr>
        <w:t xml:space="preserve">Проектом предусмотрено </w:t>
      </w:r>
      <w:r w:rsidR="009E3AA2">
        <w:rPr>
          <w:rFonts w:cs="Arial"/>
        </w:rPr>
        <w:t>строительство 2-этажного</w:t>
      </w:r>
      <w:r>
        <w:rPr>
          <w:rFonts w:cs="Arial"/>
        </w:rPr>
        <w:t xml:space="preserve"> </w:t>
      </w:r>
      <w:r w:rsidR="009E3AA2">
        <w:rPr>
          <w:rFonts w:cs="Arial"/>
        </w:rPr>
        <w:t>помещения</w:t>
      </w:r>
      <w:r w:rsidR="00C5670D">
        <w:rPr>
          <w:rFonts w:cs="Arial"/>
        </w:rPr>
        <w:t xml:space="preserve"> под гостиниц</w:t>
      </w:r>
      <w:r w:rsidR="009E3AA2">
        <w:rPr>
          <w:rFonts w:cs="Arial"/>
        </w:rPr>
        <w:t>у</w:t>
      </w:r>
      <w:r w:rsidR="007C62DD" w:rsidRPr="00BE5860">
        <w:rPr>
          <w:rFonts w:cs="Arial"/>
        </w:rPr>
        <w:t xml:space="preserve">, в котором </w:t>
      </w:r>
      <w:r w:rsidR="00210E2A">
        <w:rPr>
          <w:rFonts w:cs="Arial"/>
        </w:rPr>
        <w:t xml:space="preserve">будет </w:t>
      </w:r>
      <w:r w:rsidR="007C62DD" w:rsidRPr="00BE5860">
        <w:rPr>
          <w:rFonts w:cs="Arial"/>
        </w:rPr>
        <w:t>при</w:t>
      </w:r>
      <w:r w:rsidR="00210E2A">
        <w:rPr>
          <w:rFonts w:cs="Arial"/>
        </w:rPr>
        <w:t>сутствовать</w:t>
      </w:r>
      <w:r w:rsidR="007C62DD" w:rsidRPr="00BE5860">
        <w:rPr>
          <w:rFonts w:cs="Arial"/>
        </w:rPr>
        <w:t xml:space="preserve"> необходимая коммуникационная структура (электро-, тепло- и водоснабжение, телефонная связь).</w:t>
      </w:r>
    </w:p>
    <w:p w:rsidR="0019321F" w:rsidRPr="006F166A" w:rsidRDefault="0019321F" w:rsidP="00B4242B">
      <w:pPr>
        <w:jc w:val="both"/>
        <w:rPr>
          <w:rFonts w:eastAsiaTheme="majorEastAsia" w:cs="Arial"/>
          <w:b/>
          <w:bCs/>
          <w:sz w:val="26"/>
          <w:szCs w:val="26"/>
        </w:rPr>
      </w:pPr>
      <w:r w:rsidRPr="006F166A">
        <w:rPr>
          <w:rFonts w:cs="Arial"/>
        </w:rPr>
        <w:br w:type="page"/>
      </w:r>
    </w:p>
    <w:p w:rsidR="0046221A" w:rsidRPr="009972D4" w:rsidRDefault="00122FE2" w:rsidP="009972D4">
      <w:pPr>
        <w:pStyle w:val="1"/>
        <w:spacing w:before="0" w:line="360" w:lineRule="auto"/>
        <w:ind w:firstLine="284"/>
        <w:jc w:val="both"/>
        <w:rPr>
          <w:rFonts w:ascii="Arial" w:hAnsi="Arial" w:cs="Arial"/>
          <w:color w:val="auto"/>
          <w:sz w:val="32"/>
          <w:szCs w:val="32"/>
        </w:rPr>
      </w:pPr>
      <w:bookmarkStart w:id="31" w:name="_Toc313531225"/>
      <w:r w:rsidRPr="006F166A">
        <w:rPr>
          <w:rFonts w:ascii="Arial" w:hAnsi="Arial" w:cs="Arial"/>
          <w:color w:val="auto"/>
          <w:sz w:val="32"/>
          <w:szCs w:val="32"/>
        </w:rPr>
        <w:lastRenderedPageBreak/>
        <w:t>6. Организация, управление и персонал</w:t>
      </w:r>
      <w:bookmarkEnd w:id="31"/>
    </w:p>
    <w:p w:rsidR="00B40333" w:rsidRPr="006F166A" w:rsidRDefault="00B40333" w:rsidP="00B4242B">
      <w:pPr>
        <w:spacing w:after="0" w:line="360" w:lineRule="auto"/>
        <w:ind w:firstLine="284"/>
        <w:jc w:val="both"/>
      </w:pPr>
      <w:r w:rsidRPr="006F166A">
        <w:t xml:space="preserve">Общее руководство предприятием осуществляет директор. </w:t>
      </w:r>
      <w:r w:rsidR="00DB1705">
        <w:t>Управляющий</w:t>
      </w:r>
      <w:r w:rsidRPr="006F166A">
        <w:t xml:space="preserve"> контролирует работу </w:t>
      </w:r>
      <w:r w:rsidR="00DB1705">
        <w:t>администратора</w:t>
      </w:r>
      <w:r w:rsidR="009E3AA2">
        <w:t xml:space="preserve"> и вспомогательного персонала</w:t>
      </w:r>
      <w:r w:rsidRPr="006F166A">
        <w:t>.</w:t>
      </w:r>
      <w:r w:rsidR="00DB1705">
        <w:t xml:space="preserve"> Администратору подчиня</w:t>
      </w:r>
      <w:r w:rsidR="009E3AA2">
        <w:t>ется производственный персонал</w:t>
      </w:r>
      <w:r w:rsidR="00DB1705">
        <w:t>.</w:t>
      </w:r>
    </w:p>
    <w:p w:rsidR="007B00D0" w:rsidRPr="006F166A" w:rsidRDefault="00DD15E2" w:rsidP="005314EC">
      <w:pPr>
        <w:spacing w:after="0" w:line="360" w:lineRule="auto"/>
        <w:ind w:firstLine="284"/>
        <w:jc w:val="both"/>
      </w:pPr>
      <w:r w:rsidRPr="006F166A">
        <w:t>Организационная структура предприятия имеет следующий вид</w:t>
      </w:r>
      <w:r w:rsidR="0060125F" w:rsidRPr="006F166A">
        <w:t>, представленный ниже</w:t>
      </w:r>
      <w:r w:rsidR="005314EC" w:rsidRPr="006F166A">
        <w:t xml:space="preserve"> (</w:t>
      </w:r>
      <w:r w:rsidR="00005A4D">
        <w:t>рисунок 8</w:t>
      </w:r>
      <w:r w:rsidR="007840BF" w:rsidRPr="006F166A">
        <w:t>).</w:t>
      </w:r>
    </w:p>
    <w:p w:rsidR="001F71B8" w:rsidRPr="006F166A" w:rsidRDefault="001F71B8" w:rsidP="004303EE">
      <w:pPr>
        <w:pStyle w:val="af0"/>
        <w:spacing w:after="0" w:line="360" w:lineRule="auto"/>
        <w:rPr>
          <w:bCs w:val="0"/>
          <w:color w:val="auto"/>
          <w:sz w:val="20"/>
          <w:szCs w:val="22"/>
        </w:rPr>
      </w:pPr>
    </w:p>
    <w:p w:rsidR="001F71B8" w:rsidRPr="006F166A" w:rsidRDefault="001F71B8" w:rsidP="004303EE">
      <w:pPr>
        <w:pStyle w:val="af0"/>
        <w:spacing w:after="0" w:line="360" w:lineRule="auto"/>
        <w:ind w:firstLine="284"/>
        <w:rPr>
          <w:bCs w:val="0"/>
          <w:color w:val="auto"/>
          <w:sz w:val="20"/>
          <w:szCs w:val="22"/>
        </w:rPr>
      </w:pPr>
      <w:bookmarkStart w:id="32" w:name="_Toc308701288"/>
      <w:r w:rsidRPr="006F166A">
        <w:rPr>
          <w:bCs w:val="0"/>
          <w:color w:val="auto"/>
          <w:sz w:val="20"/>
          <w:szCs w:val="22"/>
        </w:rPr>
        <w:t xml:space="preserve">Рисунок </w:t>
      </w:r>
      <w:r w:rsidR="0079660F" w:rsidRPr="006F166A">
        <w:rPr>
          <w:bCs w:val="0"/>
          <w:color w:val="auto"/>
          <w:sz w:val="20"/>
          <w:szCs w:val="22"/>
        </w:rPr>
        <w:fldChar w:fldCharType="begin"/>
      </w:r>
      <w:r w:rsidRPr="006F166A">
        <w:rPr>
          <w:bCs w:val="0"/>
          <w:color w:val="auto"/>
          <w:sz w:val="20"/>
          <w:szCs w:val="22"/>
        </w:rPr>
        <w:instrText xml:space="preserve"> SEQ Рисунок \* ARABIC </w:instrText>
      </w:r>
      <w:r w:rsidR="0079660F" w:rsidRPr="006F166A">
        <w:rPr>
          <w:bCs w:val="0"/>
          <w:color w:val="auto"/>
          <w:sz w:val="20"/>
          <w:szCs w:val="22"/>
        </w:rPr>
        <w:fldChar w:fldCharType="separate"/>
      </w:r>
      <w:r w:rsidR="00954CF3">
        <w:rPr>
          <w:bCs w:val="0"/>
          <w:noProof/>
          <w:color w:val="auto"/>
          <w:sz w:val="20"/>
          <w:szCs w:val="22"/>
        </w:rPr>
        <w:t>8</w:t>
      </w:r>
      <w:r w:rsidR="0079660F" w:rsidRPr="006F166A">
        <w:rPr>
          <w:bCs w:val="0"/>
          <w:color w:val="auto"/>
          <w:sz w:val="20"/>
          <w:szCs w:val="22"/>
        </w:rPr>
        <w:fldChar w:fldCharType="end"/>
      </w:r>
      <w:r w:rsidRPr="006F166A">
        <w:rPr>
          <w:color w:val="auto"/>
        </w:rPr>
        <w:t xml:space="preserve">  - </w:t>
      </w:r>
      <w:r w:rsidRPr="006F166A">
        <w:rPr>
          <w:bCs w:val="0"/>
          <w:color w:val="auto"/>
          <w:sz w:val="20"/>
          <w:szCs w:val="22"/>
        </w:rPr>
        <w:t>Организационная структура</w:t>
      </w:r>
      <w:bookmarkEnd w:id="32"/>
    </w:p>
    <w:p w:rsidR="00115BCE" w:rsidRPr="006F166A" w:rsidRDefault="007B00D0" w:rsidP="00E92E76">
      <w:pPr>
        <w:keepNext/>
        <w:spacing w:after="0" w:line="360" w:lineRule="auto"/>
        <w:ind w:firstLine="284"/>
        <w:jc w:val="both"/>
      </w:pPr>
      <w:r w:rsidRPr="006F166A">
        <w:rPr>
          <w:rFonts w:ascii="Times New Roman" w:eastAsia="Times New Roman" w:hAnsi="Times New Roman" w:cs="Times New Roman"/>
          <w:noProof/>
          <w:sz w:val="18"/>
          <w:szCs w:val="18"/>
          <w:lang w:eastAsia="ru-RU"/>
        </w:rPr>
        <w:drawing>
          <wp:inline distT="0" distB="0" distL="0" distR="0">
            <wp:extent cx="5607170" cy="2915728"/>
            <wp:effectExtent l="0" t="19050" r="0" b="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DD15E2" w:rsidRPr="006F166A" w:rsidRDefault="00DD15E2" w:rsidP="00DD15E2">
      <w:pPr>
        <w:spacing w:after="0" w:line="360" w:lineRule="auto"/>
        <w:ind w:firstLine="284"/>
        <w:jc w:val="both"/>
        <w:rPr>
          <w:rFonts w:cs="Arial"/>
        </w:rPr>
      </w:pPr>
      <w:r w:rsidRPr="006F166A">
        <w:rPr>
          <w:rFonts w:cs="Arial"/>
        </w:rPr>
        <w:t xml:space="preserve">Приведенную структуру управления персоналом можно отнести к линейной. Она позволяет директору оперативно управлять работой </w:t>
      </w:r>
      <w:r w:rsidR="005314EC" w:rsidRPr="006F166A">
        <w:rPr>
          <w:rFonts w:cs="Arial"/>
        </w:rPr>
        <w:t>предприятия</w:t>
      </w:r>
      <w:r w:rsidRPr="006F166A">
        <w:rPr>
          <w:rFonts w:cs="Arial"/>
        </w:rPr>
        <w:t xml:space="preserve"> и находиться в курсе событий.</w:t>
      </w:r>
    </w:p>
    <w:p w:rsidR="0019321F" w:rsidRPr="006F166A" w:rsidRDefault="00DD15E2" w:rsidP="00DD15E2">
      <w:pPr>
        <w:spacing w:after="0" w:line="360" w:lineRule="auto"/>
        <w:ind w:firstLine="284"/>
        <w:jc w:val="both"/>
        <w:rPr>
          <w:rFonts w:eastAsiaTheme="majorEastAsia" w:cs="Arial"/>
          <w:b/>
          <w:bCs/>
          <w:sz w:val="26"/>
          <w:szCs w:val="26"/>
        </w:rPr>
      </w:pPr>
      <w:r w:rsidRPr="006F166A">
        <w:t xml:space="preserve">Специалисты </w:t>
      </w:r>
      <w:r w:rsidR="005314EC" w:rsidRPr="006F166A">
        <w:t>предприятия</w:t>
      </w:r>
      <w:r w:rsidRPr="006F166A">
        <w:t xml:space="preserve"> – </w:t>
      </w:r>
      <w:r w:rsidR="00F42331">
        <w:t>управляющий, главный бухгалтер, администратор</w:t>
      </w:r>
      <w:r w:rsidRPr="006F166A">
        <w:t>.</w:t>
      </w:r>
      <w:r w:rsidR="0019321F" w:rsidRPr="006F166A">
        <w:rPr>
          <w:rFonts w:cs="Arial"/>
        </w:rPr>
        <w:br w:type="page"/>
      </w: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33" w:name="_Toc313531226"/>
      <w:r w:rsidRPr="006F166A">
        <w:rPr>
          <w:rFonts w:ascii="Arial" w:hAnsi="Arial" w:cs="Arial"/>
          <w:color w:val="auto"/>
          <w:sz w:val="32"/>
          <w:szCs w:val="32"/>
        </w:rPr>
        <w:lastRenderedPageBreak/>
        <w:t>7. Реализация проекта</w:t>
      </w:r>
      <w:bookmarkEnd w:id="33"/>
    </w:p>
    <w:p w:rsidR="001E67E6" w:rsidRPr="000D3356" w:rsidRDefault="00122FE2" w:rsidP="000D3356">
      <w:pPr>
        <w:pStyle w:val="2"/>
        <w:spacing w:before="0" w:line="360" w:lineRule="auto"/>
        <w:ind w:firstLine="284"/>
        <w:jc w:val="both"/>
        <w:rPr>
          <w:rFonts w:ascii="Arial" w:hAnsi="Arial" w:cs="Arial"/>
          <w:color w:val="auto"/>
        </w:rPr>
      </w:pPr>
      <w:bookmarkStart w:id="34" w:name="_Toc313531227"/>
      <w:r w:rsidRPr="006F166A">
        <w:rPr>
          <w:rFonts w:ascii="Arial" w:hAnsi="Arial" w:cs="Arial"/>
          <w:color w:val="auto"/>
          <w:sz w:val="24"/>
        </w:rPr>
        <w:t>7.1 План реализации</w:t>
      </w:r>
      <w:bookmarkEnd w:id="34"/>
    </w:p>
    <w:p w:rsidR="0019321F" w:rsidRDefault="00EA34D3" w:rsidP="001D12E6">
      <w:pPr>
        <w:spacing w:after="0" w:line="360" w:lineRule="auto"/>
        <w:ind w:firstLine="284"/>
        <w:jc w:val="both"/>
        <w:rPr>
          <w:rFonts w:cs="Arial"/>
        </w:rPr>
      </w:pPr>
      <w:r w:rsidRPr="006F166A">
        <w:rPr>
          <w:rFonts w:cs="Arial"/>
        </w:rPr>
        <w:t xml:space="preserve">Предполагается, что реализация настоящего проекта займет период с </w:t>
      </w:r>
      <w:r w:rsidR="008B4347">
        <w:rPr>
          <w:rFonts w:cs="Arial"/>
        </w:rPr>
        <w:t>января 2012</w:t>
      </w:r>
      <w:r w:rsidRPr="006F166A">
        <w:rPr>
          <w:rFonts w:cs="Arial"/>
        </w:rPr>
        <w:t xml:space="preserve"> по </w:t>
      </w:r>
      <w:r w:rsidR="004E57C0">
        <w:rPr>
          <w:rFonts w:cs="Arial"/>
        </w:rPr>
        <w:t>декабрь</w:t>
      </w:r>
      <w:r w:rsidRPr="006F166A">
        <w:rPr>
          <w:rFonts w:cs="Arial"/>
        </w:rPr>
        <w:t xml:space="preserve"> 2012 г.</w:t>
      </w:r>
    </w:p>
    <w:p w:rsidR="001D12E6" w:rsidRPr="006F166A" w:rsidRDefault="001D12E6" w:rsidP="001D12E6">
      <w:pPr>
        <w:spacing w:after="0" w:line="360" w:lineRule="auto"/>
        <w:ind w:firstLine="284"/>
        <w:jc w:val="both"/>
        <w:rPr>
          <w:rFonts w:cs="Arial"/>
        </w:rPr>
      </w:pPr>
    </w:p>
    <w:p w:rsidR="00EA34D3" w:rsidRDefault="00F971BB" w:rsidP="001D12E6">
      <w:pPr>
        <w:pStyle w:val="af0"/>
        <w:spacing w:after="0" w:line="360" w:lineRule="auto"/>
        <w:ind w:firstLine="284"/>
        <w:rPr>
          <w:rFonts w:cs="Arial"/>
          <w:bCs w:val="0"/>
          <w:color w:val="auto"/>
          <w:sz w:val="20"/>
          <w:szCs w:val="22"/>
        </w:rPr>
      </w:pPr>
      <w:bookmarkStart w:id="35" w:name="_Toc308701252"/>
      <w:r w:rsidRPr="001D12E6">
        <w:rPr>
          <w:rFonts w:cs="Arial"/>
          <w:bCs w:val="0"/>
          <w:color w:val="auto"/>
          <w:sz w:val="20"/>
          <w:szCs w:val="22"/>
        </w:rPr>
        <w:t xml:space="preserve">Таблица </w:t>
      </w:r>
      <w:r w:rsidR="0079660F" w:rsidRPr="001D12E6">
        <w:rPr>
          <w:rFonts w:cs="Arial"/>
          <w:bCs w:val="0"/>
          <w:color w:val="auto"/>
          <w:sz w:val="20"/>
          <w:szCs w:val="22"/>
        </w:rPr>
        <w:fldChar w:fldCharType="begin"/>
      </w:r>
      <w:r w:rsidRPr="001D12E6">
        <w:rPr>
          <w:rFonts w:cs="Arial"/>
          <w:bCs w:val="0"/>
          <w:color w:val="auto"/>
          <w:sz w:val="20"/>
          <w:szCs w:val="22"/>
        </w:rPr>
        <w:instrText xml:space="preserve"> SEQ Таблица \* ARABIC </w:instrText>
      </w:r>
      <w:r w:rsidR="0079660F" w:rsidRPr="001D12E6">
        <w:rPr>
          <w:rFonts w:cs="Arial"/>
          <w:bCs w:val="0"/>
          <w:color w:val="auto"/>
          <w:sz w:val="20"/>
          <w:szCs w:val="22"/>
        </w:rPr>
        <w:fldChar w:fldCharType="separate"/>
      </w:r>
      <w:r w:rsidR="00E23350" w:rsidRPr="001D12E6">
        <w:rPr>
          <w:rFonts w:cs="Arial"/>
          <w:bCs w:val="0"/>
          <w:color w:val="auto"/>
          <w:sz w:val="20"/>
          <w:szCs w:val="22"/>
        </w:rPr>
        <w:t>5</w:t>
      </w:r>
      <w:r w:rsidR="0079660F" w:rsidRPr="001D12E6">
        <w:rPr>
          <w:rFonts w:cs="Arial"/>
          <w:bCs w:val="0"/>
          <w:color w:val="auto"/>
          <w:sz w:val="20"/>
          <w:szCs w:val="22"/>
        </w:rPr>
        <w:fldChar w:fldCharType="end"/>
      </w:r>
      <w:r w:rsidR="00E23350" w:rsidRPr="001D12E6">
        <w:rPr>
          <w:rFonts w:cs="Arial"/>
          <w:bCs w:val="0"/>
          <w:color w:val="auto"/>
          <w:sz w:val="20"/>
          <w:szCs w:val="22"/>
        </w:rPr>
        <w:t xml:space="preserve"> </w:t>
      </w:r>
      <w:r w:rsidR="001D12E6">
        <w:rPr>
          <w:rFonts w:cs="Arial"/>
          <w:bCs w:val="0"/>
          <w:color w:val="auto"/>
          <w:sz w:val="20"/>
          <w:szCs w:val="22"/>
        </w:rPr>
        <w:t xml:space="preserve">- </w:t>
      </w:r>
      <w:r w:rsidR="00E23350" w:rsidRPr="001D12E6">
        <w:rPr>
          <w:rFonts w:cs="Arial"/>
          <w:bCs w:val="0"/>
          <w:color w:val="auto"/>
          <w:sz w:val="20"/>
          <w:szCs w:val="22"/>
        </w:rPr>
        <w:t>Календарный план реализации проекта</w:t>
      </w:r>
      <w:bookmarkEnd w:id="35"/>
    </w:p>
    <w:tbl>
      <w:tblPr>
        <w:tblW w:w="5000" w:type="pct"/>
        <w:tblLook w:val="04A0"/>
      </w:tblPr>
      <w:tblGrid>
        <w:gridCol w:w="3654"/>
        <w:gridCol w:w="493"/>
        <w:gridCol w:w="494"/>
        <w:gridCol w:w="494"/>
        <w:gridCol w:w="494"/>
        <w:gridCol w:w="494"/>
        <w:gridCol w:w="494"/>
        <w:gridCol w:w="494"/>
        <w:gridCol w:w="494"/>
        <w:gridCol w:w="494"/>
        <w:gridCol w:w="494"/>
        <w:gridCol w:w="494"/>
        <w:gridCol w:w="484"/>
      </w:tblGrid>
      <w:tr w:rsidR="00CA2E64" w:rsidRPr="00CA2E64" w:rsidTr="00B764B4">
        <w:trPr>
          <w:trHeight w:val="255"/>
        </w:trPr>
        <w:tc>
          <w:tcPr>
            <w:tcW w:w="1909" w:type="pct"/>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rsidR="00CA2E64" w:rsidRPr="00CA2E64" w:rsidRDefault="00CA2E64" w:rsidP="00CA2E64">
            <w:pPr>
              <w:spacing w:after="0" w:line="240" w:lineRule="auto"/>
              <w:rPr>
                <w:rFonts w:eastAsia="Times New Roman" w:cs="Arial"/>
                <w:b/>
                <w:bCs/>
                <w:sz w:val="20"/>
                <w:szCs w:val="20"/>
                <w:lang w:eastAsia="ru-RU"/>
              </w:rPr>
            </w:pPr>
            <w:r w:rsidRPr="00CA2E64">
              <w:rPr>
                <w:rFonts w:eastAsia="Times New Roman" w:cs="Arial"/>
                <w:b/>
                <w:bCs/>
                <w:sz w:val="20"/>
                <w:szCs w:val="20"/>
                <w:lang w:eastAsia="ru-RU"/>
              </w:rPr>
              <w:t>Мероприятия\Месяц</w:t>
            </w:r>
          </w:p>
        </w:tc>
        <w:tc>
          <w:tcPr>
            <w:tcW w:w="3091" w:type="pct"/>
            <w:gridSpan w:val="12"/>
            <w:tcBorders>
              <w:top w:val="single" w:sz="4" w:space="0" w:color="auto"/>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2 012</w:t>
            </w:r>
          </w:p>
        </w:tc>
      </w:tr>
      <w:tr w:rsidR="00CA2E64" w:rsidRPr="00CA2E64" w:rsidTr="00B764B4">
        <w:trPr>
          <w:trHeight w:val="255"/>
        </w:trPr>
        <w:tc>
          <w:tcPr>
            <w:tcW w:w="1909" w:type="pct"/>
            <w:vMerge/>
            <w:tcBorders>
              <w:top w:val="single" w:sz="4" w:space="0" w:color="auto"/>
              <w:left w:val="single" w:sz="4" w:space="0" w:color="auto"/>
              <w:bottom w:val="single" w:sz="4" w:space="0" w:color="000000"/>
              <w:right w:val="single" w:sz="4" w:space="0" w:color="auto"/>
            </w:tcBorders>
            <w:vAlign w:val="center"/>
            <w:hideMark/>
          </w:tcPr>
          <w:p w:rsidR="00CA2E64" w:rsidRPr="00CA2E64" w:rsidRDefault="00CA2E64" w:rsidP="00CA2E64">
            <w:pPr>
              <w:spacing w:after="0" w:line="240" w:lineRule="auto"/>
              <w:rPr>
                <w:rFonts w:eastAsia="Times New Roman" w:cs="Arial"/>
                <w:b/>
                <w:bCs/>
                <w:sz w:val="20"/>
                <w:szCs w:val="20"/>
                <w:lang w:eastAsia="ru-RU"/>
              </w:rPr>
            </w:pP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1</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2</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3</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4</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5</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6</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7</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8</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9</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10</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11</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center"/>
              <w:rPr>
                <w:rFonts w:eastAsia="Times New Roman" w:cs="Arial"/>
                <w:b/>
                <w:bCs/>
                <w:sz w:val="20"/>
                <w:szCs w:val="20"/>
                <w:lang w:eastAsia="ru-RU"/>
              </w:rPr>
            </w:pPr>
            <w:r w:rsidRPr="00CA2E64">
              <w:rPr>
                <w:rFonts w:eastAsia="Times New Roman" w:cs="Arial"/>
                <w:b/>
                <w:bCs/>
                <w:sz w:val="20"/>
                <w:szCs w:val="20"/>
                <w:lang w:eastAsia="ru-RU"/>
              </w:rPr>
              <w:t>12</w:t>
            </w:r>
          </w:p>
        </w:tc>
      </w:tr>
      <w:tr w:rsidR="00CA2E64" w:rsidRPr="00CA2E64" w:rsidTr="00B764B4">
        <w:trPr>
          <w:trHeight w:val="510"/>
        </w:trPr>
        <w:tc>
          <w:tcPr>
            <w:tcW w:w="1909" w:type="pct"/>
            <w:tcBorders>
              <w:top w:val="nil"/>
              <w:left w:val="single" w:sz="4" w:space="0" w:color="auto"/>
              <w:bottom w:val="single" w:sz="4" w:space="0" w:color="auto"/>
              <w:right w:val="single" w:sz="4" w:space="0" w:color="auto"/>
            </w:tcBorders>
            <w:shd w:val="clear" w:color="auto" w:fill="auto"/>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Проведение маркетингового исследования и разработка ТЭО</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Оформление земельного участка</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Решение вопроса финансирования</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Получение кредита</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Строительство</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Отделка помещения</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Поставка оборудования и инвентаря</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Монтаж оборудования и инвентаря</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000000" w:fill="DCE6F1"/>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r w:rsidR="00CA2E64" w:rsidRPr="00CA2E64" w:rsidTr="00B764B4">
        <w:trPr>
          <w:trHeight w:val="255"/>
        </w:trPr>
        <w:tc>
          <w:tcPr>
            <w:tcW w:w="1909" w:type="pct"/>
            <w:tcBorders>
              <w:top w:val="nil"/>
              <w:left w:val="single" w:sz="4" w:space="0" w:color="auto"/>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rPr>
                <w:rFonts w:eastAsia="Times New Roman" w:cs="Arial"/>
                <w:sz w:val="20"/>
                <w:szCs w:val="20"/>
                <w:lang w:eastAsia="ru-RU"/>
              </w:rPr>
            </w:pPr>
            <w:r w:rsidRPr="00CA2E64">
              <w:rPr>
                <w:rFonts w:eastAsia="Times New Roman" w:cs="Arial"/>
                <w:sz w:val="20"/>
                <w:szCs w:val="20"/>
                <w:lang w:eastAsia="ru-RU"/>
              </w:rPr>
              <w:t>Начало работы</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c>
          <w:tcPr>
            <w:tcW w:w="258" w:type="pct"/>
            <w:tcBorders>
              <w:top w:val="nil"/>
              <w:left w:val="nil"/>
              <w:bottom w:val="single" w:sz="4" w:space="0" w:color="auto"/>
              <w:right w:val="single" w:sz="4" w:space="0" w:color="auto"/>
            </w:tcBorders>
            <w:shd w:val="clear" w:color="auto" w:fill="auto"/>
            <w:noWrap/>
            <w:vAlign w:val="center"/>
            <w:hideMark/>
          </w:tcPr>
          <w:p w:rsidR="00CA2E64" w:rsidRPr="00CA2E64" w:rsidRDefault="00CA2E64" w:rsidP="00CA2E64">
            <w:pPr>
              <w:spacing w:after="0" w:line="240" w:lineRule="auto"/>
              <w:jc w:val="right"/>
              <w:rPr>
                <w:rFonts w:eastAsia="Times New Roman" w:cs="Arial"/>
                <w:sz w:val="20"/>
                <w:szCs w:val="20"/>
                <w:lang w:eastAsia="ru-RU"/>
              </w:rPr>
            </w:pPr>
            <w:r w:rsidRPr="00CA2E64">
              <w:rPr>
                <w:rFonts w:eastAsia="Times New Roman" w:cs="Arial"/>
                <w:sz w:val="20"/>
                <w:szCs w:val="20"/>
                <w:lang w:eastAsia="ru-RU"/>
              </w:rPr>
              <w:t> </w:t>
            </w:r>
          </w:p>
        </w:tc>
      </w:tr>
    </w:tbl>
    <w:p w:rsidR="00EA34D3" w:rsidRPr="006F166A" w:rsidRDefault="00EA34D3" w:rsidP="00210E2A">
      <w:pPr>
        <w:spacing w:after="0" w:line="360" w:lineRule="auto"/>
        <w:jc w:val="both"/>
        <w:rPr>
          <w:rFonts w:cs="Arial"/>
        </w:rPr>
      </w:pPr>
    </w:p>
    <w:p w:rsidR="00122FE2" w:rsidRPr="000D3356" w:rsidRDefault="00122FE2" w:rsidP="001D12E6">
      <w:pPr>
        <w:pStyle w:val="2"/>
        <w:spacing w:before="0" w:line="360" w:lineRule="auto"/>
        <w:ind w:firstLine="284"/>
        <w:jc w:val="both"/>
        <w:rPr>
          <w:rFonts w:ascii="Arial" w:hAnsi="Arial" w:cs="Arial"/>
          <w:color w:val="auto"/>
          <w:sz w:val="24"/>
        </w:rPr>
      </w:pPr>
      <w:bookmarkStart w:id="36" w:name="_Toc313531228"/>
      <w:r w:rsidRPr="006F166A">
        <w:rPr>
          <w:rFonts w:ascii="Arial" w:hAnsi="Arial" w:cs="Arial"/>
          <w:color w:val="auto"/>
          <w:sz w:val="24"/>
        </w:rPr>
        <w:t>7.2 Затраты на реализацию проекта</w:t>
      </w:r>
      <w:bookmarkEnd w:id="36"/>
    </w:p>
    <w:p w:rsidR="0019321F" w:rsidRDefault="00EA34D3" w:rsidP="001D12E6">
      <w:pPr>
        <w:spacing w:after="0" w:line="360" w:lineRule="auto"/>
        <w:ind w:firstLine="284"/>
        <w:jc w:val="both"/>
        <w:rPr>
          <w:rFonts w:cs="Arial"/>
        </w:rPr>
      </w:pPr>
      <w:r w:rsidRPr="006F166A">
        <w:rPr>
          <w:rFonts w:cs="Arial"/>
        </w:rPr>
        <w:t xml:space="preserve">Оценка инвестиционных затрат представлена в </w:t>
      </w:r>
      <w:r w:rsidR="00884E01" w:rsidRPr="006F166A">
        <w:rPr>
          <w:rFonts w:cs="Arial"/>
        </w:rPr>
        <w:t xml:space="preserve">следующей </w:t>
      </w:r>
      <w:r w:rsidRPr="006F166A">
        <w:rPr>
          <w:rFonts w:cs="Arial"/>
        </w:rPr>
        <w:t>таблице</w:t>
      </w:r>
      <w:r w:rsidR="00884E01" w:rsidRPr="006F166A">
        <w:rPr>
          <w:rFonts w:cs="Arial"/>
        </w:rPr>
        <w:t>.</w:t>
      </w:r>
    </w:p>
    <w:p w:rsidR="001D12E6" w:rsidRDefault="001D12E6" w:rsidP="001D12E6">
      <w:pPr>
        <w:pStyle w:val="af0"/>
        <w:spacing w:after="0" w:line="360" w:lineRule="auto"/>
        <w:ind w:firstLine="284"/>
        <w:rPr>
          <w:rFonts w:cs="Arial"/>
          <w:bCs w:val="0"/>
          <w:color w:val="auto"/>
          <w:sz w:val="20"/>
          <w:szCs w:val="22"/>
        </w:rPr>
      </w:pPr>
    </w:p>
    <w:p w:rsidR="00EA34D3" w:rsidRDefault="00E23350" w:rsidP="001D12E6">
      <w:pPr>
        <w:pStyle w:val="af0"/>
        <w:spacing w:after="0" w:line="360" w:lineRule="auto"/>
        <w:ind w:firstLine="284"/>
        <w:rPr>
          <w:rFonts w:cs="Arial"/>
          <w:bCs w:val="0"/>
          <w:color w:val="auto"/>
          <w:sz w:val="20"/>
          <w:szCs w:val="22"/>
        </w:rPr>
      </w:pPr>
      <w:bookmarkStart w:id="37" w:name="_Toc308701253"/>
      <w:r w:rsidRPr="001D12E6">
        <w:rPr>
          <w:rFonts w:cs="Arial"/>
          <w:bCs w:val="0"/>
          <w:color w:val="auto"/>
          <w:sz w:val="20"/>
          <w:szCs w:val="22"/>
        </w:rPr>
        <w:t xml:space="preserve">Таблица </w:t>
      </w:r>
      <w:r w:rsidR="0079660F" w:rsidRPr="001D12E6">
        <w:rPr>
          <w:rFonts w:cs="Arial"/>
          <w:bCs w:val="0"/>
          <w:color w:val="auto"/>
          <w:sz w:val="20"/>
          <w:szCs w:val="22"/>
        </w:rPr>
        <w:fldChar w:fldCharType="begin"/>
      </w:r>
      <w:r w:rsidRPr="001D12E6">
        <w:rPr>
          <w:rFonts w:cs="Arial"/>
          <w:bCs w:val="0"/>
          <w:color w:val="auto"/>
          <w:sz w:val="20"/>
          <w:szCs w:val="22"/>
        </w:rPr>
        <w:instrText xml:space="preserve"> SEQ Таблица \* ARABIC </w:instrText>
      </w:r>
      <w:r w:rsidR="0079660F" w:rsidRPr="001D12E6">
        <w:rPr>
          <w:rFonts w:cs="Arial"/>
          <w:bCs w:val="0"/>
          <w:color w:val="auto"/>
          <w:sz w:val="20"/>
          <w:szCs w:val="22"/>
        </w:rPr>
        <w:fldChar w:fldCharType="separate"/>
      </w:r>
      <w:r w:rsidRPr="001D12E6">
        <w:rPr>
          <w:rFonts w:cs="Arial"/>
          <w:bCs w:val="0"/>
          <w:color w:val="auto"/>
          <w:sz w:val="20"/>
          <w:szCs w:val="22"/>
        </w:rPr>
        <w:t>6</w:t>
      </w:r>
      <w:r w:rsidR="0079660F" w:rsidRPr="001D12E6">
        <w:rPr>
          <w:rFonts w:cs="Arial"/>
          <w:bCs w:val="0"/>
          <w:color w:val="auto"/>
          <w:sz w:val="20"/>
          <w:szCs w:val="22"/>
        </w:rPr>
        <w:fldChar w:fldCharType="end"/>
      </w:r>
      <w:r w:rsidRPr="001D12E6">
        <w:rPr>
          <w:rFonts w:cs="Arial"/>
          <w:bCs w:val="0"/>
          <w:color w:val="auto"/>
          <w:sz w:val="20"/>
          <w:szCs w:val="22"/>
        </w:rPr>
        <w:t xml:space="preserve"> </w:t>
      </w:r>
      <w:r w:rsidR="001D12E6">
        <w:rPr>
          <w:rFonts w:cs="Arial"/>
          <w:bCs w:val="0"/>
          <w:color w:val="auto"/>
          <w:sz w:val="20"/>
          <w:szCs w:val="22"/>
        </w:rPr>
        <w:t xml:space="preserve">- </w:t>
      </w:r>
      <w:r w:rsidRPr="001D12E6">
        <w:rPr>
          <w:rFonts w:cs="Arial"/>
          <w:bCs w:val="0"/>
          <w:color w:val="auto"/>
          <w:sz w:val="20"/>
          <w:szCs w:val="22"/>
        </w:rPr>
        <w:t>Инвестиционные затраты в 2012 г</w:t>
      </w:r>
      <w:bookmarkEnd w:id="37"/>
    </w:p>
    <w:p w:rsidR="00303036" w:rsidRPr="00303036" w:rsidRDefault="00303036" w:rsidP="00303036"/>
    <w:tbl>
      <w:tblPr>
        <w:tblStyle w:val="af1"/>
        <w:tblW w:w="10031" w:type="dxa"/>
        <w:tblLayout w:type="fixed"/>
        <w:tblLook w:val="04A0"/>
      </w:tblPr>
      <w:tblGrid>
        <w:gridCol w:w="2269"/>
        <w:gridCol w:w="939"/>
        <w:gridCol w:w="907"/>
        <w:gridCol w:w="851"/>
        <w:gridCol w:w="837"/>
        <w:gridCol w:w="843"/>
        <w:gridCol w:w="838"/>
        <w:gridCol w:w="846"/>
        <w:gridCol w:w="850"/>
        <w:gridCol w:w="851"/>
      </w:tblGrid>
      <w:tr w:rsidR="00367A62" w:rsidRPr="006F166A" w:rsidTr="009873C9">
        <w:trPr>
          <w:trHeight w:val="345"/>
        </w:trPr>
        <w:tc>
          <w:tcPr>
            <w:tcW w:w="2269" w:type="dxa"/>
            <w:vMerge w:val="restart"/>
            <w:noWrap/>
            <w:hideMark/>
          </w:tcPr>
          <w:p w:rsidR="00367A62" w:rsidRPr="006F166A" w:rsidRDefault="00367A62" w:rsidP="00303036">
            <w:pPr>
              <w:rPr>
                <w:rFonts w:eastAsia="Times New Roman" w:cs="Arial"/>
                <w:sz w:val="20"/>
                <w:szCs w:val="20"/>
                <w:lang w:eastAsia="ru-RU"/>
              </w:rPr>
            </w:pPr>
            <w:r w:rsidRPr="006F166A">
              <w:rPr>
                <w:rFonts w:eastAsia="Times New Roman" w:cs="Arial"/>
                <w:b/>
                <w:bCs/>
                <w:sz w:val="20"/>
                <w:szCs w:val="20"/>
                <w:lang w:eastAsia="ru-RU"/>
              </w:rPr>
              <w:t>Наименование</w:t>
            </w:r>
          </w:p>
        </w:tc>
        <w:tc>
          <w:tcPr>
            <w:tcW w:w="939" w:type="dxa"/>
            <w:vMerge w:val="restart"/>
            <w:noWrap/>
            <w:hideMark/>
          </w:tcPr>
          <w:p w:rsidR="00367A62" w:rsidRPr="006F166A" w:rsidRDefault="00367A62" w:rsidP="00303036">
            <w:pPr>
              <w:jc w:val="center"/>
              <w:rPr>
                <w:rFonts w:eastAsia="Times New Roman" w:cs="Arial"/>
                <w:sz w:val="20"/>
                <w:szCs w:val="20"/>
                <w:lang w:eastAsia="ru-RU"/>
              </w:rPr>
            </w:pPr>
            <w:r w:rsidRPr="006F166A">
              <w:rPr>
                <w:rFonts w:eastAsia="Times New Roman" w:cs="Arial"/>
                <w:b/>
                <w:bCs/>
                <w:sz w:val="20"/>
                <w:szCs w:val="20"/>
                <w:lang w:eastAsia="ru-RU"/>
              </w:rPr>
              <w:t>Сумма, тыс.</w:t>
            </w:r>
            <w:r>
              <w:rPr>
                <w:rFonts w:eastAsia="Times New Roman" w:cs="Arial"/>
                <w:b/>
                <w:bCs/>
                <w:sz w:val="20"/>
                <w:szCs w:val="20"/>
                <w:lang w:eastAsia="ru-RU"/>
              </w:rPr>
              <w:t xml:space="preserve"> </w:t>
            </w:r>
            <w:r w:rsidRPr="006F166A">
              <w:rPr>
                <w:rFonts w:eastAsia="Times New Roman" w:cs="Arial"/>
                <w:b/>
                <w:bCs/>
                <w:sz w:val="20"/>
                <w:szCs w:val="20"/>
                <w:lang w:eastAsia="ru-RU"/>
              </w:rPr>
              <w:t>тг.</w:t>
            </w:r>
          </w:p>
        </w:tc>
        <w:tc>
          <w:tcPr>
            <w:tcW w:w="6823" w:type="dxa"/>
            <w:gridSpan w:val="8"/>
            <w:hideMark/>
          </w:tcPr>
          <w:p w:rsidR="00367A62" w:rsidRPr="006F166A" w:rsidRDefault="00367A62" w:rsidP="00303036">
            <w:pPr>
              <w:jc w:val="center"/>
              <w:rPr>
                <w:rFonts w:eastAsia="Times New Roman" w:cs="Arial"/>
                <w:b/>
                <w:bCs/>
                <w:sz w:val="20"/>
                <w:szCs w:val="20"/>
                <w:lang w:eastAsia="ru-RU"/>
              </w:rPr>
            </w:pPr>
            <w:r w:rsidRPr="006F166A">
              <w:rPr>
                <w:rFonts w:eastAsia="Times New Roman" w:cs="Arial"/>
                <w:b/>
                <w:bCs/>
                <w:sz w:val="20"/>
                <w:szCs w:val="20"/>
                <w:lang w:eastAsia="ru-RU"/>
              </w:rPr>
              <w:t>2 012</w:t>
            </w:r>
          </w:p>
        </w:tc>
      </w:tr>
      <w:tr w:rsidR="0079519A" w:rsidRPr="006F166A" w:rsidTr="009873C9">
        <w:trPr>
          <w:trHeight w:val="185"/>
        </w:trPr>
        <w:tc>
          <w:tcPr>
            <w:tcW w:w="2269" w:type="dxa"/>
            <w:vMerge/>
            <w:noWrap/>
            <w:hideMark/>
          </w:tcPr>
          <w:p w:rsidR="00367A62" w:rsidRPr="006F166A" w:rsidRDefault="00367A62" w:rsidP="00303036">
            <w:pPr>
              <w:rPr>
                <w:rFonts w:eastAsia="Times New Roman" w:cs="Arial"/>
                <w:b/>
                <w:bCs/>
                <w:sz w:val="20"/>
                <w:szCs w:val="20"/>
                <w:lang w:eastAsia="ru-RU"/>
              </w:rPr>
            </w:pPr>
          </w:p>
        </w:tc>
        <w:tc>
          <w:tcPr>
            <w:tcW w:w="939" w:type="dxa"/>
            <w:vMerge/>
            <w:hideMark/>
          </w:tcPr>
          <w:p w:rsidR="00367A62" w:rsidRPr="006F166A" w:rsidRDefault="00367A62" w:rsidP="00303036">
            <w:pPr>
              <w:rPr>
                <w:rFonts w:eastAsia="Times New Roman" w:cs="Arial"/>
                <w:b/>
                <w:bCs/>
                <w:sz w:val="20"/>
                <w:szCs w:val="20"/>
                <w:lang w:eastAsia="ru-RU"/>
              </w:rPr>
            </w:pPr>
          </w:p>
        </w:tc>
        <w:tc>
          <w:tcPr>
            <w:tcW w:w="907" w:type="dxa"/>
            <w:hideMark/>
          </w:tcPr>
          <w:p w:rsidR="00367A62" w:rsidRPr="006F166A" w:rsidRDefault="00367A62" w:rsidP="00303036">
            <w:pPr>
              <w:jc w:val="center"/>
              <w:rPr>
                <w:rFonts w:eastAsia="Times New Roman" w:cs="Arial"/>
                <w:sz w:val="20"/>
                <w:szCs w:val="20"/>
                <w:lang w:eastAsia="ru-RU"/>
              </w:rPr>
            </w:pPr>
            <w:r>
              <w:rPr>
                <w:rFonts w:eastAsia="Times New Roman" w:cs="Arial"/>
                <w:sz w:val="20"/>
                <w:szCs w:val="20"/>
                <w:lang w:eastAsia="ru-RU"/>
              </w:rPr>
              <w:t>май</w:t>
            </w:r>
          </w:p>
        </w:tc>
        <w:tc>
          <w:tcPr>
            <w:tcW w:w="851" w:type="dxa"/>
            <w:hideMark/>
          </w:tcPr>
          <w:p w:rsidR="00367A62" w:rsidRPr="006F166A" w:rsidRDefault="00367A62" w:rsidP="00303036">
            <w:pPr>
              <w:jc w:val="center"/>
              <w:rPr>
                <w:rFonts w:eastAsia="Times New Roman" w:cs="Arial"/>
                <w:sz w:val="20"/>
                <w:szCs w:val="20"/>
                <w:lang w:eastAsia="ru-RU"/>
              </w:rPr>
            </w:pPr>
            <w:r>
              <w:rPr>
                <w:rFonts w:eastAsia="Times New Roman" w:cs="Arial"/>
                <w:sz w:val="20"/>
                <w:szCs w:val="20"/>
                <w:lang w:eastAsia="ru-RU"/>
              </w:rPr>
              <w:t>июнь</w:t>
            </w:r>
          </w:p>
        </w:tc>
        <w:tc>
          <w:tcPr>
            <w:tcW w:w="837"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июль</w:t>
            </w:r>
          </w:p>
        </w:tc>
        <w:tc>
          <w:tcPr>
            <w:tcW w:w="843"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август</w:t>
            </w:r>
          </w:p>
        </w:tc>
        <w:tc>
          <w:tcPr>
            <w:tcW w:w="838"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сент</w:t>
            </w:r>
          </w:p>
        </w:tc>
        <w:tc>
          <w:tcPr>
            <w:tcW w:w="846"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окт</w:t>
            </w:r>
          </w:p>
        </w:tc>
        <w:tc>
          <w:tcPr>
            <w:tcW w:w="850"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нояб</w:t>
            </w:r>
          </w:p>
        </w:tc>
        <w:tc>
          <w:tcPr>
            <w:tcW w:w="851" w:type="dxa"/>
          </w:tcPr>
          <w:p w:rsidR="00367A62" w:rsidRDefault="004C1B53" w:rsidP="00303036">
            <w:pPr>
              <w:jc w:val="center"/>
              <w:rPr>
                <w:rFonts w:eastAsia="Times New Roman" w:cs="Arial"/>
                <w:sz w:val="20"/>
                <w:szCs w:val="20"/>
                <w:lang w:eastAsia="ru-RU"/>
              </w:rPr>
            </w:pPr>
            <w:r>
              <w:rPr>
                <w:rFonts w:eastAsia="Times New Roman" w:cs="Arial"/>
                <w:sz w:val="20"/>
                <w:szCs w:val="20"/>
                <w:lang w:eastAsia="ru-RU"/>
              </w:rPr>
              <w:t>дек</w:t>
            </w:r>
          </w:p>
        </w:tc>
      </w:tr>
      <w:tr w:rsidR="007D4E53" w:rsidRPr="006F166A" w:rsidTr="009873C9">
        <w:trPr>
          <w:trHeight w:val="255"/>
        </w:trPr>
        <w:tc>
          <w:tcPr>
            <w:tcW w:w="2269" w:type="dxa"/>
            <w:noWrap/>
          </w:tcPr>
          <w:p w:rsidR="007D4E53" w:rsidRDefault="007D4E53" w:rsidP="00303036">
            <w:pPr>
              <w:rPr>
                <w:rFonts w:eastAsia="Times New Roman" w:cs="Arial"/>
                <w:sz w:val="20"/>
                <w:szCs w:val="20"/>
                <w:lang w:eastAsia="ru-RU"/>
              </w:rPr>
            </w:pPr>
            <w:r w:rsidRPr="005F44B4">
              <w:rPr>
                <w:rFonts w:eastAsia="Times New Roman" w:cs="Arial"/>
                <w:sz w:val="20"/>
                <w:szCs w:val="20"/>
                <w:lang w:eastAsia="ru-RU"/>
              </w:rPr>
              <w:t>Помещение</w:t>
            </w:r>
          </w:p>
        </w:tc>
        <w:tc>
          <w:tcPr>
            <w:tcW w:w="939" w:type="dxa"/>
            <w:noWrap/>
          </w:tcPr>
          <w:p w:rsidR="007D4E53" w:rsidRPr="009873C9" w:rsidRDefault="007D4E53" w:rsidP="00303036">
            <w:pPr>
              <w:jc w:val="center"/>
              <w:rPr>
                <w:rFonts w:eastAsia="Times New Roman" w:cs="Arial"/>
                <w:sz w:val="20"/>
                <w:szCs w:val="20"/>
                <w:lang w:eastAsia="ru-RU"/>
              </w:rPr>
            </w:pPr>
            <w:r w:rsidRPr="009873C9">
              <w:rPr>
                <w:rFonts w:eastAsia="Times New Roman" w:cs="Arial"/>
                <w:sz w:val="20"/>
                <w:szCs w:val="20"/>
                <w:lang w:eastAsia="ru-RU"/>
              </w:rPr>
              <w:t>194 334</w:t>
            </w:r>
          </w:p>
        </w:tc>
        <w:tc>
          <w:tcPr>
            <w:tcW w:w="907" w:type="dxa"/>
            <w:noWrap/>
          </w:tcPr>
          <w:p w:rsidR="007D4E53" w:rsidRPr="009873C9" w:rsidRDefault="007D4E53" w:rsidP="00303036">
            <w:pPr>
              <w:jc w:val="center"/>
              <w:rPr>
                <w:rFonts w:eastAsia="Times New Roman" w:cs="Arial"/>
                <w:sz w:val="20"/>
                <w:szCs w:val="20"/>
                <w:lang w:eastAsia="ru-RU"/>
              </w:rPr>
            </w:pPr>
            <w:r w:rsidRPr="009873C9">
              <w:rPr>
                <w:rFonts w:eastAsia="Times New Roman" w:cs="Arial"/>
                <w:sz w:val="20"/>
                <w:szCs w:val="20"/>
                <w:lang w:eastAsia="ru-RU"/>
              </w:rPr>
              <w:t>32 389</w:t>
            </w:r>
          </w:p>
        </w:tc>
        <w:tc>
          <w:tcPr>
            <w:tcW w:w="851" w:type="dxa"/>
            <w:noWrap/>
          </w:tcPr>
          <w:p w:rsidR="007D4E53" w:rsidRPr="009873C9" w:rsidRDefault="007D4E53" w:rsidP="00303036">
            <w:pPr>
              <w:jc w:val="center"/>
              <w:rPr>
                <w:rFonts w:eastAsia="Times New Roman" w:cs="Arial"/>
                <w:sz w:val="20"/>
                <w:szCs w:val="20"/>
                <w:lang w:eastAsia="ru-RU"/>
              </w:rPr>
            </w:pPr>
            <w:r w:rsidRPr="009873C9">
              <w:rPr>
                <w:rFonts w:eastAsia="Times New Roman" w:cs="Arial"/>
                <w:sz w:val="20"/>
                <w:szCs w:val="20"/>
                <w:lang w:eastAsia="ru-RU"/>
              </w:rPr>
              <w:t>32</w:t>
            </w:r>
            <w:r w:rsidR="00D55DDF" w:rsidRPr="009873C9">
              <w:rPr>
                <w:rFonts w:eastAsia="Times New Roman" w:cs="Arial"/>
                <w:sz w:val="20"/>
                <w:szCs w:val="20"/>
                <w:lang w:eastAsia="ru-RU"/>
              </w:rPr>
              <w:t> </w:t>
            </w:r>
            <w:r w:rsidRPr="009873C9">
              <w:rPr>
                <w:rFonts w:eastAsia="Times New Roman" w:cs="Arial"/>
                <w:sz w:val="20"/>
                <w:szCs w:val="20"/>
                <w:lang w:eastAsia="ru-RU"/>
              </w:rPr>
              <w:t>389</w:t>
            </w:r>
          </w:p>
        </w:tc>
        <w:tc>
          <w:tcPr>
            <w:tcW w:w="837" w:type="dxa"/>
          </w:tcPr>
          <w:p w:rsidR="007D4E53" w:rsidRPr="009873C9" w:rsidRDefault="00D55DDF" w:rsidP="00303036">
            <w:pPr>
              <w:jc w:val="center"/>
              <w:rPr>
                <w:rFonts w:eastAsia="Times New Roman" w:cs="Arial"/>
                <w:sz w:val="20"/>
                <w:szCs w:val="20"/>
                <w:lang w:eastAsia="ru-RU"/>
              </w:rPr>
            </w:pPr>
            <w:r w:rsidRPr="009873C9">
              <w:rPr>
                <w:rFonts w:eastAsia="Times New Roman" w:cs="Arial"/>
                <w:sz w:val="20"/>
                <w:szCs w:val="20"/>
                <w:lang w:eastAsia="ru-RU"/>
              </w:rPr>
              <w:t>32 389</w:t>
            </w:r>
          </w:p>
        </w:tc>
        <w:tc>
          <w:tcPr>
            <w:tcW w:w="843" w:type="dxa"/>
          </w:tcPr>
          <w:p w:rsidR="007D4E53" w:rsidRPr="009873C9" w:rsidRDefault="00D55DDF" w:rsidP="00303036">
            <w:pPr>
              <w:jc w:val="center"/>
              <w:rPr>
                <w:rFonts w:eastAsia="Times New Roman" w:cs="Arial"/>
                <w:sz w:val="20"/>
                <w:szCs w:val="20"/>
                <w:lang w:eastAsia="ru-RU"/>
              </w:rPr>
            </w:pPr>
            <w:r w:rsidRPr="009873C9">
              <w:rPr>
                <w:rFonts w:eastAsia="Times New Roman" w:cs="Arial"/>
                <w:sz w:val="20"/>
                <w:szCs w:val="20"/>
                <w:lang w:eastAsia="ru-RU"/>
              </w:rPr>
              <w:t>32 389</w:t>
            </w:r>
          </w:p>
        </w:tc>
        <w:tc>
          <w:tcPr>
            <w:tcW w:w="838" w:type="dxa"/>
          </w:tcPr>
          <w:p w:rsidR="007D4E53" w:rsidRPr="009873C9" w:rsidRDefault="00D55DDF" w:rsidP="00303036">
            <w:pPr>
              <w:jc w:val="center"/>
              <w:rPr>
                <w:rFonts w:eastAsia="Times New Roman" w:cs="Arial"/>
                <w:sz w:val="20"/>
                <w:szCs w:val="20"/>
                <w:lang w:eastAsia="ru-RU"/>
              </w:rPr>
            </w:pPr>
            <w:r w:rsidRPr="009873C9">
              <w:rPr>
                <w:rFonts w:eastAsia="Times New Roman" w:cs="Arial"/>
                <w:sz w:val="20"/>
                <w:szCs w:val="20"/>
                <w:lang w:eastAsia="ru-RU"/>
              </w:rPr>
              <w:t>32 389</w:t>
            </w:r>
          </w:p>
        </w:tc>
        <w:tc>
          <w:tcPr>
            <w:tcW w:w="846" w:type="dxa"/>
          </w:tcPr>
          <w:p w:rsidR="007D4E53" w:rsidRPr="009873C9" w:rsidRDefault="00D55DDF" w:rsidP="00303036">
            <w:pPr>
              <w:jc w:val="center"/>
              <w:rPr>
                <w:rFonts w:eastAsia="Times New Roman" w:cs="Arial"/>
                <w:sz w:val="20"/>
                <w:szCs w:val="20"/>
                <w:lang w:eastAsia="ru-RU"/>
              </w:rPr>
            </w:pPr>
            <w:r w:rsidRPr="009873C9">
              <w:rPr>
                <w:rFonts w:eastAsia="Times New Roman" w:cs="Arial"/>
                <w:sz w:val="20"/>
                <w:szCs w:val="20"/>
                <w:lang w:eastAsia="ru-RU"/>
              </w:rPr>
              <w:t>32 389</w:t>
            </w:r>
          </w:p>
        </w:tc>
        <w:tc>
          <w:tcPr>
            <w:tcW w:w="850" w:type="dxa"/>
          </w:tcPr>
          <w:p w:rsidR="007D4E53" w:rsidRPr="009873C9" w:rsidRDefault="007D4E53" w:rsidP="00303036">
            <w:pPr>
              <w:jc w:val="center"/>
              <w:rPr>
                <w:rFonts w:eastAsia="Times New Roman" w:cs="Arial"/>
                <w:sz w:val="20"/>
                <w:szCs w:val="20"/>
                <w:lang w:eastAsia="ru-RU"/>
              </w:rPr>
            </w:pPr>
          </w:p>
        </w:tc>
        <w:tc>
          <w:tcPr>
            <w:tcW w:w="851" w:type="dxa"/>
          </w:tcPr>
          <w:p w:rsidR="007D4E53" w:rsidRPr="009873C9" w:rsidRDefault="007D4E53" w:rsidP="00303036">
            <w:pPr>
              <w:jc w:val="center"/>
              <w:rPr>
                <w:rFonts w:eastAsia="Times New Roman" w:cs="Arial"/>
                <w:sz w:val="20"/>
                <w:szCs w:val="20"/>
                <w:lang w:eastAsia="ru-RU"/>
              </w:rPr>
            </w:pPr>
          </w:p>
        </w:tc>
      </w:tr>
      <w:tr w:rsidR="0079519A" w:rsidRPr="006F166A" w:rsidTr="009873C9">
        <w:trPr>
          <w:trHeight w:val="255"/>
        </w:trPr>
        <w:tc>
          <w:tcPr>
            <w:tcW w:w="2269" w:type="dxa"/>
            <w:noWrap/>
          </w:tcPr>
          <w:p w:rsidR="00367A62" w:rsidRDefault="00367A62" w:rsidP="00303036">
            <w:pPr>
              <w:rPr>
                <w:rFonts w:eastAsia="Times New Roman" w:cs="Arial"/>
                <w:sz w:val="20"/>
                <w:szCs w:val="20"/>
                <w:lang w:eastAsia="ru-RU"/>
              </w:rPr>
            </w:pPr>
            <w:r>
              <w:rPr>
                <w:rFonts w:eastAsia="Times New Roman" w:cs="Arial"/>
                <w:sz w:val="20"/>
                <w:szCs w:val="20"/>
                <w:lang w:eastAsia="ru-RU"/>
              </w:rPr>
              <w:t>Ремонт</w:t>
            </w:r>
          </w:p>
        </w:tc>
        <w:tc>
          <w:tcPr>
            <w:tcW w:w="939" w:type="dxa"/>
            <w:noWrap/>
          </w:tcPr>
          <w:p w:rsidR="00367A62" w:rsidRPr="009873C9" w:rsidRDefault="00596E92" w:rsidP="00303036">
            <w:pPr>
              <w:jc w:val="center"/>
              <w:rPr>
                <w:rFonts w:eastAsia="Times New Roman" w:cs="Arial"/>
                <w:sz w:val="20"/>
                <w:szCs w:val="20"/>
                <w:lang w:eastAsia="ru-RU"/>
              </w:rPr>
            </w:pPr>
            <w:r w:rsidRPr="009873C9">
              <w:rPr>
                <w:rFonts w:eastAsia="Times New Roman" w:cs="Arial"/>
                <w:sz w:val="20"/>
                <w:szCs w:val="20"/>
                <w:lang w:eastAsia="ru-RU"/>
              </w:rPr>
              <w:t>68 017</w:t>
            </w:r>
          </w:p>
        </w:tc>
        <w:tc>
          <w:tcPr>
            <w:tcW w:w="907" w:type="dxa"/>
            <w:noWrap/>
          </w:tcPr>
          <w:p w:rsidR="00367A62" w:rsidRPr="009873C9" w:rsidRDefault="00367A62" w:rsidP="00303036">
            <w:pPr>
              <w:jc w:val="center"/>
              <w:rPr>
                <w:rFonts w:eastAsia="Times New Roman" w:cs="Arial"/>
                <w:sz w:val="20"/>
                <w:szCs w:val="20"/>
                <w:lang w:eastAsia="ru-RU"/>
              </w:rPr>
            </w:pPr>
          </w:p>
        </w:tc>
        <w:tc>
          <w:tcPr>
            <w:tcW w:w="851" w:type="dxa"/>
            <w:noWrap/>
          </w:tcPr>
          <w:p w:rsidR="00367A62" w:rsidRPr="009873C9" w:rsidRDefault="00367A62" w:rsidP="00303036">
            <w:pPr>
              <w:jc w:val="center"/>
              <w:rPr>
                <w:rFonts w:eastAsia="Times New Roman" w:cs="Arial"/>
                <w:sz w:val="20"/>
                <w:szCs w:val="20"/>
                <w:lang w:eastAsia="ru-RU"/>
              </w:rPr>
            </w:pPr>
          </w:p>
        </w:tc>
        <w:tc>
          <w:tcPr>
            <w:tcW w:w="837" w:type="dxa"/>
          </w:tcPr>
          <w:p w:rsidR="00367A62" w:rsidRPr="009873C9" w:rsidRDefault="00367A62" w:rsidP="00303036">
            <w:pPr>
              <w:jc w:val="center"/>
              <w:rPr>
                <w:rFonts w:eastAsia="Times New Roman" w:cs="Arial"/>
                <w:sz w:val="20"/>
                <w:szCs w:val="20"/>
                <w:lang w:eastAsia="ru-RU"/>
              </w:rPr>
            </w:pPr>
          </w:p>
        </w:tc>
        <w:tc>
          <w:tcPr>
            <w:tcW w:w="843" w:type="dxa"/>
          </w:tcPr>
          <w:p w:rsidR="00367A62" w:rsidRPr="009873C9" w:rsidRDefault="00367A62" w:rsidP="00303036">
            <w:pPr>
              <w:jc w:val="center"/>
              <w:rPr>
                <w:rFonts w:eastAsia="Times New Roman" w:cs="Arial"/>
                <w:sz w:val="20"/>
                <w:szCs w:val="20"/>
                <w:lang w:eastAsia="ru-RU"/>
              </w:rPr>
            </w:pPr>
          </w:p>
        </w:tc>
        <w:tc>
          <w:tcPr>
            <w:tcW w:w="838" w:type="dxa"/>
          </w:tcPr>
          <w:p w:rsidR="00367A62" w:rsidRPr="009873C9" w:rsidRDefault="00367A62" w:rsidP="00303036">
            <w:pPr>
              <w:jc w:val="center"/>
              <w:rPr>
                <w:rFonts w:eastAsia="Times New Roman" w:cs="Arial"/>
                <w:sz w:val="20"/>
                <w:szCs w:val="20"/>
                <w:lang w:eastAsia="ru-RU"/>
              </w:rPr>
            </w:pPr>
          </w:p>
        </w:tc>
        <w:tc>
          <w:tcPr>
            <w:tcW w:w="846" w:type="dxa"/>
          </w:tcPr>
          <w:p w:rsidR="00367A62" w:rsidRPr="009873C9" w:rsidRDefault="00512C65" w:rsidP="00303036">
            <w:pPr>
              <w:jc w:val="center"/>
              <w:rPr>
                <w:rFonts w:eastAsia="Times New Roman" w:cs="Arial"/>
                <w:sz w:val="20"/>
                <w:szCs w:val="20"/>
                <w:lang w:eastAsia="ru-RU"/>
              </w:rPr>
            </w:pPr>
            <w:r w:rsidRPr="009873C9">
              <w:rPr>
                <w:rFonts w:eastAsia="Times New Roman" w:cs="Arial"/>
                <w:sz w:val="20"/>
                <w:szCs w:val="20"/>
                <w:lang w:eastAsia="ru-RU"/>
              </w:rPr>
              <w:t>34 008</w:t>
            </w:r>
          </w:p>
        </w:tc>
        <w:tc>
          <w:tcPr>
            <w:tcW w:w="850" w:type="dxa"/>
          </w:tcPr>
          <w:p w:rsidR="00367A62" w:rsidRPr="009873C9" w:rsidRDefault="00512C65" w:rsidP="00303036">
            <w:pPr>
              <w:jc w:val="center"/>
              <w:rPr>
                <w:rFonts w:eastAsia="Times New Roman" w:cs="Arial"/>
                <w:sz w:val="20"/>
                <w:szCs w:val="20"/>
                <w:lang w:eastAsia="ru-RU"/>
              </w:rPr>
            </w:pPr>
            <w:r w:rsidRPr="009873C9">
              <w:rPr>
                <w:rFonts w:eastAsia="Times New Roman" w:cs="Arial"/>
                <w:sz w:val="20"/>
                <w:szCs w:val="20"/>
                <w:lang w:eastAsia="ru-RU"/>
              </w:rPr>
              <w:t>34 008</w:t>
            </w:r>
          </w:p>
        </w:tc>
        <w:tc>
          <w:tcPr>
            <w:tcW w:w="851" w:type="dxa"/>
          </w:tcPr>
          <w:p w:rsidR="00367A62" w:rsidRPr="009873C9" w:rsidRDefault="00367A62" w:rsidP="00303036">
            <w:pPr>
              <w:jc w:val="center"/>
              <w:rPr>
                <w:rFonts w:eastAsia="Times New Roman" w:cs="Arial"/>
                <w:sz w:val="20"/>
                <w:szCs w:val="20"/>
                <w:lang w:eastAsia="ru-RU"/>
              </w:rPr>
            </w:pPr>
          </w:p>
        </w:tc>
      </w:tr>
      <w:tr w:rsidR="0079519A" w:rsidRPr="006F166A" w:rsidTr="009873C9">
        <w:trPr>
          <w:trHeight w:val="255"/>
        </w:trPr>
        <w:tc>
          <w:tcPr>
            <w:tcW w:w="2269" w:type="dxa"/>
            <w:noWrap/>
            <w:hideMark/>
          </w:tcPr>
          <w:p w:rsidR="00367A62" w:rsidRPr="006F166A" w:rsidRDefault="006C23AC" w:rsidP="00303036">
            <w:pPr>
              <w:rPr>
                <w:rFonts w:eastAsia="Times New Roman" w:cs="Arial"/>
                <w:sz w:val="20"/>
                <w:szCs w:val="20"/>
                <w:lang w:eastAsia="ru-RU"/>
              </w:rPr>
            </w:pPr>
            <w:r>
              <w:rPr>
                <w:rFonts w:eastAsia="Times New Roman" w:cs="Arial"/>
                <w:sz w:val="20"/>
                <w:szCs w:val="20"/>
                <w:lang w:eastAsia="ru-RU"/>
              </w:rPr>
              <w:t>Оборудование для кафе</w:t>
            </w:r>
          </w:p>
        </w:tc>
        <w:tc>
          <w:tcPr>
            <w:tcW w:w="939" w:type="dxa"/>
            <w:noWrap/>
            <w:hideMark/>
          </w:tcPr>
          <w:p w:rsidR="00367A62" w:rsidRPr="009873C9" w:rsidRDefault="001128AD" w:rsidP="00303036">
            <w:pPr>
              <w:jc w:val="center"/>
              <w:rPr>
                <w:rFonts w:eastAsia="Times New Roman" w:cs="Arial"/>
                <w:sz w:val="20"/>
                <w:szCs w:val="20"/>
                <w:lang w:eastAsia="ru-RU"/>
              </w:rPr>
            </w:pPr>
            <w:r w:rsidRPr="009873C9">
              <w:rPr>
                <w:rFonts w:eastAsia="Times New Roman" w:cs="Arial"/>
                <w:sz w:val="20"/>
                <w:szCs w:val="20"/>
                <w:lang w:eastAsia="ru-RU"/>
              </w:rPr>
              <w:t>8 276</w:t>
            </w:r>
          </w:p>
        </w:tc>
        <w:tc>
          <w:tcPr>
            <w:tcW w:w="907" w:type="dxa"/>
            <w:noWrap/>
          </w:tcPr>
          <w:p w:rsidR="00367A62" w:rsidRPr="009873C9" w:rsidRDefault="00367A62" w:rsidP="00303036">
            <w:pPr>
              <w:jc w:val="center"/>
              <w:rPr>
                <w:rFonts w:eastAsia="Times New Roman" w:cs="Arial"/>
                <w:sz w:val="20"/>
                <w:szCs w:val="20"/>
                <w:lang w:eastAsia="ru-RU"/>
              </w:rPr>
            </w:pPr>
          </w:p>
        </w:tc>
        <w:tc>
          <w:tcPr>
            <w:tcW w:w="851" w:type="dxa"/>
            <w:noWrap/>
          </w:tcPr>
          <w:p w:rsidR="00367A62" w:rsidRPr="009873C9" w:rsidRDefault="00367A62" w:rsidP="00303036">
            <w:pPr>
              <w:jc w:val="center"/>
              <w:rPr>
                <w:rFonts w:eastAsia="Times New Roman" w:cs="Arial"/>
                <w:sz w:val="20"/>
                <w:szCs w:val="20"/>
                <w:lang w:eastAsia="ru-RU"/>
              </w:rPr>
            </w:pPr>
          </w:p>
        </w:tc>
        <w:tc>
          <w:tcPr>
            <w:tcW w:w="837" w:type="dxa"/>
          </w:tcPr>
          <w:p w:rsidR="00367A62" w:rsidRPr="009873C9" w:rsidRDefault="00367A62" w:rsidP="00303036">
            <w:pPr>
              <w:jc w:val="center"/>
              <w:rPr>
                <w:rFonts w:eastAsia="Times New Roman" w:cs="Arial"/>
                <w:sz w:val="20"/>
                <w:szCs w:val="20"/>
                <w:lang w:eastAsia="ru-RU"/>
              </w:rPr>
            </w:pPr>
          </w:p>
        </w:tc>
        <w:tc>
          <w:tcPr>
            <w:tcW w:w="843" w:type="dxa"/>
          </w:tcPr>
          <w:p w:rsidR="00367A62" w:rsidRPr="009873C9" w:rsidRDefault="00367A62" w:rsidP="00303036">
            <w:pPr>
              <w:jc w:val="center"/>
              <w:rPr>
                <w:rFonts w:eastAsia="Times New Roman" w:cs="Arial"/>
                <w:sz w:val="20"/>
                <w:szCs w:val="20"/>
                <w:lang w:eastAsia="ru-RU"/>
              </w:rPr>
            </w:pPr>
          </w:p>
        </w:tc>
        <w:tc>
          <w:tcPr>
            <w:tcW w:w="838" w:type="dxa"/>
          </w:tcPr>
          <w:p w:rsidR="00367A62" w:rsidRPr="009873C9" w:rsidRDefault="00367A62" w:rsidP="00303036">
            <w:pPr>
              <w:jc w:val="center"/>
              <w:rPr>
                <w:rFonts w:eastAsia="Times New Roman" w:cs="Arial"/>
                <w:sz w:val="20"/>
                <w:szCs w:val="20"/>
                <w:lang w:eastAsia="ru-RU"/>
              </w:rPr>
            </w:pPr>
          </w:p>
        </w:tc>
        <w:tc>
          <w:tcPr>
            <w:tcW w:w="846" w:type="dxa"/>
          </w:tcPr>
          <w:p w:rsidR="00367A62" w:rsidRPr="009873C9" w:rsidRDefault="00367A62" w:rsidP="00303036">
            <w:pPr>
              <w:jc w:val="center"/>
              <w:rPr>
                <w:rFonts w:eastAsia="Times New Roman" w:cs="Arial"/>
                <w:sz w:val="20"/>
                <w:szCs w:val="20"/>
                <w:lang w:eastAsia="ru-RU"/>
              </w:rPr>
            </w:pPr>
          </w:p>
        </w:tc>
        <w:tc>
          <w:tcPr>
            <w:tcW w:w="850" w:type="dxa"/>
          </w:tcPr>
          <w:p w:rsidR="00F85C71" w:rsidRPr="009873C9" w:rsidRDefault="00F85C71" w:rsidP="00303036">
            <w:pPr>
              <w:jc w:val="center"/>
              <w:rPr>
                <w:rFonts w:eastAsia="Times New Roman" w:cs="Arial"/>
                <w:sz w:val="20"/>
                <w:szCs w:val="20"/>
                <w:lang w:eastAsia="ru-RU"/>
              </w:rPr>
            </w:pPr>
          </w:p>
          <w:p w:rsidR="00367A62" w:rsidRPr="009873C9" w:rsidRDefault="00FC566E" w:rsidP="00303036">
            <w:pPr>
              <w:jc w:val="center"/>
              <w:rPr>
                <w:rFonts w:eastAsia="Times New Roman" w:cs="Arial"/>
                <w:sz w:val="20"/>
                <w:szCs w:val="20"/>
                <w:lang w:eastAsia="ru-RU"/>
              </w:rPr>
            </w:pPr>
            <w:r w:rsidRPr="009873C9">
              <w:rPr>
                <w:rFonts w:eastAsia="Times New Roman" w:cs="Arial"/>
                <w:sz w:val="20"/>
                <w:szCs w:val="20"/>
                <w:lang w:eastAsia="ru-RU"/>
              </w:rPr>
              <w:t>4</w:t>
            </w:r>
            <w:r w:rsidR="00F85C71" w:rsidRPr="009873C9">
              <w:rPr>
                <w:rFonts w:eastAsia="Times New Roman" w:cs="Arial"/>
                <w:sz w:val="20"/>
                <w:szCs w:val="20"/>
                <w:lang w:eastAsia="ru-RU"/>
              </w:rPr>
              <w:t> </w:t>
            </w:r>
            <w:r w:rsidRPr="009873C9">
              <w:rPr>
                <w:rFonts w:eastAsia="Times New Roman" w:cs="Arial"/>
                <w:sz w:val="20"/>
                <w:szCs w:val="20"/>
                <w:lang w:eastAsia="ru-RU"/>
              </w:rPr>
              <w:t>138</w:t>
            </w:r>
          </w:p>
        </w:tc>
        <w:tc>
          <w:tcPr>
            <w:tcW w:w="851" w:type="dxa"/>
          </w:tcPr>
          <w:p w:rsidR="00F85C71" w:rsidRPr="009873C9" w:rsidRDefault="00F85C71" w:rsidP="00303036">
            <w:pPr>
              <w:jc w:val="center"/>
              <w:rPr>
                <w:rFonts w:eastAsia="Times New Roman" w:cs="Arial"/>
                <w:sz w:val="20"/>
                <w:szCs w:val="20"/>
                <w:lang w:eastAsia="ru-RU"/>
              </w:rPr>
            </w:pPr>
          </w:p>
          <w:p w:rsidR="00367A62" w:rsidRPr="009873C9" w:rsidRDefault="00FC566E" w:rsidP="00303036">
            <w:pPr>
              <w:jc w:val="center"/>
              <w:rPr>
                <w:rFonts w:eastAsia="Times New Roman" w:cs="Arial"/>
                <w:sz w:val="20"/>
                <w:szCs w:val="20"/>
                <w:lang w:eastAsia="ru-RU"/>
              </w:rPr>
            </w:pPr>
            <w:r w:rsidRPr="009873C9">
              <w:rPr>
                <w:rFonts w:eastAsia="Times New Roman" w:cs="Arial"/>
                <w:sz w:val="20"/>
                <w:szCs w:val="20"/>
                <w:lang w:eastAsia="ru-RU"/>
              </w:rPr>
              <w:t>4 138</w:t>
            </w:r>
          </w:p>
        </w:tc>
      </w:tr>
      <w:tr w:rsidR="0079519A" w:rsidRPr="006F166A" w:rsidTr="009873C9">
        <w:trPr>
          <w:trHeight w:val="255"/>
        </w:trPr>
        <w:tc>
          <w:tcPr>
            <w:tcW w:w="2269" w:type="dxa"/>
            <w:tcBorders>
              <w:bottom w:val="single" w:sz="4" w:space="0" w:color="auto"/>
            </w:tcBorders>
            <w:noWrap/>
            <w:hideMark/>
          </w:tcPr>
          <w:p w:rsidR="00367A62" w:rsidRPr="006F166A" w:rsidRDefault="005239B5" w:rsidP="00303036">
            <w:pPr>
              <w:rPr>
                <w:rFonts w:eastAsia="Times New Roman" w:cs="Arial"/>
                <w:sz w:val="20"/>
                <w:szCs w:val="20"/>
                <w:lang w:eastAsia="ru-RU"/>
              </w:rPr>
            </w:pPr>
            <w:r>
              <w:rPr>
                <w:rFonts w:eastAsia="Times New Roman" w:cs="Arial"/>
                <w:sz w:val="20"/>
                <w:szCs w:val="20"/>
                <w:lang w:eastAsia="ru-RU"/>
              </w:rPr>
              <w:t>Оборудование для гостиничных номеров</w:t>
            </w:r>
          </w:p>
        </w:tc>
        <w:tc>
          <w:tcPr>
            <w:tcW w:w="939" w:type="dxa"/>
            <w:tcBorders>
              <w:bottom w:val="single" w:sz="4" w:space="0" w:color="auto"/>
            </w:tcBorders>
            <w:noWrap/>
            <w:hideMark/>
          </w:tcPr>
          <w:p w:rsidR="00367A62" w:rsidRPr="009873C9" w:rsidRDefault="00FC566E" w:rsidP="00303036">
            <w:pPr>
              <w:jc w:val="center"/>
              <w:rPr>
                <w:rFonts w:eastAsia="Times New Roman" w:cs="Arial"/>
                <w:sz w:val="20"/>
                <w:szCs w:val="20"/>
                <w:lang w:eastAsia="ru-RU"/>
              </w:rPr>
            </w:pPr>
            <w:r w:rsidRPr="009873C9">
              <w:rPr>
                <w:rFonts w:eastAsia="Times New Roman" w:cs="Arial"/>
                <w:sz w:val="20"/>
                <w:szCs w:val="20"/>
                <w:lang w:eastAsia="ru-RU"/>
              </w:rPr>
              <w:t>14 559</w:t>
            </w:r>
          </w:p>
        </w:tc>
        <w:tc>
          <w:tcPr>
            <w:tcW w:w="907" w:type="dxa"/>
            <w:tcBorders>
              <w:bottom w:val="single" w:sz="4" w:space="0" w:color="auto"/>
            </w:tcBorders>
            <w:noWrap/>
          </w:tcPr>
          <w:p w:rsidR="00367A62" w:rsidRPr="009873C9" w:rsidRDefault="00367A62" w:rsidP="00303036">
            <w:pPr>
              <w:jc w:val="center"/>
              <w:rPr>
                <w:rFonts w:eastAsia="Times New Roman" w:cs="Arial"/>
                <w:sz w:val="20"/>
                <w:szCs w:val="20"/>
                <w:lang w:eastAsia="ru-RU"/>
              </w:rPr>
            </w:pPr>
          </w:p>
        </w:tc>
        <w:tc>
          <w:tcPr>
            <w:tcW w:w="851" w:type="dxa"/>
            <w:tcBorders>
              <w:bottom w:val="single" w:sz="4" w:space="0" w:color="auto"/>
            </w:tcBorders>
            <w:noWrap/>
          </w:tcPr>
          <w:p w:rsidR="00367A62" w:rsidRPr="009873C9" w:rsidRDefault="00367A62" w:rsidP="00303036">
            <w:pPr>
              <w:jc w:val="center"/>
              <w:rPr>
                <w:rFonts w:eastAsia="Times New Roman" w:cs="Arial"/>
                <w:sz w:val="20"/>
                <w:szCs w:val="20"/>
                <w:lang w:eastAsia="ru-RU"/>
              </w:rPr>
            </w:pPr>
          </w:p>
        </w:tc>
        <w:tc>
          <w:tcPr>
            <w:tcW w:w="837" w:type="dxa"/>
            <w:tcBorders>
              <w:bottom w:val="single" w:sz="4" w:space="0" w:color="auto"/>
            </w:tcBorders>
          </w:tcPr>
          <w:p w:rsidR="00367A62" w:rsidRPr="009873C9" w:rsidRDefault="00367A62" w:rsidP="00303036">
            <w:pPr>
              <w:jc w:val="center"/>
              <w:rPr>
                <w:rFonts w:eastAsia="Times New Roman" w:cs="Arial"/>
                <w:sz w:val="20"/>
                <w:szCs w:val="20"/>
                <w:lang w:eastAsia="ru-RU"/>
              </w:rPr>
            </w:pPr>
          </w:p>
        </w:tc>
        <w:tc>
          <w:tcPr>
            <w:tcW w:w="843" w:type="dxa"/>
            <w:tcBorders>
              <w:bottom w:val="single" w:sz="4" w:space="0" w:color="auto"/>
            </w:tcBorders>
          </w:tcPr>
          <w:p w:rsidR="00367A62" w:rsidRPr="009873C9" w:rsidRDefault="00367A62" w:rsidP="00303036">
            <w:pPr>
              <w:jc w:val="center"/>
              <w:rPr>
                <w:rFonts w:eastAsia="Times New Roman" w:cs="Arial"/>
                <w:sz w:val="20"/>
                <w:szCs w:val="20"/>
                <w:lang w:eastAsia="ru-RU"/>
              </w:rPr>
            </w:pPr>
          </w:p>
        </w:tc>
        <w:tc>
          <w:tcPr>
            <w:tcW w:w="838" w:type="dxa"/>
            <w:tcBorders>
              <w:bottom w:val="single" w:sz="4" w:space="0" w:color="auto"/>
            </w:tcBorders>
          </w:tcPr>
          <w:p w:rsidR="00367A62" w:rsidRPr="009873C9" w:rsidRDefault="00367A62" w:rsidP="00303036">
            <w:pPr>
              <w:jc w:val="center"/>
              <w:rPr>
                <w:rFonts w:eastAsia="Times New Roman" w:cs="Arial"/>
                <w:sz w:val="20"/>
                <w:szCs w:val="20"/>
                <w:lang w:eastAsia="ru-RU"/>
              </w:rPr>
            </w:pPr>
          </w:p>
        </w:tc>
        <w:tc>
          <w:tcPr>
            <w:tcW w:w="846" w:type="dxa"/>
            <w:tcBorders>
              <w:bottom w:val="single" w:sz="4" w:space="0" w:color="auto"/>
            </w:tcBorders>
          </w:tcPr>
          <w:p w:rsidR="00367A62" w:rsidRPr="009873C9" w:rsidRDefault="00367A62" w:rsidP="00303036">
            <w:pPr>
              <w:jc w:val="center"/>
              <w:rPr>
                <w:rFonts w:eastAsia="Times New Roman" w:cs="Arial"/>
                <w:sz w:val="20"/>
                <w:szCs w:val="20"/>
                <w:lang w:eastAsia="ru-RU"/>
              </w:rPr>
            </w:pPr>
          </w:p>
        </w:tc>
        <w:tc>
          <w:tcPr>
            <w:tcW w:w="850" w:type="dxa"/>
            <w:tcBorders>
              <w:bottom w:val="single" w:sz="4" w:space="0" w:color="auto"/>
            </w:tcBorders>
          </w:tcPr>
          <w:p w:rsidR="00F85C71" w:rsidRPr="009873C9" w:rsidRDefault="00F85C71" w:rsidP="00303036">
            <w:pPr>
              <w:jc w:val="center"/>
              <w:rPr>
                <w:rFonts w:eastAsia="Times New Roman" w:cs="Arial"/>
                <w:sz w:val="20"/>
                <w:szCs w:val="20"/>
                <w:lang w:eastAsia="ru-RU"/>
              </w:rPr>
            </w:pPr>
          </w:p>
          <w:p w:rsidR="00367A62" w:rsidRPr="009873C9" w:rsidRDefault="0079519A" w:rsidP="00303036">
            <w:pPr>
              <w:jc w:val="center"/>
              <w:rPr>
                <w:rFonts w:eastAsia="Times New Roman" w:cs="Arial"/>
                <w:sz w:val="20"/>
                <w:szCs w:val="20"/>
                <w:lang w:eastAsia="ru-RU"/>
              </w:rPr>
            </w:pPr>
            <w:r w:rsidRPr="009873C9">
              <w:rPr>
                <w:rFonts w:eastAsia="Times New Roman" w:cs="Arial"/>
                <w:sz w:val="20"/>
                <w:szCs w:val="20"/>
                <w:lang w:eastAsia="ru-RU"/>
              </w:rPr>
              <w:t>7 2</w:t>
            </w:r>
            <w:r w:rsidR="00B764B4" w:rsidRPr="009873C9">
              <w:rPr>
                <w:rFonts w:eastAsia="Times New Roman" w:cs="Arial"/>
                <w:sz w:val="20"/>
                <w:szCs w:val="20"/>
                <w:lang w:eastAsia="ru-RU"/>
              </w:rPr>
              <w:t>80</w:t>
            </w:r>
          </w:p>
        </w:tc>
        <w:tc>
          <w:tcPr>
            <w:tcW w:w="851" w:type="dxa"/>
            <w:tcBorders>
              <w:bottom w:val="single" w:sz="4" w:space="0" w:color="auto"/>
            </w:tcBorders>
          </w:tcPr>
          <w:p w:rsidR="00F85C71" w:rsidRPr="009873C9" w:rsidRDefault="00F85C71" w:rsidP="00303036">
            <w:pPr>
              <w:jc w:val="center"/>
              <w:rPr>
                <w:rFonts w:eastAsia="Times New Roman" w:cs="Arial"/>
                <w:sz w:val="20"/>
                <w:szCs w:val="20"/>
                <w:lang w:eastAsia="ru-RU"/>
              </w:rPr>
            </w:pPr>
          </w:p>
          <w:p w:rsidR="00367A62" w:rsidRPr="009873C9" w:rsidRDefault="0079519A" w:rsidP="00303036">
            <w:pPr>
              <w:jc w:val="center"/>
              <w:rPr>
                <w:rFonts w:eastAsia="Times New Roman" w:cs="Arial"/>
                <w:sz w:val="20"/>
                <w:szCs w:val="20"/>
                <w:lang w:eastAsia="ru-RU"/>
              </w:rPr>
            </w:pPr>
            <w:r w:rsidRPr="009873C9">
              <w:rPr>
                <w:rFonts w:eastAsia="Times New Roman" w:cs="Arial"/>
                <w:sz w:val="20"/>
                <w:szCs w:val="20"/>
                <w:lang w:eastAsia="ru-RU"/>
              </w:rPr>
              <w:t>7 2</w:t>
            </w:r>
            <w:r w:rsidR="00B764B4" w:rsidRPr="009873C9">
              <w:rPr>
                <w:rFonts w:eastAsia="Times New Roman" w:cs="Arial"/>
                <w:sz w:val="20"/>
                <w:szCs w:val="20"/>
                <w:lang w:eastAsia="ru-RU"/>
              </w:rPr>
              <w:t>80</w:t>
            </w:r>
          </w:p>
        </w:tc>
      </w:tr>
      <w:tr w:rsidR="0079519A" w:rsidRPr="006F166A" w:rsidTr="009873C9">
        <w:trPr>
          <w:trHeight w:val="255"/>
        </w:trPr>
        <w:tc>
          <w:tcPr>
            <w:tcW w:w="2269" w:type="dxa"/>
            <w:shd w:val="clear" w:color="auto" w:fill="DBE5F1" w:themeFill="accent1" w:themeFillTint="33"/>
            <w:noWrap/>
            <w:hideMark/>
          </w:tcPr>
          <w:p w:rsidR="00367A62" w:rsidRPr="006F166A" w:rsidRDefault="00367A62" w:rsidP="00303036">
            <w:pPr>
              <w:rPr>
                <w:rFonts w:eastAsia="Times New Roman" w:cs="Arial"/>
                <w:b/>
                <w:bCs/>
                <w:sz w:val="20"/>
                <w:szCs w:val="20"/>
                <w:lang w:eastAsia="ru-RU"/>
              </w:rPr>
            </w:pPr>
            <w:r w:rsidRPr="006F166A">
              <w:rPr>
                <w:rFonts w:eastAsia="Times New Roman" w:cs="Arial"/>
                <w:b/>
                <w:bCs/>
                <w:sz w:val="20"/>
                <w:szCs w:val="20"/>
                <w:lang w:eastAsia="ru-RU"/>
              </w:rPr>
              <w:t>Итого</w:t>
            </w:r>
          </w:p>
        </w:tc>
        <w:tc>
          <w:tcPr>
            <w:tcW w:w="939" w:type="dxa"/>
            <w:shd w:val="clear" w:color="auto" w:fill="DBE5F1" w:themeFill="accent1" w:themeFillTint="33"/>
            <w:noWrap/>
            <w:hideMark/>
          </w:tcPr>
          <w:p w:rsidR="00367A62" w:rsidRPr="009873C9" w:rsidRDefault="00722C73" w:rsidP="00303036">
            <w:pPr>
              <w:jc w:val="center"/>
              <w:rPr>
                <w:rFonts w:eastAsia="Times New Roman" w:cs="Arial"/>
                <w:b/>
                <w:bCs/>
                <w:sz w:val="20"/>
                <w:szCs w:val="20"/>
                <w:lang w:eastAsia="ru-RU"/>
              </w:rPr>
            </w:pPr>
            <w:r w:rsidRPr="009873C9">
              <w:rPr>
                <w:rFonts w:eastAsia="Times New Roman" w:cs="Arial"/>
                <w:b/>
                <w:bCs/>
                <w:sz w:val="20"/>
                <w:szCs w:val="20"/>
                <w:lang w:eastAsia="ru-RU"/>
              </w:rPr>
              <w:t>285 186</w:t>
            </w:r>
          </w:p>
        </w:tc>
        <w:tc>
          <w:tcPr>
            <w:tcW w:w="907" w:type="dxa"/>
            <w:shd w:val="clear" w:color="auto" w:fill="DBE5F1" w:themeFill="accent1" w:themeFillTint="33"/>
            <w:noWrap/>
            <w:hideMark/>
          </w:tcPr>
          <w:p w:rsidR="00367A62" w:rsidRPr="009873C9" w:rsidRDefault="0079519A" w:rsidP="00303036">
            <w:pPr>
              <w:jc w:val="center"/>
              <w:rPr>
                <w:rFonts w:eastAsia="Times New Roman" w:cs="Arial"/>
                <w:b/>
                <w:bCs/>
                <w:sz w:val="20"/>
                <w:szCs w:val="20"/>
                <w:lang w:eastAsia="ru-RU"/>
              </w:rPr>
            </w:pPr>
            <w:r w:rsidRPr="009873C9">
              <w:rPr>
                <w:rFonts w:eastAsia="Times New Roman" w:cs="Arial"/>
                <w:b/>
                <w:bCs/>
                <w:sz w:val="20"/>
                <w:szCs w:val="20"/>
                <w:lang w:eastAsia="ru-RU"/>
              </w:rPr>
              <w:t>32 389</w:t>
            </w:r>
          </w:p>
        </w:tc>
        <w:tc>
          <w:tcPr>
            <w:tcW w:w="851" w:type="dxa"/>
            <w:shd w:val="clear" w:color="auto" w:fill="DBE5F1" w:themeFill="accent1" w:themeFillTint="33"/>
            <w:noWrap/>
            <w:hideMark/>
          </w:tcPr>
          <w:p w:rsidR="00367A62" w:rsidRPr="009873C9" w:rsidRDefault="0079519A" w:rsidP="00303036">
            <w:pPr>
              <w:jc w:val="center"/>
              <w:rPr>
                <w:rFonts w:eastAsia="Times New Roman" w:cs="Arial"/>
                <w:b/>
                <w:bCs/>
                <w:sz w:val="20"/>
                <w:szCs w:val="20"/>
                <w:lang w:eastAsia="ru-RU"/>
              </w:rPr>
            </w:pPr>
            <w:r w:rsidRPr="009873C9">
              <w:rPr>
                <w:rFonts w:eastAsia="Times New Roman" w:cs="Arial"/>
                <w:b/>
                <w:sz w:val="20"/>
                <w:szCs w:val="20"/>
                <w:lang w:eastAsia="ru-RU"/>
              </w:rPr>
              <w:t>32</w:t>
            </w:r>
            <w:r w:rsidR="00F85C71" w:rsidRPr="009873C9">
              <w:rPr>
                <w:rFonts w:eastAsia="Times New Roman" w:cs="Arial"/>
                <w:b/>
                <w:sz w:val="20"/>
                <w:szCs w:val="20"/>
                <w:lang w:eastAsia="ru-RU"/>
              </w:rPr>
              <w:t> </w:t>
            </w:r>
            <w:r w:rsidRPr="009873C9">
              <w:rPr>
                <w:rFonts w:eastAsia="Times New Roman" w:cs="Arial"/>
                <w:b/>
                <w:sz w:val="20"/>
                <w:szCs w:val="20"/>
                <w:lang w:eastAsia="ru-RU"/>
              </w:rPr>
              <w:t>389</w:t>
            </w:r>
          </w:p>
        </w:tc>
        <w:tc>
          <w:tcPr>
            <w:tcW w:w="837" w:type="dxa"/>
            <w:shd w:val="clear" w:color="auto" w:fill="DBE5F1" w:themeFill="accent1" w:themeFillTint="33"/>
          </w:tcPr>
          <w:p w:rsidR="00367A62" w:rsidRPr="009873C9" w:rsidRDefault="0079519A" w:rsidP="00303036">
            <w:pPr>
              <w:jc w:val="center"/>
              <w:rPr>
                <w:rFonts w:eastAsia="Times New Roman" w:cs="Arial"/>
                <w:b/>
                <w:bCs/>
                <w:sz w:val="20"/>
                <w:szCs w:val="20"/>
                <w:lang w:eastAsia="ru-RU"/>
              </w:rPr>
            </w:pPr>
            <w:r w:rsidRPr="009873C9">
              <w:rPr>
                <w:rFonts w:eastAsia="Times New Roman" w:cs="Arial"/>
                <w:b/>
                <w:sz w:val="20"/>
                <w:szCs w:val="20"/>
                <w:lang w:eastAsia="ru-RU"/>
              </w:rPr>
              <w:t>32 389</w:t>
            </w:r>
          </w:p>
        </w:tc>
        <w:tc>
          <w:tcPr>
            <w:tcW w:w="843" w:type="dxa"/>
            <w:shd w:val="clear" w:color="auto" w:fill="DBE5F1" w:themeFill="accent1" w:themeFillTint="33"/>
          </w:tcPr>
          <w:p w:rsidR="00367A62" w:rsidRPr="009873C9" w:rsidRDefault="0079519A" w:rsidP="00303036">
            <w:pPr>
              <w:jc w:val="center"/>
              <w:rPr>
                <w:rFonts w:eastAsia="Times New Roman" w:cs="Arial"/>
                <w:b/>
                <w:bCs/>
                <w:sz w:val="20"/>
                <w:szCs w:val="20"/>
                <w:lang w:eastAsia="ru-RU"/>
              </w:rPr>
            </w:pPr>
            <w:r w:rsidRPr="009873C9">
              <w:rPr>
                <w:rFonts w:eastAsia="Times New Roman" w:cs="Arial"/>
                <w:b/>
                <w:sz w:val="20"/>
                <w:szCs w:val="20"/>
                <w:lang w:eastAsia="ru-RU"/>
              </w:rPr>
              <w:t>32 389</w:t>
            </w:r>
          </w:p>
        </w:tc>
        <w:tc>
          <w:tcPr>
            <w:tcW w:w="838" w:type="dxa"/>
            <w:shd w:val="clear" w:color="auto" w:fill="DBE5F1" w:themeFill="accent1" w:themeFillTint="33"/>
          </w:tcPr>
          <w:p w:rsidR="00367A62" w:rsidRPr="009873C9" w:rsidRDefault="0079519A" w:rsidP="00303036">
            <w:pPr>
              <w:jc w:val="center"/>
              <w:rPr>
                <w:rFonts w:eastAsia="Times New Roman" w:cs="Arial"/>
                <w:b/>
                <w:bCs/>
                <w:sz w:val="20"/>
                <w:szCs w:val="20"/>
                <w:lang w:eastAsia="ru-RU"/>
              </w:rPr>
            </w:pPr>
            <w:r w:rsidRPr="009873C9">
              <w:rPr>
                <w:rFonts w:eastAsia="Times New Roman" w:cs="Arial"/>
                <w:b/>
                <w:sz w:val="20"/>
                <w:szCs w:val="20"/>
                <w:lang w:eastAsia="ru-RU"/>
              </w:rPr>
              <w:t>32 389</w:t>
            </w:r>
          </w:p>
        </w:tc>
        <w:tc>
          <w:tcPr>
            <w:tcW w:w="846" w:type="dxa"/>
            <w:shd w:val="clear" w:color="auto" w:fill="DBE5F1" w:themeFill="accent1" w:themeFillTint="33"/>
          </w:tcPr>
          <w:p w:rsidR="00367A62" w:rsidRPr="009873C9" w:rsidRDefault="00774A1A" w:rsidP="00303036">
            <w:pPr>
              <w:jc w:val="center"/>
              <w:rPr>
                <w:rFonts w:eastAsia="Times New Roman" w:cs="Arial"/>
                <w:b/>
                <w:bCs/>
                <w:sz w:val="20"/>
                <w:szCs w:val="20"/>
                <w:lang w:eastAsia="ru-RU"/>
              </w:rPr>
            </w:pPr>
            <w:r w:rsidRPr="009873C9">
              <w:rPr>
                <w:rFonts w:eastAsia="Times New Roman" w:cs="Arial"/>
                <w:b/>
                <w:bCs/>
                <w:sz w:val="20"/>
                <w:szCs w:val="20"/>
                <w:lang w:eastAsia="ru-RU"/>
              </w:rPr>
              <w:t>66 397</w:t>
            </w:r>
          </w:p>
        </w:tc>
        <w:tc>
          <w:tcPr>
            <w:tcW w:w="850" w:type="dxa"/>
            <w:shd w:val="clear" w:color="auto" w:fill="DBE5F1" w:themeFill="accent1" w:themeFillTint="33"/>
          </w:tcPr>
          <w:p w:rsidR="00367A62" w:rsidRPr="009873C9" w:rsidRDefault="00774A1A" w:rsidP="00303036">
            <w:pPr>
              <w:jc w:val="center"/>
              <w:rPr>
                <w:rFonts w:eastAsia="Times New Roman" w:cs="Arial"/>
                <w:b/>
                <w:bCs/>
                <w:sz w:val="20"/>
                <w:szCs w:val="20"/>
                <w:lang w:eastAsia="ru-RU"/>
              </w:rPr>
            </w:pPr>
            <w:r w:rsidRPr="009873C9">
              <w:rPr>
                <w:rFonts w:eastAsia="Times New Roman" w:cs="Arial"/>
                <w:b/>
                <w:bCs/>
                <w:sz w:val="20"/>
                <w:szCs w:val="20"/>
                <w:lang w:eastAsia="ru-RU"/>
              </w:rPr>
              <w:t>45 42</w:t>
            </w:r>
            <w:r w:rsidR="00B764B4" w:rsidRPr="009873C9">
              <w:rPr>
                <w:rFonts w:eastAsia="Times New Roman" w:cs="Arial"/>
                <w:b/>
                <w:bCs/>
                <w:sz w:val="20"/>
                <w:szCs w:val="20"/>
                <w:lang w:eastAsia="ru-RU"/>
              </w:rPr>
              <w:t>6</w:t>
            </w:r>
          </w:p>
        </w:tc>
        <w:tc>
          <w:tcPr>
            <w:tcW w:w="851" w:type="dxa"/>
            <w:shd w:val="clear" w:color="auto" w:fill="DBE5F1" w:themeFill="accent1" w:themeFillTint="33"/>
          </w:tcPr>
          <w:p w:rsidR="00367A62" w:rsidRPr="009873C9" w:rsidRDefault="002370B2" w:rsidP="00303036">
            <w:pPr>
              <w:jc w:val="center"/>
              <w:rPr>
                <w:rFonts w:eastAsia="Times New Roman" w:cs="Arial"/>
                <w:b/>
                <w:bCs/>
                <w:sz w:val="20"/>
                <w:szCs w:val="20"/>
                <w:lang w:eastAsia="ru-RU"/>
              </w:rPr>
            </w:pPr>
            <w:r w:rsidRPr="009873C9">
              <w:rPr>
                <w:rFonts w:eastAsia="Times New Roman" w:cs="Arial"/>
                <w:b/>
                <w:bCs/>
                <w:sz w:val="20"/>
                <w:szCs w:val="20"/>
                <w:lang w:eastAsia="ru-RU"/>
              </w:rPr>
              <w:t>11 41</w:t>
            </w:r>
            <w:r w:rsidR="00B764B4" w:rsidRPr="009873C9">
              <w:rPr>
                <w:rFonts w:eastAsia="Times New Roman" w:cs="Arial"/>
                <w:b/>
                <w:bCs/>
                <w:sz w:val="20"/>
                <w:szCs w:val="20"/>
                <w:lang w:eastAsia="ru-RU"/>
              </w:rPr>
              <w:t>8</w:t>
            </w:r>
          </w:p>
        </w:tc>
      </w:tr>
    </w:tbl>
    <w:p w:rsidR="00EA34D3" w:rsidRPr="006F166A" w:rsidRDefault="00EA34D3" w:rsidP="00303036">
      <w:pPr>
        <w:rPr>
          <w:rFonts w:cs="Arial"/>
        </w:rPr>
      </w:pPr>
    </w:p>
    <w:p w:rsidR="009939CC" w:rsidRPr="006F166A" w:rsidRDefault="009939CC" w:rsidP="00B4242B">
      <w:pPr>
        <w:spacing w:after="0" w:line="360" w:lineRule="auto"/>
        <w:ind w:firstLine="284"/>
        <w:jc w:val="both"/>
        <w:rPr>
          <w:rFonts w:cs="Arial"/>
        </w:rPr>
      </w:pPr>
      <w:r w:rsidRPr="006F166A">
        <w:rPr>
          <w:rFonts w:cs="Arial"/>
        </w:rPr>
        <w:t>Цена за доставку оборудования включена в стоимость самого оборудования.</w:t>
      </w:r>
    </w:p>
    <w:p w:rsidR="00FB4028" w:rsidRDefault="00FB4028" w:rsidP="00077AAF"/>
    <w:p w:rsidR="00FB4028" w:rsidRDefault="00FB4028" w:rsidP="00077AAF"/>
    <w:p w:rsidR="00FB4028" w:rsidRDefault="00FB4028" w:rsidP="00077AAF"/>
    <w:p w:rsidR="00FB4028" w:rsidRDefault="00FB4028" w:rsidP="00FB4028"/>
    <w:p w:rsidR="000D3356" w:rsidRDefault="000D3356" w:rsidP="00FB4028"/>
    <w:p w:rsidR="004E57C0" w:rsidRPr="00FB4028" w:rsidRDefault="004E57C0" w:rsidP="00FB4028"/>
    <w:p w:rsidR="00DA1AC2" w:rsidRPr="000D3356" w:rsidRDefault="00122FE2" w:rsidP="000D3356">
      <w:pPr>
        <w:pStyle w:val="1"/>
        <w:spacing w:before="0" w:line="360" w:lineRule="auto"/>
        <w:ind w:firstLine="284"/>
        <w:jc w:val="both"/>
        <w:rPr>
          <w:rFonts w:ascii="Arial" w:hAnsi="Arial" w:cs="Arial"/>
          <w:color w:val="auto"/>
          <w:sz w:val="32"/>
          <w:szCs w:val="32"/>
        </w:rPr>
      </w:pPr>
      <w:bookmarkStart w:id="38" w:name="_Toc313531229"/>
      <w:r w:rsidRPr="006F166A">
        <w:rPr>
          <w:rFonts w:ascii="Arial" w:hAnsi="Arial" w:cs="Arial"/>
          <w:color w:val="auto"/>
          <w:sz w:val="32"/>
          <w:szCs w:val="32"/>
        </w:rPr>
        <w:lastRenderedPageBreak/>
        <w:t>8. Эксплуатационные расходы</w:t>
      </w:r>
      <w:bookmarkEnd w:id="38"/>
    </w:p>
    <w:p w:rsidR="00DA1AC2" w:rsidRDefault="00B43604" w:rsidP="001D12E6">
      <w:pPr>
        <w:spacing w:after="0" w:line="360" w:lineRule="auto"/>
        <w:ind w:firstLine="284"/>
        <w:jc w:val="both"/>
      </w:pPr>
      <w:r w:rsidRPr="006F166A">
        <w:t xml:space="preserve">Эксплуатационные расходы состоят из </w:t>
      </w:r>
      <w:r w:rsidR="00805D4B">
        <w:t>переменных расходов</w:t>
      </w:r>
      <w:r w:rsidRPr="006F166A">
        <w:t xml:space="preserve">. </w:t>
      </w:r>
    </w:p>
    <w:p w:rsidR="001D12E6" w:rsidRDefault="001D12E6" w:rsidP="001D12E6">
      <w:pPr>
        <w:pStyle w:val="af0"/>
        <w:spacing w:after="0" w:line="360" w:lineRule="auto"/>
        <w:ind w:firstLine="284"/>
        <w:rPr>
          <w:rFonts w:cs="Arial"/>
          <w:bCs w:val="0"/>
          <w:color w:val="auto"/>
          <w:sz w:val="20"/>
          <w:szCs w:val="22"/>
        </w:rPr>
      </w:pPr>
    </w:p>
    <w:p w:rsidR="00FB4028" w:rsidRPr="001D12E6" w:rsidRDefault="00E23350" w:rsidP="001D12E6">
      <w:pPr>
        <w:pStyle w:val="af0"/>
        <w:spacing w:after="0" w:line="360" w:lineRule="auto"/>
        <w:ind w:firstLine="284"/>
        <w:rPr>
          <w:rFonts w:cs="Arial"/>
          <w:bCs w:val="0"/>
          <w:color w:val="auto"/>
          <w:sz w:val="20"/>
          <w:szCs w:val="22"/>
        </w:rPr>
      </w:pPr>
      <w:bookmarkStart w:id="39" w:name="_Toc308701254"/>
      <w:r w:rsidRPr="001D12E6">
        <w:rPr>
          <w:rFonts w:cs="Arial"/>
          <w:bCs w:val="0"/>
          <w:color w:val="auto"/>
          <w:sz w:val="20"/>
          <w:szCs w:val="22"/>
        </w:rPr>
        <w:t xml:space="preserve">Таблица </w:t>
      </w:r>
      <w:r w:rsidR="0079660F" w:rsidRPr="001D12E6">
        <w:rPr>
          <w:rFonts w:cs="Arial"/>
          <w:bCs w:val="0"/>
          <w:color w:val="auto"/>
          <w:sz w:val="20"/>
          <w:szCs w:val="22"/>
        </w:rPr>
        <w:fldChar w:fldCharType="begin"/>
      </w:r>
      <w:r w:rsidRPr="001D12E6">
        <w:rPr>
          <w:rFonts w:cs="Arial"/>
          <w:bCs w:val="0"/>
          <w:color w:val="auto"/>
          <w:sz w:val="20"/>
          <w:szCs w:val="22"/>
        </w:rPr>
        <w:instrText xml:space="preserve"> SEQ Таблица \* ARABIC </w:instrText>
      </w:r>
      <w:r w:rsidR="0079660F" w:rsidRPr="001D12E6">
        <w:rPr>
          <w:rFonts w:cs="Arial"/>
          <w:bCs w:val="0"/>
          <w:color w:val="auto"/>
          <w:sz w:val="20"/>
          <w:szCs w:val="22"/>
        </w:rPr>
        <w:fldChar w:fldCharType="separate"/>
      </w:r>
      <w:r w:rsidRPr="001D12E6">
        <w:rPr>
          <w:rFonts w:cs="Arial"/>
          <w:bCs w:val="0"/>
          <w:color w:val="auto"/>
          <w:sz w:val="20"/>
          <w:szCs w:val="22"/>
        </w:rPr>
        <w:t>7</w:t>
      </w:r>
      <w:r w:rsidR="0079660F" w:rsidRPr="001D12E6">
        <w:rPr>
          <w:rFonts w:cs="Arial"/>
          <w:bCs w:val="0"/>
          <w:color w:val="auto"/>
          <w:sz w:val="20"/>
          <w:szCs w:val="22"/>
        </w:rPr>
        <w:fldChar w:fldCharType="end"/>
      </w:r>
      <w:r w:rsidRPr="001D12E6">
        <w:rPr>
          <w:rFonts w:cs="Arial"/>
          <w:bCs w:val="0"/>
          <w:color w:val="auto"/>
          <w:sz w:val="20"/>
          <w:szCs w:val="22"/>
        </w:rPr>
        <w:t xml:space="preserve"> </w:t>
      </w:r>
      <w:r w:rsidR="001D12E6">
        <w:rPr>
          <w:rFonts w:cs="Arial"/>
          <w:bCs w:val="0"/>
          <w:color w:val="auto"/>
          <w:sz w:val="20"/>
          <w:szCs w:val="22"/>
        </w:rPr>
        <w:t xml:space="preserve">- </w:t>
      </w:r>
      <w:r w:rsidRPr="001D12E6">
        <w:rPr>
          <w:rFonts w:cs="Arial"/>
          <w:bCs w:val="0"/>
          <w:color w:val="auto"/>
          <w:sz w:val="20"/>
          <w:szCs w:val="22"/>
        </w:rPr>
        <w:t>Переменные расходы в месяц, без НДС</w:t>
      </w:r>
      <w:bookmarkEnd w:id="39"/>
    </w:p>
    <w:tbl>
      <w:tblPr>
        <w:tblW w:w="4354" w:type="pct"/>
        <w:tblLook w:val="04A0"/>
      </w:tblPr>
      <w:tblGrid>
        <w:gridCol w:w="3569"/>
        <w:gridCol w:w="770"/>
        <w:gridCol w:w="918"/>
        <w:gridCol w:w="770"/>
        <w:gridCol w:w="770"/>
        <w:gridCol w:w="770"/>
        <w:gridCol w:w="767"/>
      </w:tblGrid>
      <w:tr w:rsidR="003B5336" w:rsidRPr="003B07E5" w:rsidTr="003B5336">
        <w:trPr>
          <w:trHeight w:val="255"/>
        </w:trPr>
        <w:tc>
          <w:tcPr>
            <w:tcW w:w="21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rPr>
                <w:rFonts w:eastAsia="Times New Roman" w:cs="Arial"/>
                <w:b/>
                <w:bCs/>
                <w:sz w:val="20"/>
                <w:szCs w:val="20"/>
                <w:lang w:eastAsia="ru-RU"/>
              </w:rPr>
            </w:pPr>
            <w:r w:rsidRPr="003B07E5">
              <w:rPr>
                <w:rFonts w:eastAsia="Times New Roman" w:cs="Arial"/>
                <w:b/>
                <w:bCs/>
                <w:sz w:val="20"/>
                <w:szCs w:val="20"/>
                <w:lang w:eastAsia="ru-RU"/>
              </w:rPr>
              <w:t>Статья расходов</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2013</w:t>
            </w:r>
          </w:p>
        </w:tc>
        <w:tc>
          <w:tcPr>
            <w:tcW w:w="551"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2014</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2015</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2016</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center"/>
              <w:rPr>
                <w:rFonts w:eastAsia="Times New Roman" w:cs="Arial"/>
                <w:b/>
                <w:bCs/>
                <w:sz w:val="20"/>
                <w:szCs w:val="20"/>
                <w:lang w:eastAsia="ru-RU"/>
              </w:rPr>
            </w:pPr>
            <w:r w:rsidRPr="003B07E5">
              <w:rPr>
                <w:rFonts w:eastAsia="Times New Roman" w:cs="Arial"/>
                <w:b/>
                <w:bCs/>
                <w:sz w:val="20"/>
                <w:szCs w:val="20"/>
                <w:lang w:eastAsia="ru-RU"/>
              </w:rPr>
              <w:t>2018</w:t>
            </w:r>
          </w:p>
        </w:tc>
      </w:tr>
      <w:tr w:rsidR="003B5336" w:rsidRPr="003B07E5" w:rsidTr="003B5336">
        <w:trPr>
          <w:trHeight w:val="255"/>
        </w:trPr>
        <w:tc>
          <w:tcPr>
            <w:tcW w:w="2141" w:type="pct"/>
            <w:tcBorders>
              <w:top w:val="nil"/>
              <w:left w:val="single" w:sz="4" w:space="0" w:color="auto"/>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rPr>
                <w:rFonts w:eastAsia="Times New Roman" w:cs="Arial"/>
                <w:b/>
                <w:bCs/>
                <w:sz w:val="20"/>
                <w:szCs w:val="20"/>
                <w:lang w:eastAsia="ru-RU"/>
              </w:rPr>
            </w:pPr>
            <w:r w:rsidRPr="003B07E5">
              <w:rPr>
                <w:rFonts w:eastAsia="Times New Roman" w:cs="Arial"/>
                <w:b/>
                <w:bCs/>
                <w:sz w:val="20"/>
                <w:szCs w:val="20"/>
                <w:lang w:eastAsia="ru-RU"/>
              </w:rPr>
              <w:t>Расходы по оказанию услуг кафе</w:t>
            </w:r>
          </w:p>
        </w:tc>
        <w:tc>
          <w:tcPr>
            <w:tcW w:w="462"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575</w:t>
            </w:r>
          </w:p>
        </w:tc>
        <w:tc>
          <w:tcPr>
            <w:tcW w:w="551"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603</w:t>
            </w:r>
          </w:p>
        </w:tc>
        <w:tc>
          <w:tcPr>
            <w:tcW w:w="462"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633</w:t>
            </w:r>
          </w:p>
        </w:tc>
        <w:tc>
          <w:tcPr>
            <w:tcW w:w="462"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665</w:t>
            </w:r>
          </w:p>
        </w:tc>
        <w:tc>
          <w:tcPr>
            <w:tcW w:w="462"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698</w:t>
            </w:r>
          </w:p>
        </w:tc>
        <w:tc>
          <w:tcPr>
            <w:tcW w:w="460" w:type="pct"/>
            <w:tcBorders>
              <w:top w:val="nil"/>
              <w:left w:val="nil"/>
              <w:bottom w:val="single" w:sz="4" w:space="0" w:color="auto"/>
              <w:right w:val="single" w:sz="4" w:space="0" w:color="auto"/>
            </w:tcBorders>
            <w:shd w:val="clear" w:color="000000" w:fill="DCE6F1"/>
            <w:noWrap/>
            <w:vAlign w:val="bottom"/>
            <w:hideMark/>
          </w:tcPr>
          <w:p w:rsidR="003B5336" w:rsidRPr="003B07E5" w:rsidRDefault="003B5336" w:rsidP="003B07E5">
            <w:pPr>
              <w:spacing w:after="0" w:line="240" w:lineRule="auto"/>
              <w:jc w:val="right"/>
              <w:rPr>
                <w:rFonts w:eastAsia="Times New Roman" w:cs="Arial"/>
                <w:b/>
                <w:bCs/>
                <w:sz w:val="20"/>
                <w:szCs w:val="20"/>
                <w:lang w:eastAsia="ru-RU"/>
              </w:rPr>
            </w:pPr>
            <w:r w:rsidRPr="003B07E5">
              <w:rPr>
                <w:rFonts w:eastAsia="Times New Roman" w:cs="Arial"/>
                <w:b/>
                <w:bCs/>
                <w:sz w:val="20"/>
                <w:szCs w:val="20"/>
                <w:lang w:eastAsia="ru-RU"/>
              </w:rPr>
              <w:t>733</w:t>
            </w:r>
          </w:p>
        </w:tc>
      </w:tr>
      <w:tr w:rsidR="003B5336" w:rsidRPr="003B07E5" w:rsidTr="003B5336">
        <w:trPr>
          <w:trHeight w:val="255"/>
        </w:trPr>
        <w:tc>
          <w:tcPr>
            <w:tcW w:w="2141" w:type="pct"/>
            <w:tcBorders>
              <w:top w:val="nil"/>
              <w:left w:val="single" w:sz="4" w:space="0" w:color="auto"/>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rPr>
                <w:rFonts w:eastAsia="Times New Roman" w:cs="Arial"/>
                <w:sz w:val="20"/>
                <w:szCs w:val="20"/>
                <w:lang w:eastAsia="ru-RU"/>
              </w:rPr>
            </w:pPr>
            <w:r w:rsidRPr="003B07E5">
              <w:rPr>
                <w:rFonts w:eastAsia="Times New Roman" w:cs="Arial"/>
                <w:sz w:val="20"/>
                <w:szCs w:val="20"/>
                <w:lang w:eastAsia="ru-RU"/>
              </w:rPr>
              <w:t>Продукты питания</w:t>
            </w:r>
          </w:p>
        </w:tc>
        <w:tc>
          <w:tcPr>
            <w:tcW w:w="462"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575</w:t>
            </w:r>
          </w:p>
        </w:tc>
        <w:tc>
          <w:tcPr>
            <w:tcW w:w="551"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603</w:t>
            </w:r>
          </w:p>
        </w:tc>
        <w:tc>
          <w:tcPr>
            <w:tcW w:w="462"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633</w:t>
            </w:r>
          </w:p>
        </w:tc>
        <w:tc>
          <w:tcPr>
            <w:tcW w:w="462"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665</w:t>
            </w:r>
          </w:p>
        </w:tc>
        <w:tc>
          <w:tcPr>
            <w:tcW w:w="462"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698</w:t>
            </w:r>
          </w:p>
        </w:tc>
        <w:tc>
          <w:tcPr>
            <w:tcW w:w="460" w:type="pct"/>
            <w:tcBorders>
              <w:top w:val="nil"/>
              <w:left w:val="nil"/>
              <w:bottom w:val="single" w:sz="4" w:space="0" w:color="auto"/>
              <w:right w:val="single" w:sz="4" w:space="0" w:color="auto"/>
            </w:tcBorders>
            <w:shd w:val="clear" w:color="auto" w:fill="auto"/>
            <w:noWrap/>
            <w:vAlign w:val="bottom"/>
            <w:hideMark/>
          </w:tcPr>
          <w:p w:rsidR="003B5336" w:rsidRPr="003B07E5" w:rsidRDefault="003B5336" w:rsidP="003B07E5">
            <w:pPr>
              <w:spacing w:after="0" w:line="240" w:lineRule="auto"/>
              <w:jc w:val="right"/>
              <w:rPr>
                <w:rFonts w:eastAsia="Times New Roman" w:cs="Arial"/>
                <w:sz w:val="20"/>
                <w:szCs w:val="20"/>
                <w:lang w:eastAsia="ru-RU"/>
              </w:rPr>
            </w:pPr>
            <w:r w:rsidRPr="003B07E5">
              <w:rPr>
                <w:rFonts w:eastAsia="Times New Roman" w:cs="Arial"/>
                <w:sz w:val="20"/>
                <w:szCs w:val="20"/>
                <w:lang w:eastAsia="ru-RU"/>
              </w:rPr>
              <w:t>733</w:t>
            </w:r>
          </w:p>
        </w:tc>
      </w:tr>
    </w:tbl>
    <w:p w:rsidR="00B43604" w:rsidRPr="007836B9" w:rsidRDefault="00B43604" w:rsidP="007836B9"/>
    <w:p w:rsidR="00D026CB" w:rsidRPr="006F166A" w:rsidRDefault="007836B9" w:rsidP="00DA1AC2">
      <w:pPr>
        <w:spacing w:after="0" w:line="360" w:lineRule="auto"/>
        <w:ind w:firstLine="284"/>
        <w:jc w:val="both"/>
      </w:pPr>
      <w:r>
        <w:t xml:space="preserve">Переменные расходы состоят из </w:t>
      </w:r>
      <w:r w:rsidR="003B5336">
        <w:t>расходов на продукты питания</w:t>
      </w:r>
      <w:r w:rsidR="00F971BB">
        <w:t xml:space="preserve">, которые составляют 50% от </w:t>
      </w:r>
      <w:r w:rsidR="00B764B4">
        <w:t>выручки кафе</w:t>
      </w:r>
      <w:r w:rsidR="00F971BB">
        <w:t>.</w:t>
      </w:r>
      <w:r w:rsidR="00B764B4">
        <w:t xml:space="preserve"> Таким образом, торговая наценка на блюда составляет 100%.</w:t>
      </w:r>
    </w:p>
    <w:p w:rsidR="0019321F" w:rsidRPr="006F166A" w:rsidRDefault="0019321F" w:rsidP="00B4242B">
      <w:pPr>
        <w:spacing w:after="0" w:line="360" w:lineRule="auto"/>
        <w:jc w:val="both"/>
        <w:rPr>
          <w:rFonts w:eastAsiaTheme="majorEastAsia" w:cs="Arial"/>
          <w:b/>
          <w:bCs/>
          <w:sz w:val="26"/>
          <w:szCs w:val="26"/>
        </w:rPr>
      </w:pPr>
      <w:r w:rsidRPr="006F166A">
        <w:rPr>
          <w:rFonts w:cs="Arial"/>
        </w:rPr>
        <w:br w:type="page"/>
      </w:r>
    </w:p>
    <w:p w:rsidR="00122FE2" w:rsidRPr="006F166A" w:rsidRDefault="00122FE2" w:rsidP="00B3250E">
      <w:pPr>
        <w:pStyle w:val="1"/>
        <w:spacing w:before="0" w:line="360" w:lineRule="auto"/>
        <w:ind w:firstLine="284"/>
        <w:jc w:val="both"/>
        <w:rPr>
          <w:rFonts w:ascii="Arial" w:hAnsi="Arial" w:cs="Arial"/>
          <w:color w:val="auto"/>
          <w:sz w:val="32"/>
          <w:szCs w:val="32"/>
        </w:rPr>
      </w:pPr>
      <w:bookmarkStart w:id="40" w:name="_Toc313531230"/>
      <w:r w:rsidRPr="006F166A">
        <w:rPr>
          <w:rFonts w:ascii="Arial" w:hAnsi="Arial" w:cs="Arial"/>
          <w:color w:val="auto"/>
          <w:sz w:val="32"/>
          <w:szCs w:val="32"/>
        </w:rPr>
        <w:lastRenderedPageBreak/>
        <w:t>9. Общие и административные расходы</w:t>
      </w:r>
      <w:bookmarkEnd w:id="40"/>
    </w:p>
    <w:p w:rsidR="00500F16" w:rsidRDefault="00E23350" w:rsidP="00AB76A5">
      <w:pPr>
        <w:pStyle w:val="af0"/>
        <w:spacing w:after="0" w:line="360" w:lineRule="auto"/>
        <w:ind w:firstLine="284"/>
        <w:rPr>
          <w:rFonts w:cs="Arial"/>
          <w:bCs w:val="0"/>
          <w:color w:val="auto"/>
          <w:sz w:val="20"/>
          <w:szCs w:val="22"/>
        </w:rPr>
      </w:pPr>
      <w:bookmarkStart w:id="41" w:name="_Toc308701255"/>
      <w:r w:rsidRPr="00AB76A5">
        <w:rPr>
          <w:rFonts w:cs="Arial"/>
          <w:bCs w:val="0"/>
          <w:color w:val="auto"/>
          <w:sz w:val="20"/>
          <w:szCs w:val="22"/>
        </w:rPr>
        <w:t xml:space="preserve">Таблица </w:t>
      </w:r>
      <w:r w:rsidR="0079660F" w:rsidRPr="00AB76A5">
        <w:rPr>
          <w:rFonts w:cs="Arial"/>
          <w:bCs w:val="0"/>
          <w:color w:val="auto"/>
          <w:sz w:val="20"/>
          <w:szCs w:val="22"/>
        </w:rPr>
        <w:fldChar w:fldCharType="begin"/>
      </w:r>
      <w:r w:rsidRPr="00AB76A5">
        <w:rPr>
          <w:rFonts w:cs="Arial"/>
          <w:bCs w:val="0"/>
          <w:color w:val="auto"/>
          <w:sz w:val="20"/>
          <w:szCs w:val="22"/>
        </w:rPr>
        <w:instrText xml:space="preserve"> SEQ Таблица \* ARABIC </w:instrText>
      </w:r>
      <w:r w:rsidR="0079660F" w:rsidRPr="00AB76A5">
        <w:rPr>
          <w:rFonts w:cs="Arial"/>
          <w:bCs w:val="0"/>
          <w:color w:val="auto"/>
          <w:sz w:val="20"/>
          <w:szCs w:val="22"/>
        </w:rPr>
        <w:fldChar w:fldCharType="separate"/>
      </w:r>
      <w:r w:rsidRPr="00AB76A5">
        <w:rPr>
          <w:rFonts w:cs="Arial"/>
          <w:bCs w:val="0"/>
          <w:color w:val="auto"/>
          <w:sz w:val="20"/>
          <w:szCs w:val="22"/>
        </w:rPr>
        <w:t>8</w:t>
      </w:r>
      <w:r w:rsidR="0079660F" w:rsidRPr="00AB76A5">
        <w:rPr>
          <w:rFonts w:cs="Arial"/>
          <w:bCs w:val="0"/>
          <w:color w:val="auto"/>
          <w:sz w:val="20"/>
          <w:szCs w:val="22"/>
        </w:rPr>
        <w:fldChar w:fldCharType="end"/>
      </w:r>
      <w:r w:rsidRPr="00AB76A5">
        <w:rPr>
          <w:rFonts w:cs="Arial"/>
          <w:bCs w:val="0"/>
          <w:color w:val="auto"/>
          <w:sz w:val="20"/>
          <w:szCs w:val="22"/>
        </w:rPr>
        <w:t xml:space="preserve"> </w:t>
      </w:r>
      <w:r w:rsidR="00AB76A5">
        <w:rPr>
          <w:rFonts w:cs="Arial"/>
          <w:bCs w:val="0"/>
          <w:color w:val="auto"/>
          <w:sz w:val="20"/>
          <w:szCs w:val="22"/>
        </w:rPr>
        <w:t xml:space="preserve">- </w:t>
      </w:r>
      <w:r w:rsidRPr="00AB76A5">
        <w:rPr>
          <w:rFonts w:cs="Arial"/>
          <w:bCs w:val="0"/>
          <w:color w:val="auto"/>
          <w:sz w:val="20"/>
          <w:szCs w:val="22"/>
        </w:rPr>
        <w:t>Общие и административные расходы предприятия в месяц</w:t>
      </w:r>
      <w:bookmarkEnd w:id="41"/>
    </w:p>
    <w:tbl>
      <w:tblPr>
        <w:tblW w:w="4500" w:type="pct"/>
        <w:tblLook w:val="04A0"/>
      </w:tblPr>
      <w:tblGrid>
        <w:gridCol w:w="4219"/>
        <w:gridCol w:w="1134"/>
        <w:gridCol w:w="992"/>
        <w:gridCol w:w="2269"/>
      </w:tblGrid>
      <w:tr w:rsidR="0009699D" w:rsidRPr="00AB76A5" w:rsidTr="0009699D">
        <w:trPr>
          <w:trHeight w:val="255"/>
        </w:trPr>
        <w:tc>
          <w:tcPr>
            <w:tcW w:w="2449" w:type="pct"/>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rPr>
                <w:rFonts w:eastAsia="Times New Roman" w:cs="Arial"/>
                <w:b/>
                <w:bCs/>
                <w:sz w:val="20"/>
                <w:szCs w:val="20"/>
                <w:lang w:eastAsia="ru-RU"/>
              </w:rPr>
            </w:pPr>
            <w:r w:rsidRPr="00AB76A5">
              <w:rPr>
                <w:rFonts w:eastAsia="Times New Roman" w:cs="Arial"/>
                <w:b/>
                <w:bCs/>
                <w:sz w:val="20"/>
                <w:szCs w:val="20"/>
                <w:lang w:eastAsia="ru-RU"/>
              </w:rPr>
              <w:t>Затраты</w:t>
            </w:r>
          </w:p>
        </w:tc>
        <w:tc>
          <w:tcPr>
            <w:tcW w:w="658" w:type="pct"/>
            <w:tcBorders>
              <w:top w:val="single" w:sz="4" w:space="0" w:color="auto"/>
              <w:left w:val="nil"/>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jc w:val="center"/>
              <w:rPr>
                <w:rFonts w:eastAsia="Times New Roman" w:cs="Arial"/>
                <w:b/>
                <w:bCs/>
                <w:sz w:val="20"/>
                <w:szCs w:val="20"/>
                <w:lang w:eastAsia="ru-RU"/>
              </w:rPr>
            </w:pPr>
            <w:r w:rsidRPr="00AB76A5">
              <w:rPr>
                <w:rFonts w:eastAsia="Times New Roman" w:cs="Arial"/>
                <w:b/>
                <w:bCs/>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jc w:val="center"/>
              <w:rPr>
                <w:rFonts w:eastAsia="Times New Roman" w:cs="Arial"/>
                <w:b/>
                <w:bCs/>
                <w:sz w:val="20"/>
                <w:szCs w:val="20"/>
                <w:lang w:eastAsia="ru-RU"/>
              </w:rPr>
            </w:pPr>
            <w:r w:rsidRPr="00AB76A5">
              <w:rPr>
                <w:rFonts w:eastAsia="Times New Roman" w:cs="Arial"/>
                <w:b/>
                <w:bCs/>
                <w:sz w:val="20"/>
                <w:szCs w:val="20"/>
                <w:lang w:eastAsia="ru-RU"/>
              </w:rPr>
              <w:t>2012</w:t>
            </w:r>
          </w:p>
        </w:tc>
        <w:tc>
          <w:tcPr>
            <w:tcW w:w="1317" w:type="pct"/>
            <w:tcBorders>
              <w:top w:val="single" w:sz="4" w:space="0" w:color="auto"/>
              <w:left w:val="nil"/>
              <w:bottom w:val="single" w:sz="4" w:space="0" w:color="auto"/>
              <w:right w:val="single" w:sz="4" w:space="0" w:color="auto"/>
            </w:tcBorders>
            <w:shd w:val="clear" w:color="000000" w:fill="DCE6F1"/>
            <w:noWrap/>
            <w:vAlign w:val="bottom"/>
            <w:hideMark/>
          </w:tcPr>
          <w:p w:rsidR="00AB76A5" w:rsidRPr="00AB76A5" w:rsidRDefault="0009699D" w:rsidP="00AB76A5">
            <w:pPr>
              <w:spacing w:after="0" w:line="240" w:lineRule="auto"/>
              <w:jc w:val="center"/>
              <w:rPr>
                <w:rFonts w:eastAsia="Times New Roman" w:cs="Arial"/>
                <w:b/>
                <w:bCs/>
                <w:sz w:val="20"/>
                <w:szCs w:val="20"/>
                <w:lang w:eastAsia="ru-RU"/>
              </w:rPr>
            </w:pPr>
            <w:r>
              <w:rPr>
                <w:rFonts w:eastAsia="Times New Roman" w:cs="Arial"/>
                <w:b/>
                <w:bCs/>
                <w:sz w:val="20"/>
                <w:szCs w:val="20"/>
                <w:lang w:eastAsia="ru-RU"/>
              </w:rPr>
              <w:t xml:space="preserve">2013 - </w:t>
            </w:r>
            <w:r w:rsidR="00AB76A5" w:rsidRPr="00AB76A5">
              <w:rPr>
                <w:rFonts w:eastAsia="Times New Roman" w:cs="Arial"/>
                <w:b/>
                <w:bCs/>
                <w:sz w:val="20"/>
                <w:szCs w:val="20"/>
                <w:lang w:eastAsia="ru-RU"/>
              </w:rPr>
              <w:t>2018</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ФОТ</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1 769</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1 769</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Коммунальные услуги</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center"/>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200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200</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Электроэнергия</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Аренда земельного участка</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15</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15</w:t>
            </w:r>
          </w:p>
        </w:tc>
      </w:tr>
      <w:tr w:rsidR="0009699D" w:rsidRPr="00AB76A5" w:rsidTr="00A74AB5">
        <w:trPr>
          <w:trHeight w:val="510"/>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xml:space="preserve">Чистящие средства </w:t>
            </w:r>
            <w:r w:rsidR="0009699D">
              <w:rPr>
                <w:rFonts w:eastAsia="Times New Roman" w:cs="Arial"/>
                <w:sz w:val="20"/>
                <w:szCs w:val="20"/>
                <w:lang w:eastAsia="ru-RU"/>
              </w:rPr>
              <w:t xml:space="preserve">+ материалы для гостиницы + хозяйственные </w:t>
            </w:r>
            <w:r w:rsidRPr="00AB76A5">
              <w:rPr>
                <w:rFonts w:eastAsia="Times New Roman" w:cs="Arial"/>
                <w:sz w:val="20"/>
                <w:szCs w:val="20"/>
                <w:lang w:eastAsia="ru-RU"/>
              </w:rPr>
              <w:t>товары</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130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130</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Белье для гостиницы</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center"/>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Интернет</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center"/>
              <w:rPr>
                <w:rFonts w:eastAsia="Times New Roman" w:cs="Arial"/>
                <w:sz w:val="20"/>
                <w:szCs w:val="20"/>
                <w:lang w:eastAsia="ru-RU"/>
              </w:rPr>
            </w:pPr>
            <w:r w:rsidRPr="00AB76A5">
              <w:rPr>
                <w:rFonts w:eastAsia="Times New Roman" w:cs="Arial"/>
                <w:sz w:val="20"/>
                <w:szCs w:val="20"/>
                <w:lang w:eastAsia="ru-RU"/>
              </w:rPr>
              <w:t>Мегалайн</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17</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17</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Услуги связи</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16</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16</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Канцтовары</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3</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3</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Обслуживание и ремонт ОС</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55</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55</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Транспортные расходы</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25</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25</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Утварь, посуда</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30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30</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Расходы на рекламу</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25</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25</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Услуги банка</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8</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8</w:t>
            </w:r>
          </w:p>
        </w:tc>
      </w:tr>
      <w:tr w:rsidR="0009699D" w:rsidRPr="00AB76A5" w:rsidTr="00A74AB5">
        <w:trPr>
          <w:trHeight w:val="255"/>
        </w:trPr>
        <w:tc>
          <w:tcPr>
            <w:tcW w:w="2449" w:type="pct"/>
            <w:tcBorders>
              <w:top w:val="nil"/>
              <w:left w:val="single" w:sz="4" w:space="0" w:color="auto"/>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Прочие непредвиденные расходы</w:t>
            </w:r>
          </w:p>
        </w:tc>
        <w:tc>
          <w:tcPr>
            <w:tcW w:w="658"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rPr>
                <w:rFonts w:eastAsia="Times New Roman" w:cs="Arial"/>
                <w:sz w:val="20"/>
                <w:szCs w:val="20"/>
                <w:lang w:eastAsia="ru-RU"/>
              </w:rPr>
            </w:pPr>
            <w:r w:rsidRPr="00AB76A5">
              <w:rPr>
                <w:rFonts w:eastAsia="Times New Roman" w:cs="Arial"/>
                <w:sz w:val="20"/>
                <w:szCs w:val="20"/>
                <w:lang w:eastAsia="ru-RU"/>
              </w:rPr>
              <w:t> </w:t>
            </w:r>
          </w:p>
        </w:tc>
        <w:tc>
          <w:tcPr>
            <w:tcW w:w="576" w:type="pct"/>
            <w:tcBorders>
              <w:top w:val="single" w:sz="4" w:space="0" w:color="auto"/>
              <w:left w:val="nil"/>
              <w:bottom w:val="single" w:sz="4" w:space="0" w:color="auto"/>
              <w:right w:val="single" w:sz="4" w:space="0" w:color="auto"/>
            </w:tcBorders>
            <w:shd w:val="clear" w:color="000000" w:fill="FFFFFF" w:themeFill="background1"/>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c>
          <w:tcPr>
            <w:tcW w:w="1317" w:type="pct"/>
            <w:tcBorders>
              <w:top w:val="nil"/>
              <w:left w:val="nil"/>
              <w:bottom w:val="single" w:sz="4" w:space="0" w:color="auto"/>
              <w:right w:val="single" w:sz="4" w:space="0" w:color="auto"/>
            </w:tcBorders>
            <w:shd w:val="clear" w:color="auto" w:fill="auto"/>
            <w:noWrap/>
            <w:vAlign w:val="bottom"/>
            <w:hideMark/>
          </w:tcPr>
          <w:p w:rsidR="00AB76A5" w:rsidRPr="00AB76A5" w:rsidRDefault="00AB76A5" w:rsidP="00AB76A5">
            <w:pPr>
              <w:spacing w:after="0" w:line="240" w:lineRule="auto"/>
              <w:jc w:val="right"/>
              <w:rPr>
                <w:rFonts w:eastAsia="Times New Roman" w:cs="Arial"/>
                <w:sz w:val="20"/>
                <w:szCs w:val="20"/>
                <w:lang w:eastAsia="ru-RU"/>
              </w:rPr>
            </w:pPr>
            <w:r w:rsidRPr="00AB76A5">
              <w:rPr>
                <w:rFonts w:eastAsia="Times New Roman" w:cs="Arial"/>
                <w:sz w:val="20"/>
                <w:szCs w:val="20"/>
                <w:lang w:eastAsia="ru-RU"/>
              </w:rPr>
              <w:t>40</w:t>
            </w:r>
          </w:p>
        </w:tc>
      </w:tr>
      <w:tr w:rsidR="0009699D" w:rsidRPr="00AB76A5" w:rsidTr="0009699D">
        <w:trPr>
          <w:trHeight w:val="255"/>
        </w:trPr>
        <w:tc>
          <w:tcPr>
            <w:tcW w:w="2449" w:type="pct"/>
            <w:tcBorders>
              <w:top w:val="nil"/>
              <w:left w:val="single" w:sz="4" w:space="0" w:color="auto"/>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rPr>
                <w:rFonts w:eastAsia="Times New Roman" w:cs="Arial"/>
                <w:b/>
                <w:bCs/>
                <w:sz w:val="20"/>
                <w:szCs w:val="20"/>
                <w:lang w:eastAsia="ru-RU"/>
              </w:rPr>
            </w:pPr>
            <w:r w:rsidRPr="00AB76A5">
              <w:rPr>
                <w:rFonts w:eastAsia="Times New Roman" w:cs="Arial"/>
                <w:b/>
                <w:bCs/>
                <w:sz w:val="20"/>
                <w:szCs w:val="20"/>
                <w:lang w:eastAsia="ru-RU"/>
              </w:rPr>
              <w:t>Итого</w:t>
            </w:r>
          </w:p>
        </w:tc>
        <w:tc>
          <w:tcPr>
            <w:tcW w:w="658" w:type="pct"/>
            <w:tcBorders>
              <w:top w:val="nil"/>
              <w:left w:val="nil"/>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rPr>
                <w:rFonts w:eastAsia="Times New Roman" w:cs="Arial"/>
                <w:b/>
                <w:bCs/>
                <w:sz w:val="20"/>
                <w:szCs w:val="20"/>
                <w:lang w:eastAsia="ru-RU"/>
              </w:rPr>
            </w:pPr>
            <w:r w:rsidRPr="00AB76A5">
              <w:rPr>
                <w:rFonts w:eastAsia="Times New Roman" w:cs="Arial"/>
                <w:b/>
                <w:bCs/>
                <w:sz w:val="20"/>
                <w:szCs w:val="20"/>
                <w:lang w:eastAsia="ru-RU"/>
              </w:rPr>
              <w:t> </w:t>
            </w:r>
          </w:p>
        </w:tc>
        <w:tc>
          <w:tcPr>
            <w:tcW w:w="576" w:type="pct"/>
            <w:tcBorders>
              <w:top w:val="nil"/>
              <w:left w:val="nil"/>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jc w:val="right"/>
              <w:rPr>
                <w:rFonts w:eastAsia="Times New Roman" w:cs="Arial"/>
                <w:b/>
                <w:bCs/>
                <w:sz w:val="20"/>
                <w:szCs w:val="20"/>
                <w:lang w:eastAsia="ru-RU"/>
              </w:rPr>
            </w:pPr>
            <w:r w:rsidRPr="00AB76A5">
              <w:rPr>
                <w:rFonts w:eastAsia="Times New Roman" w:cs="Arial"/>
                <w:b/>
                <w:bCs/>
                <w:sz w:val="20"/>
                <w:szCs w:val="20"/>
                <w:lang w:eastAsia="ru-RU"/>
              </w:rPr>
              <w:t>2 413</w:t>
            </w:r>
          </w:p>
        </w:tc>
        <w:tc>
          <w:tcPr>
            <w:tcW w:w="1317" w:type="pct"/>
            <w:tcBorders>
              <w:top w:val="nil"/>
              <w:left w:val="nil"/>
              <w:bottom w:val="single" w:sz="4" w:space="0" w:color="auto"/>
              <w:right w:val="single" w:sz="4" w:space="0" w:color="auto"/>
            </w:tcBorders>
            <w:shd w:val="clear" w:color="000000" w:fill="DCE6F1"/>
            <w:noWrap/>
            <w:vAlign w:val="bottom"/>
            <w:hideMark/>
          </w:tcPr>
          <w:p w:rsidR="00AB76A5" w:rsidRPr="00AB76A5" w:rsidRDefault="00AB76A5" w:rsidP="00AB76A5">
            <w:pPr>
              <w:spacing w:after="0" w:line="240" w:lineRule="auto"/>
              <w:jc w:val="right"/>
              <w:rPr>
                <w:rFonts w:eastAsia="Times New Roman" w:cs="Arial"/>
                <w:b/>
                <w:bCs/>
                <w:sz w:val="20"/>
                <w:szCs w:val="20"/>
                <w:lang w:eastAsia="ru-RU"/>
              </w:rPr>
            </w:pPr>
            <w:r w:rsidRPr="00AB76A5">
              <w:rPr>
                <w:rFonts w:eastAsia="Times New Roman" w:cs="Arial"/>
                <w:b/>
                <w:bCs/>
                <w:sz w:val="20"/>
                <w:szCs w:val="20"/>
                <w:lang w:eastAsia="ru-RU"/>
              </w:rPr>
              <w:t>2 413</w:t>
            </w:r>
          </w:p>
        </w:tc>
      </w:tr>
    </w:tbl>
    <w:p w:rsidR="009C3152" w:rsidRPr="006F166A" w:rsidRDefault="009C3152" w:rsidP="00033BC8">
      <w:pPr>
        <w:spacing w:after="0" w:line="360" w:lineRule="auto"/>
        <w:jc w:val="both"/>
      </w:pPr>
    </w:p>
    <w:p w:rsidR="00626444" w:rsidRPr="00697A9B" w:rsidRDefault="00B764B4" w:rsidP="00A74AB5">
      <w:pPr>
        <w:spacing w:after="0" w:line="360" w:lineRule="auto"/>
        <w:ind w:firstLine="284"/>
        <w:jc w:val="both"/>
      </w:pPr>
      <w:r>
        <w:t>Коммунальные услуги рассчитывались исходя из текущих тарифов на тепло-, электро- и водоснабжение</w:t>
      </w:r>
      <w:r w:rsidR="007962E6" w:rsidRPr="00C84881">
        <w:t>.</w:t>
      </w:r>
      <w:r>
        <w:t xml:space="preserve"> Планируется получение земельного участка у государства в аренду.</w:t>
      </w:r>
    </w:p>
    <w:p w:rsidR="00A74AB5" w:rsidRDefault="00A74AB5" w:rsidP="00A74AB5">
      <w:pPr>
        <w:pStyle w:val="af0"/>
        <w:spacing w:after="0" w:line="360" w:lineRule="auto"/>
        <w:ind w:firstLine="284"/>
        <w:rPr>
          <w:rFonts w:cs="Arial"/>
          <w:bCs w:val="0"/>
          <w:color w:val="auto"/>
          <w:sz w:val="20"/>
          <w:szCs w:val="22"/>
        </w:rPr>
      </w:pPr>
    </w:p>
    <w:p w:rsidR="00626444" w:rsidRDefault="00E23350" w:rsidP="00A74AB5">
      <w:pPr>
        <w:pStyle w:val="af0"/>
        <w:spacing w:after="0" w:line="360" w:lineRule="auto"/>
        <w:ind w:firstLine="284"/>
        <w:rPr>
          <w:rFonts w:cs="Arial"/>
          <w:bCs w:val="0"/>
          <w:color w:val="auto"/>
          <w:sz w:val="20"/>
          <w:szCs w:val="22"/>
        </w:rPr>
      </w:pPr>
      <w:bookmarkStart w:id="42" w:name="_Toc308701256"/>
      <w:r w:rsidRPr="00A74AB5">
        <w:rPr>
          <w:rFonts w:cs="Arial"/>
          <w:bCs w:val="0"/>
          <w:color w:val="auto"/>
          <w:sz w:val="20"/>
          <w:szCs w:val="22"/>
        </w:rPr>
        <w:t xml:space="preserve">Таблица </w:t>
      </w:r>
      <w:r w:rsidR="0079660F" w:rsidRPr="00A74AB5">
        <w:rPr>
          <w:rFonts w:cs="Arial"/>
          <w:bCs w:val="0"/>
          <w:color w:val="auto"/>
          <w:sz w:val="20"/>
          <w:szCs w:val="22"/>
        </w:rPr>
        <w:fldChar w:fldCharType="begin"/>
      </w:r>
      <w:r w:rsidRPr="00A74AB5">
        <w:rPr>
          <w:rFonts w:cs="Arial"/>
          <w:bCs w:val="0"/>
          <w:color w:val="auto"/>
          <w:sz w:val="20"/>
          <w:szCs w:val="22"/>
        </w:rPr>
        <w:instrText xml:space="preserve"> SEQ Таблица \* ARABIC </w:instrText>
      </w:r>
      <w:r w:rsidR="0079660F" w:rsidRPr="00A74AB5">
        <w:rPr>
          <w:rFonts w:cs="Arial"/>
          <w:bCs w:val="0"/>
          <w:color w:val="auto"/>
          <w:sz w:val="20"/>
          <w:szCs w:val="22"/>
        </w:rPr>
        <w:fldChar w:fldCharType="separate"/>
      </w:r>
      <w:r w:rsidRPr="00A74AB5">
        <w:rPr>
          <w:rFonts w:cs="Arial"/>
          <w:bCs w:val="0"/>
          <w:color w:val="auto"/>
          <w:sz w:val="20"/>
          <w:szCs w:val="22"/>
        </w:rPr>
        <w:t>9</w:t>
      </w:r>
      <w:r w:rsidR="0079660F" w:rsidRPr="00A74AB5">
        <w:rPr>
          <w:rFonts w:cs="Arial"/>
          <w:bCs w:val="0"/>
          <w:color w:val="auto"/>
          <w:sz w:val="20"/>
          <w:szCs w:val="22"/>
        </w:rPr>
        <w:fldChar w:fldCharType="end"/>
      </w:r>
      <w:r w:rsidRPr="00A74AB5">
        <w:rPr>
          <w:rFonts w:cs="Arial"/>
          <w:bCs w:val="0"/>
          <w:color w:val="auto"/>
          <w:sz w:val="20"/>
          <w:szCs w:val="22"/>
        </w:rPr>
        <w:t xml:space="preserve"> </w:t>
      </w:r>
      <w:r w:rsidR="00A74AB5">
        <w:rPr>
          <w:rFonts w:cs="Arial"/>
          <w:bCs w:val="0"/>
          <w:color w:val="auto"/>
          <w:sz w:val="20"/>
          <w:szCs w:val="22"/>
        </w:rPr>
        <w:t xml:space="preserve">- </w:t>
      </w:r>
      <w:r w:rsidRPr="00A74AB5">
        <w:rPr>
          <w:rFonts w:cs="Arial"/>
          <w:bCs w:val="0"/>
          <w:color w:val="auto"/>
          <w:sz w:val="20"/>
          <w:szCs w:val="22"/>
        </w:rPr>
        <w:t>Расчет расходов на оплату труда, тыс. тг</w:t>
      </w:r>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532"/>
        <w:gridCol w:w="3934"/>
        <w:gridCol w:w="1604"/>
        <w:gridCol w:w="940"/>
        <w:gridCol w:w="1675"/>
        <w:gridCol w:w="886"/>
      </w:tblGrid>
      <w:tr w:rsidR="004622AA" w:rsidRPr="004622AA" w:rsidTr="004622AA">
        <w:trPr>
          <w:trHeight w:val="152"/>
        </w:trPr>
        <w:tc>
          <w:tcPr>
            <w:tcW w:w="278" w:type="pct"/>
            <w:shd w:val="clear" w:color="auto" w:fill="DBE5F1" w:themeFill="accent1" w:themeFillTint="33"/>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w:t>
            </w:r>
          </w:p>
        </w:tc>
        <w:tc>
          <w:tcPr>
            <w:tcW w:w="2055" w:type="pct"/>
            <w:shd w:val="clear" w:color="auto" w:fill="DBE5F1" w:themeFill="accent1" w:themeFillTint="33"/>
            <w:noWrap/>
            <w:vAlign w:val="bottom"/>
            <w:hideMark/>
          </w:tcPr>
          <w:p w:rsidR="004622AA" w:rsidRPr="004622AA" w:rsidRDefault="004622AA" w:rsidP="004622AA">
            <w:pPr>
              <w:spacing w:after="0" w:line="240" w:lineRule="auto"/>
              <w:jc w:val="center"/>
              <w:rPr>
                <w:rFonts w:eastAsia="Times New Roman" w:cs="Arial"/>
                <w:sz w:val="20"/>
                <w:szCs w:val="20"/>
                <w:lang w:eastAsia="ru-RU"/>
              </w:rPr>
            </w:pPr>
            <w:r w:rsidRPr="004622AA">
              <w:rPr>
                <w:rFonts w:eastAsia="Times New Roman" w:cs="Arial"/>
                <w:sz w:val="20"/>
                <w:szCs w:val="20"/>
                <w:lang w:eastAsia="ru-RU"/>
              </w:rPr>
              <w:t>Должность</w:t>
            </w:r>
          </w:p>
        </w:tc>
        <w:tc>
          <w:tcPr>
            <w:tcW w:w="838" w:type="pct"/>
            <w:shd w:val="clear" w:color="auto" w:fill="DBE5F1" w:themeFill="accent1" w:themeFillTint="33"/>
            <w:noWrap/>
            <w:vAlign w:val="center"/>
            <w:hideMark/>
          </w:tcPr>
          <w:p w:rsidR="004622AA" w:rsidRPr="004622AA" w:rsidRDefault="004622AA" w:rsidP="004622AA">
            <w:pPr>
              <w:spacing w:after="0" w:line="240" w:lineRule="auto"/>
              <w:jc w:val="center"/>
              <w:rPr>
                <w:rFonts w:eastAsia="Times New Roman" w:cs="Arial"/>
                <w:sz w:val="20"/>
                <w:szCs w:val="20"/>
                <w:lang w:eastAsia="ru-RU"/>
              </w:rPr>
            </w:pPr>
            <w:r w:rsidRPr="004622AA">
              <w:rPr>
                <w:rFonts w:eastAsia="Times New Roman" w:cs="Arial"/>
                <w:sz w:val="20"/>
                <w:szCs w:val="20"/>
                <w:lang w:eastAsia="ru-RU"/>
              </w:rPr>
              <w:t>Количество</w:t>
            </w:r>
          </w:p>
        </w:tc>
        <w:tc>
          <w:tcPr>
            <w:tcW w:w="491" w:type="pct"/>
            <w:shd w:val="clear" w:color="auto" w:fill="DBE5F1" w:themeFill="accent1" w:themeFillTint="33"/>
            <w:vAlign w:val="center"/>
            <w:hideMark/>
          </w:tcPr>
          <w:p w:rsidR="004622AA" w:rsidRPr="004622AA" w:rsidRDefault="004622AA" w:rsidP="004622AA">
            <w:pPr>
              <w:spacing w:after="0" w:line="240" w:lineRule="auto"/>
              <w:jc w:val="center"/>
              <w:rPr>
                <w:rFonts w:eastAsia="Times New Roman" w:cs="Arial"/>
                <w:sz w:val="20"/>
                <w:szCs w:val="20"/>
                <w:lang w:eastAsia="ru-RU"/>
              </w:rPr>
            </w:pPr>
            <w:r w:rsidRPr="004622AA">
              <w:rPr>
                <w:rFonts w:eastAsia="Times New Roman" w:cs="Arial"/>
                <w:sz w:val="20"/>
                <w:szCs w:val="20"/>
                <w:lang w:eastAsia="ru-RU"/>
              </w:rPr>
              <w:t>оклад</w:t>
            </w:r>
          </w:p>
        </w:tc>
        <w:tc>
          <w:tcPr>
            <w:tcW w:w="875" w:type="pct"/>
            <w:shd w:val="clear" w:color="auto" w:fill="DBE5F1" w:themeFill="accent1" w:themeFillTint="33"/>
            <w:vAlign w:val="center"/>
            <w:hideMark/>
          </w:tcPr>
          <w:p w:rsidR="004622AA" w:rsidRPr="004622AA" w:rsidRDefault="004622AA" w:rsidP="004622AA">
            <w:pPr>
              <w:spacing w:after="0" w:line="240" w:lineRule="auto"/>
              <w:jc w:val="center"/>
              <w:rPr>
                <w:rFonts w:eastAsia="Times New Roman" w:cs="Arial"/>
                <w:sz w:val="20"/>
                <w:szCs w:val="20"/>
                <w:lang w:eastAsia="ru-RU"/>
              </w:rPr>
            </w:pPr>
            <w:r w:rsidRPr="004622AA">
              <w:rPr>
                <w:rFonts w:eastAsia="Times New Roman" w:cs="Arial"/>
                <w:sz w:val="20"/>
                <w:szCs w:val="20"/>
                <w:lang w:eastAsia="ru-RU"/>
              </w:rPr>
              <w:t>К начислению</w:t>
            </w:r>
          </w:p>
        </w:tc>
        <w:tc>
          <w:tcPr>
            <w:tcW w:w="463" w:type="pct"/>
            <w:shd w:val="clear" w:color="auto" w:fill="DBE5F1" w:themeFill="accent1" w:themeFillTint="33"/>
            <w:vAlign w:val="center"/>
            <w:hideMark/>
          </w:tcPr>
          <w:p w:rsidR="004622AA" w:rsidRPr="004622AA" w:rsidRDefault="004622AA" w:rsidP="004622AA">
            <w:pPr>
              <w:spacing w:after="0" w:line="240" w:lineRule="auto"/>
              <w:jc w:val="center"/>
              <w:rPr>
                <w:rFonts w:eastAsia="Times New Roman" w:cs="Arial"/>
                <w:sz w:val="20"/>
                <w:szCs w:val="20"/>
                <w:lang w:eastAsia="ru-RU"/>
              </w:rPr>
            </w:pPr>
            <w:r w:rsidRPr="004622AA">
              <w:rPr>
                <w:rFonts w:eastAsia="Times New Roman" w:cs="Arial"/>
                <w:sz w:val="20"/>
                <w:szCs w:val="20"/>
                <w:lang w:eastAsia="ru-RU"/>
              </w:rPr>
              <w:t>ФОТ</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vAlign w:val="center"/>
            <w:hideMark/>
          </w:tcPr>
          <w:p w:rsidR="004622AA" w:rsidRPr="004622AA" w:rsidRDefault="004622AA" w:rsidP="004622AA">
            <w:pPr>
              <w:spacing w:after="0" w:line="240" w:lineRule="auto"/>
              <w:rPr>
                <w:rFonts w:eastAsia="Times New Roman" w:cs="Arial"/>
                <w:b/>
                <w:bCs/>
                <w:sz w:val="20"/>
                <w:szCs w:val="20"/>
                <w:lang w:eastAsia="ru-RU"/>
              </w:rPr>
            </w:pPr>
            <w:r w:rsidRPr="004622AA">
              <w:rPr>
                <w:rFonts w:eastAsia="Times New Roman" w:cs="Arial"/>
                <w:b/>
                <w:bCs/>
                <w:sz w:val="20"/>
                <w:szCs w:val="20"/>
                <w:lang w:eastAsia="ru-RU"/>
              </w:rPr>
              <w:t>Адм.-управленческий персонал</w:t>
            </w:r>
          </w:p>
        </w:tc>
        <w:tc>
          <w:tcPr>
            <w:tcW w:w="83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91"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87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63"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Директор</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130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130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143</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Управляющий</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100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100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110</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Администратор</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80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160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176</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Pr>
                <w:rFonts w:eastAsia="Times New Roman" w:cs="Arial"/>
                <w:sz w:val="20"/>
                <w:szCs w:val="20"/>
                <w:lang w:eastAsia="ru-RU"/>
              </w:rPr>
              <w:t xml:space="preserve">Главный </w:t>
            </w:r>
            <w:r w:rsidRPr="004622AA">
              <w:rPr>
                <w:rFonts w:eastAsia="Times New Roman" w:cs="Arial"/>
                <w:sz w:val="20"/>
                <w:szCs w:val="20"/>
                <w:lang w:eastAsia="ru-RU"/>
              </w:rPr>
              <w:t>бухгалтер</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80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80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88</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Итого</w:t>
            </w:r>
          </w:p>
        </w:tc>
        <w:tc>
          <w:tcPr>
            <w:tcW w:w="838" w:type="pct"/>
            <w:shd w:val="clear" w:color="auto" w:fill="FFFFFF" w:themeFill="background1"/>
            <w:vAlign w:val="center"/>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w:t>
            </w:r>
          </w:p>
        </w:tc>
        <w:tc>
          <w:tcPr>
            <w:tcW w:w="491" w:type="pct"/>
            <w:shd w:val="clear" w:color="auto" w:fill="FFFFFF" w:themeFill="background1"/>
            <w:vAlign w:val="center"/>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390</w:t>
            </w:r>
          </w:p>
        </w:tc>
        <w:tc>
          <w:tcPr>
            <w:tcW w:w="875" w:type="pct"/>
            <w:shd w:val="clear" w:color="auto" w:fill="FFFFFF" w:themeFill="background1"/>
            <w:vAlign w:val="center"/>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470</w:t>
            </w:r>
          </w:p>
        </w:tc>
        <w:tc>
          <w:tcPr>
            <w:tcW w:w="463" w:type="pct"/>
            <w:shd w:val="clear" w:color="auto" w:fill="FFFFFF" w:themeFill="background1"/>
            <w:vAlign w:val="center"/>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517</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
                <w:bCs/>
                <w:sz w:val="20"/>
                <w:szCs w:val="20"/>
                <w:lang w:eastAsia="ru-RU"/>
              </w:rPr>
            </w:pPr>
            <w:r w:rsidRPr="004622AA">
              <w:rPr>
                <w:rFonts w:eastAsia="Times New Roman" w:cs="Arial"/>
                <w:b/>
                <w:bCs/>
                <w:sz w:val="20"/>
                <w:szCs w:val="20"/>
                <w:lang w:eastAsia="ru-RU"/>
              </w:rPr>
              <w:t>Производственный персонал</w:t>
            </w:r>
          </w:p>
        </w:tc>
        <w:tc>
          <w:tcPr>
            <w:tcW w:w="83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91"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87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63"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Горничная</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70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140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154</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Бармен</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70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70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77</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Повар</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70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140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154</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Официант</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60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180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198</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vAlign w:val="center"/>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Итого</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8</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270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530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582</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
                <w:bCs/>
                <w:sz w:val="20"/>
                <w:szCs w:val="20"/>
                <w:lang w:eastAsia="ru-RU"/>
              </w:rPr>
            </w:pPr>
            <w:r w:rsidRPr="004622AA">
              <w:rPr>
                <w:rFonts w:eastAsia="Times New Roman" w:cs="Arial"/>
                <w:b/>
                <w:bCs/>
                <w:sz w:val="20"/>
                <w:szCs w:val="20"/>
                <w:lang w:eastAsia="ru-RU"/>
              </w:rPr>
              <w:t>Обслуживающий персонал</w:t>
            </w:r>
          </w:p>
        </w:tc>
        <w:tc>
          <w:tcPr>
            <w:tcW w:w="83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91"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87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63"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Прачка</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65</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130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143</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Уборщица</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50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150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165</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vAlign w:val="center"/>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Итого</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115</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280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308</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
                <w:bCs/>
                <w:sz w:val="20"/>
                <w:szCs w:val="20"/>
                <w:lang w:eastAsia="ru-RU"/>
              </w:rPr>
            </w:pPr>
            <w:r w:rsidRPr="004622AA">
              <w:rPr>
                <w:rFonts w:eastAsia="Times New Roman" w:cs="Arial"/>
                <w:b/>
                <w:bCs/>
                <w:sz w:val="20"/>
                <w:szCs w:val="20"/>
                <w:lang w:eastAsia="ru-RU"/>
              </w:rPr>
              <w:t>Вспомогательный персонал</w:t>
            </w:r>
          </w:p>
        </w:tc>
        <w:tc>
          <w:tcPr>
            <w:tcW w:w="83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91"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87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463"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Охранник</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120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132</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Водитель</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2</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60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120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132</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3</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Электрик</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50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50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55</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sz w:val="20"/>
                <w:szCs w:val="20"/>
                <w:lang w:eastAsia="ru-RU"/>
              </w:rPr>
            </w:pPr>
            <w:r w:rsidRPr="004622AA">
              <w:rPr>
                <w:rFonts w:eastAsia="Times New Roman" w:cs="Arial"/>
                <w:sz w:val="20"/>
                <w:szCs w:val="20"/>
                <w:lang w:eastAsia="ru-RU"/>
              </w:rPr>
              <w:t>Дворник - садовник</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1</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sz w:val="20"/>
                <w:szCs w:val="20"/>
                <w:lang w:eastAsia="ru-RU"/>
              </w:rPr>
            </w:pPr>
            <w:r w:rsidRPr="004622AA">
              <w:rPr>
                <w:rFonts w:eastAsia="Times New Roman" w:cs="Arial"/>
                <w:sz w:val="20"/>
                <w:szCs w:val="20"/>
                <w:lang w:eastAsia="ru-RU"/>
              </w:rPr>
              <w:t>40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44</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vAlign w:val="center"/>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Итого</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7</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190</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330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363</w:t>
            </w:r>
          </w:p>
        </w:tc>
      </w:tr>
      <w:tr w:rsidR="004622AA" w:rsidRPr="004622AA" w:rsidTr="004622AA">
        <w:trPr>
          <w:trHeight w:val="255"/>
        </w:trPr>
        <w:tc>
          <w:tcPr>
            <w:tcW w:w="278" w:type="pct"/>
            <w:shd w:val="clear" w:color="auto" w:fill="FFFFFF" w:themeFill="background1"/>
            <w:noWrap/>
            <w:vAlign w:val="bottom"/>
            <w:hideMark/>
          </w:tcPr>
          <w:p w:rsidR="004622AA" w:rsidRPr="004622AA" w:rsidRDefault="004622AA" w:rsidP="004622AA">
            <w:pPr>
              <w:spacing w:after="0" w:line="240" w:lineRule="auto"/>
              <w:rPr>
                <w:rFonts w:eastAsia="Times New Roman" w:cs="Arial"/>
                <w:bCs/>
                <w:sz w:val="20"/>
                <w:szCs w:val="20"/>
                <w:lang w:eastAsia="ru-RU"/>
              </w:rPr>
            </w:pPr>
            <w:r w:rsidRPr="004622AA">
              <w:rPr>
                <w:rFonts w:eastAsia="Times New Roman" w:cs="Arial"/>
                <w:bCs/>
                <w:sz w:val="20"/>
                <w:szCs w:val="20"/>
                <w:lang w:eastAsia="ru-RU"/>
              </w:rPr>
              <w:t> </w:t>
            </w:r>
          </w:p>
        </w:tc>
        <w:tc>
          <w:tcPr>
            <w:tcW w:w="2055" w:type="pct"/>
            <w:shd w:val="clear" w:color="auto" w:fill="FFFFFF" w:themeFill="background1"/>
            <w:noWrap/>
            <w:vAlign w:val="bottom"/>
            <w:hideMark/>
          </w:tcPr>
          <w:p w:rsidR="004622AA" w:rsidRPr="004622AA" w:rsidRDefault="004622AA" w:rsidP="004622AA">
            <w:pPr>
              <w:spacing w:after="0" w:line="240" w:lineRule="auto"/>
              <w:rPr>
                <w:rFonts w:eastAsia="Times New Roman" w:cs="Arial"/>
                <w:b/>
                <w:bCs/>
                <w:sz w:val="20"/>
                <w:szCs w:val="20"/>
                <w:lang w:eastAsia="ru-RU"/>
              </w:rPr>
            </w:pPr>
            <w:r w:rsidRPr="004622AA">
              <w:rPr>
                <w:rFonts w:eastAsia="Times New Roman" w:cs="Arial"/>
                <w:b/>
                <w:bCs/>
                <w:sz w:val="20"/>
                <w:szCs w:val="20"/>
                <w:lang w:eastAsia="ru-RU"/>
              </w:rPr>
              <w:t>Всего по персоналу</w:t>
            </w:r>
          </w:p>
        </w:tc>
        <w:tc>
          <w:tcPr>
            <w:tcW w:w="838"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25</w:t>
            </w:r>
          </w:p>
        </w:tc>
        <w:tc>
          <w:tcPr>
            <w:tcW w:w="491"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965</w:t>
            </w:r>
          </w:p>
        </w:tc>
        <w:tc>
          <w:tcPr>
            <w:tcW w:w="875"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1 610</w:t>
            </w:r>
          </w:p>
        </w:tc>
        <w:tc>
          <w:tcPr>
            <w:tcW w:w="463" w:type="pct"/>
            <w:shd w:val="clear" w:color="auto" w:fill="FFFFFF" w:themeFill="background1"/>
            <w:noWrap/>
            <w:vAlign w:val="bottom"/>
            <w:hideMark/>
          </w:tcPr>
          <w:p w:rsidR="004622AA" w:rsidRPr="004622AA" w:rsidRDefault="004622AA" w:rsidP="004622AA">
            <w:pPr>
              <w:spacing w:after="0" w:line="240" w:lineRule="auto"/>
              <w:jc w:val="right"/>
              <w:rPr>
                <w:rFonts w:eastAsia="Times New Roman" w:cs="Arial"/>
                <w:bCs/>
                <w:sz w:val="20"/>
                <w:szCs w:val="20"/>
                <w:lang w:eastAsia="ru-RU"/>
              </w:rPr>
            </w:pPr>
            <w:r w:rsidRPr="004622AA">
              <w:rPr>
                <w:rFonts w:eastAsia="Times New Roman" w:cs="Arial"/>
                <w:bCs/>
                <w:sz w:val="20"/>
                <w:szCs w:val="20"/>
                <w:lang w:eastAsia="ru-RU"/>
              </w:rPr>
              <w:t>1 769</w:t>
            </w:r>
          </w:p>
        </w:tc>
      </w:tr>
    </w:tbl>
    <w:p w:rsidR="00CB70E6" w:rsidRPr="004622AA" w:rsidRDefault="00E81A41" w:rsidP="004622AA">
      <w:pPr>
        <w:ind w:firstLine="284"/>
      </w:pPr>
      <w:r w:rsidRPr="00E81A41">
        <w:t>Сумма расходов на оплату труда составляет 1 </w:t>
      </w:r>
      <w:r w:rsidR="004622AA">
        <w:t>769</w:t>
      </w:r>
      <w:r w:rsidRPr="00E81A41">
        <w:t xml:space="preserve"> тыс. тенге в месяц.</w:t>
      </w:r>
    </w:p>
    <w:p w:rsidR="009C3152" w:rsidRPr="00C84881" w:rsidRDefault="00122FE2" w:rsidP="00C84881">
      <w:pPr>
        <w:pStyle w:val="1"/>
        <w:spacing w:before="0" w:line="360" w:lineRule="auto"/>
        <w:ind w:firstLine="284"/>
        <w:jc w:val="both"/>
        <w:rPr>
          <w:rFonts w:ascii="Arial" w:hAnsi="Arial" w:cs="Arial"/>
          <w:color w:val="auto"/>
          <w:sz w:val="32"/>
          <w:szCs w:val="32"/>
        </w:rPr>
      </w:pPr>
      <w:bookmarkStart w:id="43" w:name="_Toc313531231"/>
      <w:r w:rsidRPr="006F166A">
        <w:rPr>
          <w:rFonts w:ascii="Arial" w:hAnsi="Arial" w:cs="Arial"/>
          <w:color w:val="auto"/>
          <w:sz w:val="32"/>
          <w:szCs w:val="32"/>
        </w:rPr>
        <w:lastRenderedPageBreak/>
        <w:t>10. Потребность в финансировании</w:t>
      </w:r>
      <w:bookmarkEnd w:id="43"/>
    </w:p>
    <w:p w:rsidR="00FE5403" w:rsidRPr="006F166A" w:rsidRDefault="00FE5403" w:rsidP="009C3152">
      <w:pPr>
        <w:spacing w:after="0" w:line="360" w:lineRule="auto"/>
        <w:ind w:firstLine="284"/>
        <w:jc w:val="both"/>
        <w:rPr>
          <w:rFonts w:cs="Arial"/>
        </w:rPr>
      </w:pPr>
      <w:r w:rsidRPr="006F166A">
        <w:rPr>
          <w:rFonts w:cs="Arial"/>
        </w:rPr>
        <w:t>Общие инвестиционные затраты по проекту включают в себя:</w:t>
      </w:r>
    </w:p>
    <w:p w:rsidR="004622AA" w:rsidRDefault="004622AA" w:rsidP="004622AA">
      <w:pPr>
        <w:pStyle w:val="af0"/>
        <w:spacing w:after="0" w:line="360" w:lineRule="auto"/>
        <w:ind w:firstLine="284"/>
        <w:rPr>
          <w:rFonts w:cs="Arial"/>
          <w:bCs w:val="0"/>
          <w:color w:val="auto"/>
          <w:sz w:val="20"/>
          <w:szCs w:val="22"/>
        </w:rPr>
      </w:pPr>
    </w:p>
    <w:p w:rsidR="00FE5403" w:rsidRDefault="00E23350" w:rsidP="004622AA">
      <w:pPr>
        <w:pStyle w:val="af0"/>
        <w:spacing w:after="0" w:line="360" w:lineRule="auto"/>
        <w:ind w:firstLine="284"/>
        <w:rPr>
          <w:rFonts w:cs="Arial"/>
          <w:bCs w:val="0"/>
          <w:color w:val="auto"/>
          <w:sz w:val="20"/>
          <w:szCs w:val="22"/>
        </w:rPr>
      </w:pPr>
      <w:bookmarkStart w:id="44" w:name="_Toc308701257"/>
      <w:r w:rsidRPr="004622AA">
        <w:rPr>
          <w:rFonts w:cs="Arial"/>
          <w:bCs w:val="0"/>
          <w:color w:val="auto"/>
          <w:sz w:val="20"/>
          <w:szCs w:val="22"/>
        </w:rPr>
        <w:t xml:space="preserve">Таблица </w:t>
      </w:r>
      <w:r w:rsidR="0079660F" w:rsidRPr="004622AA">
        <w:rPr>
          <w:rFonts w:cs="Arial"/>
          <w:bCs w:val="0"/>
          <w:color w:val="auto"/>
          <w:sz w:val="20"/>
          <w:szCs w:val="22"/>
        </w:rPr>
        <w:fldChar w:fldCharType="begin"/>
      </w:r>
      <w:r w:rsidRPr="004622AA">
        <w:rPr>
          <w:rFonts w:cs="Arial"/>
          <w:bCs w:val="0"/>
          <w:color w:val="auto"/>
          <w:sz w:val="20"/>
          <w:szCs w:val="22"/>
        </w:rPr>
        <w:instrText xml:space="preserve"> SEQ Таблица \* ARABIC </w:instrText>
      </w:r>
      <w:r w:rsidR="0079660F" w:rsidRPr="004622AA">
        <w:rPr>
          <w:rFonts w:cs="Arial"/>
          <w:bCs w:val="0"/>
          <w:color w:val="auto"/>
          <w:sz w:val="20"/>
          <w:szCs w:val="22"/>
        </w:rPr>
        <w:fldChar w:fldCharType="separate"/>
      </w:r>
      <w:r w:rsidRPr="004622AA">
        <w:rPr>
          <w:rFonts w:cs="Arial"/>
          <w:bCs w:val="0"/>
          <w:color w:val="auto"/>
          <w:sz w:val="20"/>
          <w:szCs w:val="22"/>
        </w:rPr>
        <w:t>10</w:t>
      </w:r>
      <w:r w:rsidR="0079660F" w:rsidRPr="004622AA">
        <w:rPr>
          <w:rFonts w:cs="Arial"/>
          <w:bCs w:val="0"/>
          <w:color w:val="auto"/>
          <w:sz w:val="20"/>
          <w:szCs w:val="22"/>
        </w:rPr>
        <w:fldChar w:fldCharType="end"/>
      </w:r>
      <w:r w:rsidRPr="004622AA">
        <w:rPr>
          <w:rFonts w:cs="Arial"/>
          <w:bCs w:val="0"/>
          <w:color w:val="auto"/>
          <w:sz w:val="20"/>
          <w:szCs w:val="22"/>
        </w:rPr>
        <w:t xml:space="preserve"> </w:t>
      </w:r>
      <w:r w:rsidR="004622AA">
        <w:rPr>
          <w:rFonts w:cs="Arial"/>
          <w:bCs w:val="0"/>
          <w:color w:val="auto"/>
          <w:sz w:val="20"/>
          <w:szCs w:val="22"/>
        </w:rPr>
        <w:t xml:space="preserve">- </w:t>
      </w:r>
      <w:r w:rsidRPr="004622AA">
        <w:rPr>
          <w:rFonts w:cs="Arial"/>
          <w:bCs w:val="0"/>
          <w:color w:val="auto"/>
          <w:sz w:val="20"/>
          <w:szCs w:val="22"/>
        </w:rPr>
        <w:t>Инвестиции проекта, тыс. тг.</w:t>
      </w:r>
      <w:bookmarkEnd w:id="44"/>
    </w:p>
    <w:tbl>
      <w:tblPr>
        <w:tblW w:w="7420" w:type="dxa"/>
        <w:tblInd w:w="93" w:type="dxa"/>
        <w:tblLook w:val="04A0"/>
      </w:tblPr>
      <w:tblGrid>
        <w:gridCol w:w="5640"/>
        <w:gridCol w:w="1780"/>
      </w:tblGrid>
      <w:tr w:rsidR="002147CC" w:rsidRPr="002147CC" w:rsidTr="002147CC">
        <w:trPr>
          <w:trHeight w:val="282"/>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2147CC" w:rsidRPr="002147CC" w:rsidRDefault="002147CC" w:rsidP="002147CC">
            <w:pPr>
              <w:spacing w:after="0" w:line="240" w:lineRule="auto"/>
              <w:rPr>
                <w:rFonts w:eastAsia="Times New Roman" w:cs="Arial"/>
                <w:b/>
                <w:bCs/>
                <w:sz w:val="20"/>
                <w:szCs w:val="20"/>
                <w:lang w:eastAsia="ru-RU"/>
              </w:rPr>
            </w:pPr>
            <w:r w:rsidRPr="002147CC">
              <w:rPr>
                <w:rFonts w:eastAsia="Times New Roman" w:cs="Arial"/>
                <w:b/>
                <w:bCs/>
                <w:sz w:val="20"/>
                <w:szCs w:val="20"/>
                <w:lang w:eastAsia="ru-RU"/>
              </w:rPr>
              <w:t>Расходы</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147CC" w:rsidRPr="002147CC" w:rsidRDefault="002147CC" w:rsidP="002147CC">
            <w:pPr>
              <w:spacing w:after="0" w:line="240" w:lineRule="auto"/>
              <w:jc w:val="center"/>
              <w:rPr>
                <w:rFonts w:eastAsia="Times New Roman" w:cs="Arial"/>
                <w:b/>
                <w:bCs/>
                <w:sz w:val="20"/>
                <w:szCs w:val="20"/>
                <w:lang w:eastAsia="ru-RU"/>
              </w:rPr>
            </w:pPr>
            <w:r w:rsidRPr="002147CC">
              <w:rPr>
                <w:rFonts w:eastAsia="Times New Roman" w:cs="Arial"/>
                <w:b/>
                <w:bCs/>
                <w:sz w:val="20"/>
                <w:szCs w:val="20"/>
                <w:lang w:eastAsia="ru-RU"/>
              </w:rPr>
              <w:t>2 012</w:t>
            </w:r>
          </w:p>
        </w:tc>
      </w:tr>
      <w:tr w:rsidR="002147CC" w:rsidRPr="002147CC" w:rsidTr="002147C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Инвестиции в основной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285 186</w:t>
            </w:r>
          </w:p>
        </w:tc>
      </w:tr>
      <w:tr w:rsidR="002147CC" w:rsidRPr="002147CC" w:rsidTr="002147C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Оборотный капитал</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11 667</w:t>
            </w:r>
          </w:p>
        </w:tc>
      </w:tr>
      <w:tr w:rsidR="002147CC" w:rsidRPr="002147CC" w:rsidTr="002147CC">
        <w:trPr>
          <w:trHeight w:val="282"/>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b/>
                <w:bCs/>
                <w:sz w:val="20"/>
                <w:szCs w:val="20"/>
                <w:lang w:eastAsia="ru-RU"/>
              </w:rPr>
            </w:pPr>
            <w:r w:rsidRPr="002147CC">
              <w:rPr>
                <w:rFonts w:eastAsia="Times New Roman" w:cs="Arial"/>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b/>
                <w:bCs/>
                <w:sz w:val="20"/>
                <w:szCs w:val="20"/>
                <w:lang w:eastAsia="ru-RU"/>
              </w:rPr>
            </w:pPr>
            <w:r w:rsidRPr="002147CC">
              <w:rPr>
                <w:rFonts w:eastAsia="Times New Roman" w:cs="Arial"/>
                <w:b/>
                <w:bCs/>
                <w:sz w:val="20"/>
                <w:szCs w:val="20"/>
                <w:lang w:eastAsia="ru-RU"/>
              </w:rPr>
              <w:t>296 853</w:t>
            </w:r>
          </w:p>
        </w:tc>
      </w:tr>
    </w:tbl>
    <w:p w:rsidR="00FE5403" w:rsidRPr="006F166A" w:rsidRDefault="00FE5403" w:rsidP="002147CC">
      <w:pPr>
        <w:spacing w:after="0" w:line="360" w:lineRule="auto"/>
        <w:jc w:val="both"/>
        <w:rPr>
          <w:rFonts w:cs="Arial"/>
        </w:rPr>
      </w:pPr>
    </w:p>
    <w:p w:rsidR="00FE5403" w:rsidRDefault="00FE5403" w:rsidP="002147CC">
      <w:pPr>
        <w:spacing w:after="0" w:line="360" w:lineRule="auto"/>
        <w:ind w:firstLine="284"/>
        <w:jc w:val="both"/>
        <w:rPr>
          <w:rFonts w:cs="Arial"/>
        </w:rPr>
      </w:pPr>
      <w:r w:rsidRPr="006F166A">
        <w:rPr>
          <w:rFonts w:cs="Arial"/>
        </w:rPr>
        <w:t>Финансирование проекта планируется осуществить как за счет собственных средств инициатора проекта, так и за счет заемного капитала.</w:t>
      </w:r>
    </w:p>
    <w:p w:rsidR="002147CC" w:rsidRPr="006F166A" w:rsidRDefault="002147CC" w:rsidP="002147CC">
      <w:pPr>
        <w:spacing w:after="0" w:line="360" w:lineRule="auto"/>
        <w:ind w:firstLine="284"/>
        <w:jc w:val="both"/>
        <w:rPr>
          <w:rFonts w:cs="Arial"/>
        </w:rPr>
      </w:pPr>
    </w:p>
    <w:p w:rsidR="00517CEB" w:rsidRDefault="00E23350" w:rsidP="002147CC">
      <w:pPr>
        <w:pStyle w:val="af0"/>
        <w:spacing w:after="0" w:line="360" w:lineRule="auto"/>
        <w:ind w:firstLine="284"/>
        <w:rPr>
          <w:rFonts w:cs="Arial"/>
          <w:bCs w:val="0"/>
          <w:color w:val="auto"/>
          <w:sz w:val="20"/>
          <w:szCs w:val="22"/>
        </w:rPr>
      </w:pPr>
      <w:bookmarkStart w:id="45" w:name="_Toc308701258"/>
      <w:r w:rsidRPr="002147CC">
        <w:rPr>
          <w:rFonts w:cs="Arial"/>
          <w:bCs w:val="0"/>
          <w:color w:val="auto"/>
          <w:sz w:val="20"/>
          <w:szCs w:val="22"/>
        </w:rPr>
        <w:t xml:space="preserve">Таблица </w:t>
      </w:r>
      <w:r w:rsidR="0079660F" w:rsidRPr="002147CC">
        <w:rPr>
          <w:rFonts w:cs="Arial"/>
          <w:bCs w:val="0"/>
          <w:color w:val="auto"/>
          <w:sz w:val="20"/>
          <w:szCs w:val="22"/>
        </w:rPr>
        <w:fldChar w:fldCharType="begin"/>
      </w:r>
      <w:r w:rsidRPr="002147CC">
        <w:rPr>
          <w:rFonts w:cs="Arial"/>
          <w:bCs w:val="0"/>
          <w:color w:val="auto"/>
          <w:sz w:val="20"/>
          <w:szCs w:val="22"/>
        </w:rPr>
        <w:instrText xml:space="preserve"> SEQ Таблица \* ARABIC </w:instrText>
      </w:r>
      <w:r w:rsidR="0079660F" w:rsidRPr="002147CC">
        <w:rPr>
          <w:rFonts w:cs="Arial"/>
          <w:bCs w:val="0"/>
          <w:color w:val="auto"/>
          <w:sz w:val="20"/>
          <w:szCs w:val="22"/>
        </w:rPr>
        <w:fldChar w:fldCharType="separate"/>
      </w:r>
      <w:r w:rsidRPr="002147CC">
        <w:rPr>
          <w:rFonts w:cs="Arial"/>
          <w:bCs w:val="0"/>
          <w:color w:val="auto"/>
          <w:sz w:val="20"/>
          <w:szCs w:val="22"/>
        </w:rPr>
        <w:t>11</w:t>
      </w:r>
      <w:r w:rsidR="0079660F" w:rsidRPr="002147CC">
        <w:rPr>
          <w:rFonts w:cs="Arial"/>
          <w:bCs w:val="0"/>
          <w:color w:val="auto"/>
          <w:sz w:val="20"/>
          <w:szCs w:val="22"/>
        </w:rPr>
        <w:fldChar w:fldCharType="end"/>
      </w:r>
      <w:r w:rsidRPr="002147CC">
        <w:rPr>
          <w:rFonts w:cs="Arial"/>
          <w:bCs w:val="0"/>
          <w:color w:val="auto"/>
          <w:sz w:val="20"/>
          <w:szCs w:val="22"/>
        </w:rPr>
        <w:t xml:space="preserve"> </w:t>
      </w:r>
      <w:r w:rsidR="002147CC">
        <w:rPr>
          <w:rFonts w:cs="Arial"/>
          <w:bCs w:val="0"/>
          <w:color w:val="auto"/>
          <w:sz w:val="20"/>
          <w:szCs w:val="22"/>
        </w:rPr>
        <w:t xml:space="preserve">- </w:t>
      </w:r>
      <w:r w:rsidRPr="002147CC">
        <w:rPr>
          <w:rFonts w:cs="Arial"/>
          <w:bCs w:val="0"/>
          <w:color w:val="auto"/>
          <w:sz w:val="20"/>
          <w:szCs w:val="22"/>
        </w:rPr>
        <w:t>Программа финансирования на 2012 г., тыс. тг.</w:t>
      </w:r>
      <w:bookmarkEnd w:id="45"/>
    </w:p>
    <w:tbl>
      <w:tblPr>
        <w:tblW w:w="9920" w:type="dxa"/>
        <w:tblInd w:w="93" w:type="dxa"/>
        <w:tblLook w:val="04A0"/>
      </w:tblPr>
      <w:tblGrid>
        <w:gridCol w:w="5640"/>
        <w:gridCol w:w="1780"/>
        <w:gridCol w:w="1340"/>
        <w:gridCol w:w="1160"/>
      </w:tblGrid>
      <w:tr w:rsidR="002147CC" w:rsidRPr="002147CC" w:rsidTr="002147CC">
        <w:trPr>
          <w:trHeight w:val="270"/>
        </w:trPr>
        <w:tc>
          <w:tcPr>
            <w:tcW w:w="5640" w:type="dxa"/>
            <w:tcBorders>
              <w:top w:val="single" w:sz="4" w:space="0" w:color="auto"/>
              <w:left w:val="single" w:sz="4" w:space="0" w:color="auto"/>
              <w:bottom w:val="single" w:sz="4" w:space="0" w:color="auto"/>
              <w:right w:val="nil"/>
            </w:tcBorders>
            <w:shd w:val="clear" w:color="000000" w:fill="DCE6F1"/>
            <w:noWrap/>
            <w:vAlign w:val="center"/>
            <w:hideMark/>
          </w:tcPr>
          <w:p w:rsidR="002147CC" w:rsidRPr="002147CC" w:rsidRDefault="002147CC" w:rsidP="002147CC">
            <w:pPr>
              <w:spacing w:after="0" w:line="240" w:lineRule="auto"/>
              <w:rPr>
                <w:rFonts w:eastAsia="Times New Roman" w:cs="Arial"/>
                <w:b/>
                <w:bCs/>
                <w:sz w:val="20"/>
                <w:szCs w:val="20"/>
                <w:lang w:eastAsia="ru-RU"/>
              </w:rPr>
            </w:pPr>
            <w:r w:rsidRPr="002147CC">
              <w:rPr>
                <w:rFonts w:eastAsia="Times New Roman" w:cs="Arial"/>
                <w:b/>
                <w:bCs/>
                <w:sz w:val="20"/>
                <w:szCs w:val="20"/>
                <w:lang w:eastAsia="ru-RU"/>
              </w:rPr>
              <w:t>Источник финансирования</w:t>
            </w:r>
          </w:p>
        </w:tc>
        <w:tc>
          <w:tcPr>
            <w:tcW w:w="178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2147CC" w:rsidRPr="002147CC" w:rsidRDefault="002147CC" w:rsidP="002147CC">
            <w:pPr>
              <w:spacing w:after="0" w:line="240" w:lineRule="auto"/>
              <w:jc w:val="center"/>
              <w:rPr>
                <w:rFonts w:eastAsia="Times New Roman" w:cs="Arial"/>
                <w:b/>
                <w:bCs/>
                <w:sz w:val="20"/>
                <w:szCs w:val="20"/>
                <w:lang w:eastAsia="ru-RU"/>
              </w:rPr>
            </w:pPr>
            <w:r w:rsidRPr="002147CC">
              <w:rPr>
                <w:rFonts w:eastAsia="Times New Roman" w:cs="Arial"/>
                <w:b/>
                <w:bCs/>
                <w:sz w:val="20"/>
                <w:szCs w:val="20"/>
                <w:lang w:eastAsia="ru-RU"/>
              </w:rPr>
              <w:t>Сумма</w:t>
            </w:r>
          </w:p>
        </w:tc>
        <w:tc>
          <w:tcPr>
            <w:tcW w:w="1340" w:type="dxa"/>
            <w:tcBorders>
              <w:top w:val="single" w:sz="4" w:space="0" w:color="auto"/>
              <w:left w:val="nil"/>
              <w:bottom w:val="single" w:sz="4" w:space="0" w:color="auto"/>
              <w:right w:val="single" w:sz="4" w:space="0" w:color="auto"/>
            </w:tcBorders>
            <w:shd w:val="clear" w:color="000000" w:fill="DCE6F1"/>
            <w:noWrap/>
            <w:vAlign w:val="center"/>
            <w:hideMark/>
          </w:tcPr>
          <w:p w:rsidR="002147CC" w:rsidRPr="002147CC" w:rsidRDefault="002147CC" w:rsidP="002147CC">
            <w:pPr>
              <w:spacing w:after="0" w:line="240" w:lineRule="auto"/>
              <w:jc w:val="center"/>
              <w:rPr>
                <w:rFonts w:eastAsia="Times New Roman" w:cs="Arial"/>
                <w:b/>
                <w:bCs/>
                <w:sz w:val="20"/>
                <w:szCs w:val="20"/>
                <w:lang w:eastAsia="ru-RU"/>
              </w:rPr>
            </w:pPr>
            <w:r w:rsidRPr="002147CC">
              <w:rPr>
                <w:rFonts w:eastAsia="Times New Roman" w:cs="Arial"/>
                <w:b/>
                <w:bCs/>
                <w:sz w:val="20"/>
                <w:szCs w:val="20"/>
                <w:lang w:eastAsia="ru-RU"/>
              </w:rPr>
              <w:t>Период</w:t>
            </w:r>
          </w:p>
        </w:tc>
        <w:tc>
          <w:tcPr>
            <w:tcW w:w="1160" w:type="dxa"/>
            <w:tcBorders>
              <w:top w:val="single" w:sz="4" w:space="0" w:color="auto"/>
              <w:left w:val="nil"/>
              <w:bottom w:val="single" w:sz="4" w:space="0" w:color="auto"/>
              <w:right w:val="single" w:sz="4" w:space="0" w:color="auto"/>
            </w:tcBorders>
            <w:shd w:val="clear" w:color="000000" w:fill="DCE6F1"/>
            <w:noWrap/>
            <w:vAlign w:val="center"/>
            <w:hideMark/>
          </w:tcPr>
          <w:p w:rsidR="002147CC" w:rsidRPr="002147CC" w:rsidRDefault="002147CC" w:rsidP="002147CC">
            <w:pPr>
              <w:spacing w:after="0" w:line="240" w:lineRule="auto"/>
              <w:jc w:val="center"/>
              <w:rPr>
                <w:rFonts w:eastAsia="Times New Roman" w:cs="Arial"/>
                <w:b/>
                <w:bCs/>
                <w:sz w:val="20"/>
                <w:szCs w:val="20"/>
                <w:lang w:eastAsia="ru-RU"/>
              </w:rPr>
            </w:pPr>
            <w:r w:rsidRPr="002147CC">
              <w:rPr>
                <w:rFonts w:eastAsia="Times New Roman" w:cs="Arial"/>
                <w:b/>
                <w:bCs/>
                <w:sz w:val="20"/>
                <w:szCs w:val="20"/>
                <w:lang w:eastAsia="ru-RU"/>
              </w:rPr>
              <w:t>Доля</w:t>
            </w:r>
          </w:p>
        </w:tc>
      </w:tr>
      <w:tr w:rsidR="002147CC" w:rsidRPr="002147CC" w:rsidTr="002147CC">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Собственные средств</w:t>
            </w:r>
            <w:r>
              <w:rPr>
                <w:rFonts w:eastAsia="Times New Roman" w:cs="Arial"/>
                <w:sz w:val="20"/>
                <w:szCs w:val="20"/>
                <w:lang w:eastAsia="ru-RU"/>
              </w:rPr>
              <w:t>а</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89 056</w:t>
            </w:r>
          </w:p>
        </w:tc>
        <w:tc>
          <w:tcPr>
            <w:tcW w:w="134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05-01.13</w:t>
            </w:r>
          </w:p>
        </w:tc>
        <w:tc>
          <w:tcPr>
            <w:tcW w:w="116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30%</w:t>
            </w:r>
          </w:p>
        </w:tc>
      </w:tr>
      <w:tr w:rsidR="002147CC" w:rsidRPr="002147CC" w:rsidTr="002147CC">
        <w:trPr>
          <w:trHeight w:val="270"/>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Заемные средства</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207 797</w:t>
            </w:r>
          </w:p>
        </w:tc>
        <w:tc>
          <w:tcPr>
            <w:tcW w:w="134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05-12.12</w:t>
            </w:r>
          </w:p>
        </w:tc>
        <w:tc>
          <w:tcPr>
            <w:tcW w:w="116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70%</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rPr>
                <w:rFonts w:eastAsia="Times New Roman" w:cs="Arial"/>
                <w:b/>
                <w:bCs/>
                <w:sz w:val="20"/>
                <w:szCs w:val="20"/>
                <w:lang w:eastAsia="ru-RU"/>
              </w:rPr>
            </w:pPr>
            <w:r w:rsidRPr="002147CC">
              <w:rPr>
                <w:rFonts w:eastAsia="Times New Roman" w:cs="Arial"/>
                <w:b/>
                <w:bCs/>
                <w:sz w:val="20"/>
                <w:szCs w:val="20"/>
                <w:lang w:eastAsia="ru-RU"/>
              </w:rPr>
              <w:t>Всего</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b/>
                <w:bCs/>
                <w:sz w:val="20"/>
                <w:szCs w:val="20"/>
                <w:lang w:eastAsia="ru-RU"/>
              </w:rPr>
            </w:pPr>
            <w:r w:rsidRPr="002147CC">
              <w:rPr>
                <w:rFonts w:eastAsia="Times New Roman" w:cs="Arial"/>
                <w:b/>
                <w:bCs/>
                <w:sz w:val="20"/>
                <w:szCs w:val="20"/>
                <w:lang w:eastAsia="ru-RU"/>
              </w:rPr>
              <w:t>296 853</w:t>
            </w:r>
          </w:p>
        </w:tc>
        <w:tc>
          <w:tcPr>
            <w:tcW w:w="134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b/>
                <w:bCs/>
                <w:sz w:val="20"/>
                <w:szCs w:val="20"/>
                <w:lang w:eastAsia="ru-RU"/>
              </w:rPr>
            </w:pPr>
            <w:r w:rsidRPr="002147CC">
              <w:rPr>
                <w:rFonts w:eastAsia="Times New Roman" w:cs="Arial"/>
                <w:b/>
                <w:bCs/>
                <w:sz w:val="20"/>
                <w:szCs w:val="20"/>
                <w:lang w:eastAsia="ru-RU"/>
              </w:rPr>
              <w:t> </w:t>
            </w:r>
          </w:p>
        </w:tc>
        <w:tc>
          <w:tcPr>
            <w:tcW w:w="1160" w:type="dxa"/>
            <w:tcBorders>
              <w:top w:val="nil"/>
              <w:left w:val="nil"/>
              <w:bottom w:val="single" w:sz="4" w:space="0" w:color="auto"/>
              <w:right w:val="single" w:sz="4" w:space="0" w:color="auto"/>
            </w:tcBorders>
            <w:shd w:val="clear" w:color="auto" w:fill="auto"/>
            <w:noWrap/>
            <w:vAlign w:val="center"/>
            <w:hideMark/>
          </w:tcPr>
          <w:p w:rsidR="002147CC" w:rsidRPr="002147CC" w:rsidRDefault="002147CC" w:rsidP="002147CC">
            <w:pPr>
              <w:spacing w:after="0" w:line="240" w:lineRule="auto"/>
              <w:jc w:val="right"/>
              <w:rPr>
                <w:rFonts w:eastAsia="Times New Roman" w:cs="Arial"/>
                <w:b/>
                <w:bCs/>
                <w:sz w:val="20"/>
                <w:szCs w:val="20"/>
                <w:lang w:eastAsia="ru-RU"/>
              </w:rPr>
            </w:pPr>
            <w:r w:rsidRPr="002147CC">
              <w:rPr>
                <w:rFonts w:eastAsia="Times New Roman" w:cs="Arial"/>
                <w:b/>
                <w:bCs/>
                <w:sz w:val="20"/>
                <w:szCs w:val="20"/>
                <w:lang w:eastAsia="ru-RU"/>
              </w:rPr>
              <w:t>100%</w:t>
            </w:r>
          </w:p>
        </w:tc>
      </w:tr>
    </w:tbl>
    <w:p w:rsidR="00FE5403" w:rsidRPr="006F166A" w:rsidRDefault="00FE5403" w:rsidP="002147CC">
      <w:pPr>
        <w:spacing w:after="0" w:line="360" w:lineRule="auto"/>
        <w:jc w:val="both"/>
        <w:rPr>
          <w:rFonts w:cs="Arial"/>
        </w:rPr>
      </w:pPr>
    </w:p>
    <w:p w:rsidR="00FE5403" w:rsidRPr="006F166A" w:rsidRDefault="00FE5403" w:rsidP="00CC041C">
      <w:pPr>
        <w:spacing w:after="0" w:line="360" w:lineRule="auto"/>
        <w:ind w:firstLine="284"/>
        <w:jc w:val="both"/>
        <w:rPr>
          <w:rFonts w:cs="Arial"/>
        </w:rPr>
      </w:pPr>
      <w:r w:rsidRPr="006F166A">
        <w:rPr>
          <w:rFonts w:cs="Arial"/>
        </w:rPr>
        <w:t>Приняты следующие условия кредитования:</w:t>
      </w:r>
    </w:p>
    <w:p w:rsidR="002147CC" w:rsidRDefault="002147CC" w:rsidP="002147CC">
      <w:pPr>
        <w:pStyle w:val="af0"/>
        <w:spacing w:after="0" w:line="360" w:lineRule="auto"/>
        <w:ind w:firstLine="284"/>
        <w:rPr>
          <w:rFonts w:cs="Arial"/>
          <w:bCs w:val="0"/>
          <w:color w:val="auto"/>
          <w:sz w:val="20"/>
          <w:szCs w:val="22"/>
        </w:rPr>
      </w:pPr>
    </w:p>
    <w:p w:rsidR="00CC041C" w:rsidRDefault="00E23350" w:rsidP="002147CC">
      <w:pPr>
        <w:pStyle w:val="af0"/>
        <w:spacing w:after="0" w:line="360" w:lineRule="auto"/>
        <w:ind w:firstLine="284"/>
        <w:rPr>
          <w:rFonts w:cs="Arial"/>
          <w:bCs w:val="0"/>
          <w:color w:val="auto"/>
          <w:sz w:val="20"/>
          <w:szCs w:val="22"/>
        </w:rPr>
      </w:pPr>
      <w:bookmarkStart w:id="46" w:name="_Toc308701259"/>
      <w:r w:rsidRPr="002147CC">
        <w:rPr>
          <w:rFonts w:cs="Arial"/>
          <w:bCs w:val="0"/>
          <w:color w:val="auto"/>
          <w:sz w:val="20"/>
          <w:szCs w:val="22"/>
        </w:rPr>
        <w:t xml:space="preserve">Таблица </w:t>
      </w:r>
      <w:r w:rsidR="0079660F" w:rsidRPr="002147CC">
        <w:rPr>
          <w:rFonts w:cs="Arial"/>
          <w:bCs w:val="0"/>
          <w:color w:val="auto"/>
          <w:sz w:val="20"/>
          <w:szCs w:val="22"/>
        </w:rPr>
        <w:fldChar w:fldCharType="begin"/>
      </w:r>
      <w:r w:rsidRPr="002147CC">
        <w:rPr>
          <w:rFonts w:cs="Arial"/>
          <w:bCs w:val="0"/>
          <w:color w:val="auto"/>
          <w:sz w:val="20"/>
          <w:szCs w:val="22"/>
        </w:rPr>
        <w:instrText xml:space="preserve"> SEQ Таблица \* ARABIC </w:instrText>
      </w:r>
      <w:r w:rsidR="0079660F" w:rsidRPr="002147CC">
        <w:rPr>
          <w:rFonts w:cs="Arial"/>
          <w:bCs w:val="0"/>
          <w:color w:val="auto"/>
          <w:sz w:val="20"/>
          <w:szCs w:val="22"/>
        </w:rPr>
        <w:fldChar w:fldCharType="separate"/>
      </w:r>
      <w:r w:rsidRPr="002147CC">
        <w:rPr>
          <w:rFonts w:cs="Arial"/>
          <w:bCs w:val="0"/>
          <w:color w:val="auto"/>
          <w:sz w:val="20"/>
          <w:szCs w:val="22"/>
        </w:rPr>
        <w:t>12</w:t>
      </w:r>
      <w:r w:rsidR="0079660F" w:rsidRPr="002147CC">
        <w:rPr>
          <w:rFonts w:cs="Arial"/>
          <w:bCs w:val="0"/>
          <w:color w:val="auto"/>
          <w:sz w:val="20"/>
          <w:szCs w:val="22"/>
        </w:rPr>
        <w:fldChar w:fldCharType="end"/>
      </w:r>
      <w:r w:rsidRPr="002147CC">
        <w:rPr>
          <w:rFonts w:cs="Arial"/>
          <w:bCs w:val="0"/>
          <w:color w:val="auto"/>
          <w:sz w:val="20"/>
          <w:szCs w:val="22"/>
        </w:rPr>
        <w:t xml:space="preserve"> </w:t>
      </w:r>
      <w:r w:rsidR="002147CC">
        <w:rPr>
          <w:rFonts w:cs="Arial"/>
          <w:bCs w:val="0"/>
          <w:color w:val="auto"/>
          <w:sz w:val="20"/>
          <w:szCs w:val="22"/>
        </w:rPr>
        <w:t xml:space="preserve">- </w:t>
      </w:r>
      <w:r w:rsidRPr="002147CC">
        <w:rPr>
          <w:rFonts w:cs="Arial"/>
          <w:bCs w:val="0"/>
          <w:color w:val="auto"/>
          <w:sz w:val="20"/>
          <w:szCs w:val="22"/>
        </w:rPr>
        <w:t>Условия кредитования</w:t>
      </w:r>
      <w:bookmarkEnd w:id="46"/>
    </w:p>
    <w:tbl>
      <w:tblPr>
        <w:tblW w:w="7420" w:type="dxa"/>
        <w:tblInd w:w="93" w:type="dxa"/>
        <w:tblLook w:val="04A0"/>
      </w:tblPr>
      <w:tblGrid>
        <w:gridCol w:w="5640"/>
        <w:gridCol w:w="1780"/>
      </w:tblGrid>
      <w:tr w:rsidR="002147CC" w:rsidRPr="002147CC" w:rsidTr="002147CC">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Валюта кредита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тенге</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Процентная ставка, годовых</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12%</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Выплата процентов и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ежемесячно</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Льготный период погашения процентов, мес.</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9</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Льготный период погашения основного долга, мес.</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9</w:t>
            </w:r>
          </w:p>
        </w:tc>
      </w:tr>
      <w:tr w:rsidR="002147CC" w:rsidRPr="002147CC" w:rsidTr="002147CC">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Тип погашения</w:t>
            </w:r>
            <w:r w:rsidR="002948D9" w:rsidRPr="002948D9">
              <w:rPr>
                <w:rFonts w:eastAsia="Times New Roman" w:cs="Arial"/>
                <w:color w:val="000000" w:themeColor="text1"/>
                <w:sz w:val="20"/>
                <w:szCs w:val="20"/>
                <w:lang w:eastAsia="ru-RU"/>
              </w:rPr>
              <w:t xml:space="preserve"> основного долга</w:t>
            </w:r>
          </w:p>
        </w:tc>
        <w:tc>
          <w:tcPr>
            <w:tcW w:w="1780" w:type="dxa"/>
            <w:tcBorders>
              <w:top w:val="nil"/>
              <w:left w:val="nil"/>
              <w:bottom w:val="single" w:sz="4" w:space="0" w:color="auto"/>
              <w:right w:val="single" w:sz="4" w:space="0" w:color="auto"/>
            </w:tcBorders>
            <w:shd w:val="clear" w:color="auto" w:fill="auto"/>
            <w:noWrap/>
            <w:vAlign w:val="center"/>
            <w:hideMark/>
          </w:tcPr>
          <w:p w:rsidR="002147CC" w:rsidRPr="002948D9" w:rsidRDefault="002147CC" w:rsidP="002147CC">
            <w:pPr>
              <w:spacing w:after="0" w:line="240" w:lineRule="auto"/>
              <w:jc w:val="right"/>
              <w:rPr>
                <w:rFonts w:eastAsia="Times New Roman" w:cs="Arial"/>
                <w:color w:val="000000" w:themeColor="text1"/>
                <w:sz w:val="20"/>
                <w:szCs w:val="20"/>
                <w:lang w:eastAsia="ru-RU"/>
              </w:rPr>
            </w:pPr>
            <w:r w:rsidRPr="002948D9">
              <w:rPr>
                <w:rFonts w:eastAsia="Times New Roman" w:cs="Arial"/>
                <w:color w:val="000000" w:themeColor="text1"/>
                <w:sz w:val="20"/>
                <w:szCs w:val="20"/>
                <w:lang w:eastAsia="ru-RU"/>
              </w:rPr>
              <w:t>равными долями</w:t>
            </w:r>
          </w:p>
        </w:tc>
      </w:tr>
    </w:tbl>
    <w:p w:rsidR="002147CC" w:rsidRPr="002147CC" w:rsidRDefault="002147CC" w:rsidP="002147CC">
      <w:pPr>
        <w:pStyle w:val="af0"/>
        <w:spacing w:after="0" w:line="360" w:lineRule="auto"/>
        <w:ind w:firstLine="284"/>
        <w:rPr>
          <w:rFonts w:cs="Arial"/>
          <w:bCs w:val="0"/>
          <w:color w:val="auto"/>
          <w:sz w:val="20"/>
          <w:szCs w:val="22"/>
        </w:rPr>
      </w:pPr>
    </w:p>
    <w:p w:rsidR="001D3403" w:rsidRDefault="00E23350" w:rsidP="002147CC">
      <w:pPr>
        <w:pStyle w:val="af0"/>
        <w:spacing w:after="0" w:line="360" w:lineRule="auto"/>
        <w:ind w:firstLine="284"/>
        <w:rPr>
          <w:rFonts w:cs="Arial"/>
          <w:bCs w:val="0"/>
          <w:color w:val="auto"/>
          <w:sz w:val="20"/>
          <w:szCs w:val="22"/>
        </w:rPr>
      </w:pPr>
      <w:bookmarkStart w:id="47" w:name="_Toc308701260"/>
      <w:r w:rsidRPr="002147CC">
        <w:rPr>
          <w:rFonts w:cs="Arial"/>
          <w:bCs w:val="0"/>
          <w:color w:val="auto"/>
          <w:sz w:val="20"/>
          <w:szCs w:val="22"/>
        </w:rPr>
        <w:t xml:space="preserve">Таблица </w:t>
      </w:r>
      <w:r w:rsidR="0079660F" w:rsidRPr="002147CC">
        <w:rPr>
          <w:rFonts w:cs="Arial"/>
          <w:bCs w:val="0"/>
          <w:color w:val="auto"/>
          <w:sz w:val="20"/>
          <w:szCs w:val="22"/>
        </w:rPr>
        <w:fldChar w:fldCharType="begin"/>
      </w:r>
      <w:r w:rsidRPr="002147CC">
        <w:rPr>
          <w:rFonts w:cs="Arial"/>
          <w:bCs w:val="0"/>
          <w:color w:val="auto"/>
          <w:sz w:val="20"/>
          <w:szCs w:val="22"/>
        </w:rPr>
        <w:instrText xml:space="preserve"> SEQ Таблица \* ARABIC </w:instrText>
      </w:r>
      <w:r w:rsidR="0079660F" w:rsidRPr="002147CC">
        <w:rPr>
          <w:rFonts w:cs="Arial"/>
          <w:bCs w:val="0"/>
          <w:color w:val="auto"/>
          <w:sz w:val="20"/>
          <w:szCs w:val="22"/>
        </w:rPr>
        <w:fldChar w:fldCharType="separate"/>
      </w:r>
      <w:r w:rsidRPr="002147CC">
        <w:rPr>
          <w:rFonts w:cs="Arial"/>
          <w:bCs w:val="0"/>
          <w:color w:val="auto"/>
          <w:sz w:val="20"/>
          <w:szCs w:val="22"/>
        </w:rPr>
        <w:t>13</w:t>
      </w:r>
      <w:r w:rsidR="0079660F" w:rsidRPr="002147CC">
        <w:rPr>
          <w:rFonts w:cs="Arial"/>
          <w:bCs w:val="0"/>
          <w:color w:val="auto"/>
          <w:sz w:val="20"/>
          <w:szCs w:val="22"/>
        </w:rPr>
        <w:fldChar w:fldCharType="end"/>
      </w:r>
      <w:r w:rsidRPr="002147CC">
        <w:rPr>
          <w:rFonts w:cs="Arial"/>
          <w:bCs w:val="0"/>
          <w:color w:val="auto"/>
          <w:sz w:val="20"/>
          <w:szCs w:val="22"/>
        </w:rPr>
        <w:t xml:space="preserve"> </w:t>
      </w:r>
      <w:r w:rsidR="002147CC">
        <w:rPr>
          <w:rFonts w:cs="Arial"/>
          <w:bCs w:val="0"/>
          <w:color w:val="auto"/>
          <w:sz w:val="20"/>
          <w:szCs w:val="22"/>
        </w:rPr>
        <w:t xml:space="preserve">- </w:t>
      </w:r>
      <w:r w:rsidRPr="002147CC">
        <w:rPr>
          <w:rFonts w:cs="Arial"/>
          <w:bCs w:val="0"/>
          <w:color w:val="auto"/>
          <w:sz w:val="20"/>
          <w:szCs w:val="22"/>
        </w:rPr>
        <w:t>Выплаты по кредиту, тыс. тг</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1074"/>
        <w:gridCol w:w="940"/>
        <w:gridCol w:w="940"/>
        <w:gridCol w:w="940"/>
        <w:gridCol w:w="940"/>
        <w:gridCol w:w="892"/>
        <w:gridCol w:w="892"/>
        <w:gridCol w:w="888"/>
      </w:tblGrid>
      <w:tr w:rsidR="002147CC" w:rsidRPr="00B764B4" w:rsidTr="00B764B4">
        <w:trPr>
          <w:trHeight w:val="315"/>
        </w:trPr>
        <w:tc>
          <w:tcPr>
            <w:tcW w:w="1079" w:type="pct"/>
            <w:shd w:val="clear" w:color="auto" w:fill="DBE5F1" w:themeFill="accent1" w:themeFillTint="33"/>
            <w:noWrap/>
            <w:hideMark/>
          </w:tcPr>
          <w:p w:rsidR="002147CC" w:rsidRPr="00B764B4" w:rsidRDefault="00B764B4" w:rsidP="002147CC">
            <w:pPr>
              <w:spacing w:after="0" w:line="240" w:lineRule="auto"/>
              <w:rPr>
                <w:rFonts w:eastAsia="Times New Roman" w:cs="Arial"/>
                <w:b/>
                <w:sz w:val="20"/>
                <w:szCs w:val="20"/>
                <w:lang w:eastAsia="ru-RU"/>
              </w:rPr>
            </w:pPr>
            <w:r w:rsidRPr="00B764B4">
              <w:rPr>
                <w:rFonts w:eastAsia="Times New Roman" w:cs="Arial"/>
                <w:b/>
                <w:sz w:val="20"/>
                <w:szCs w:val="20"/>
                <w:lang w:eastAsia="ru-RU"/>
              </w:rPr>
              <w:t>Период</w:t>
            </w:r>
          </w:p>
        </w:tc>
        <w:tc>
          <w:tcPr>
            <w:tcW w:w="561" w:type="pct"/>
            <w:shd w:val="clear" w:color="auto" w:fill="DBE5F1" w:themeFill="accent1" w:themeFillTint="33"/>
            <w:noWrap/>
            <w:vAlign w:val="bottom"/>
            <w:hideMark/>
          </w:tcPr>
          <w:p w:rsidR="002147CC" w:rsidRPr="00B764B4" w:rsidRDefault="002147CC" w:rsidP="002147CC">
            <w:pPr>
              <w:spacing w:after="0" w:line="240" w:lineRule="auto"/>
              <w:jc w:val="right"/>
              <w:rPr>
                <w:rFonts w:eastAsia="Times New Roman" w:cs="Arial"/>
                <w:b/>
                <w:sz w:val="20"/>
                <w:szCs w:val="20"/>
                <w:lang w:eastAsia="ru-RU"/>
              </w:rPr>
            </w:pPr>
          </w:p>
        </w:tc>
        <w:tc>
          <w:tcPr>
            <w:tcW w:w="491"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2012</w:t>
            </w:r>
          </w:p>
        </w:tc>
        <w:tc>
          <w:tcPr>
            <w:tcW w:w="491"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2013</w:t>
            </w:r>
          </w:p>
        </w:tc>
        <w:tc>
          <w:tcPr>
            <w:tcW w:w="491"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2014</w:t>
            </w:r>
          </w:p>
        </w:tc>
        <w:tc>
          <w:tcPr>
            <w:tcW w:w="491"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2015</w:t>
            </w:r>
          </w:p>
        </w:tc>
        <w:tc>
          <w:tcPr>
            <w:tcW w:w="466"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2016</w:t>
            </w:r>
          </w:p>
        </w:tc>
        <w:tc>
          <w:tcPr>
            <w:tcW w:w="466"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2017</w:t>
            </w:r>
          </w:p>
        </w:tc>
        <w:tc>
          <w:tcPr>
            <w:tcW w:w="464" w:type="pct"/>
            <w:shd w:val="clear" w:color="auto" w:fill="DBE5F1" w:themeFill="accent1" w:themeFillTint="33"/>
            <w:vAlign w:val="center"/>
            <w:hideMark/>
          </w:tcPr>
          <w:p w:rsidR="002147CC" w:rsidRPr="00B764B4" w:rsidRDefault="002147CC" w:rsidP="002147CC">
            <w:pPr>
              <w:spacing w:after="0" w:line="240" w:lineRule="auto"/>
              <w:jc w:val="center"/>
              <w:rPr>
                <w:rFonts w:eastAsia="Times New Roman" w:cs="Arial"/>
                <w:b/>
                <w:sz w:val="20"/>
                <w:szCs w:val="20"/>
                <w:lang w:eastAsia="ru-RU"/>
              </w:rPr>
            </w:pPr>
            <w:r w:rsidRPr="00B764B4">
              <w:rPr>
                <w:rFonts w:eastAsia="Times New Roman" w:cs="Arial"/>
                <w:b/>
                <w:sz w:val="20"/>
                <w:szCs w:val="20"/>
                <w:lang w:eastAsia="ru-RU"/>
              </w:rPr>
              <w:t>2018</w:t>
            </w:r>
          </w:p>
        </w:tc>
      </w:tr>
      <w:tr w:rsidR="002147CC" w:rsidRPr="002147CC" w:rsidTr="002147CC">
        <w:trPr>
          <w:trHeight w:val="255"/>
        </w:trPr>
        <w:tc>
          <w:tcPr>
            <w:tcW w:w="1079" w:type="pct"/>
            <w:shd w:val="clear" w:color="auto" w:fill="auto"/>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Освоение</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207 797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207 797 </w:t>
            </w:r>
          </w:p>
        </w:tc>
        <w:tc>
          <w:tcPr>
            <w:tcW w:w="491"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c>
          <w:tcPr>
            <w:tcW w:w="491"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c>
          <w:tcPr>
            <w:tcW w:w="491"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c>
          <w:tcPr>
            <w:tcW w:w="466"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c>
          <w:tcPr>
            <w:tcW w:w="466"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c>
          <w:tcPr>
            <w:tcW w:w="464" w:type="pct"/>
            <w:shd w:val="clear" w:color="auto" w:fill="auto"/>
            <w:noWrap/>
            <w:vAlign w:val="bottom"/>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 </w:t>
            </w:r>
          </w:p>
        </w:tc>
      </w:tr>
      <w:tr w:rsidR="002147CC" w:rsidRPr="002147CC" w:rsidTr="00F927AA">
        <w:trPr>
          <w:trHeight w:val="405"/>
        </w:trPr>
        <w:tc>
          <w:tcPr>
            <w:tcW w:w="1079" w:type="pct"/>
            <w:tcBorders>
              <w:bottom w:val="single" w:sz="4" w:space="0" w:color="auto"/>
            </w:tcBorders>
            <w:shd w:val="clear" w:color="auto" w:fill="auto"/>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Капитализ-я %</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8 994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8 994 </w:t>
            </w:r>
          </w:p>
        </w:tc>
        <w:tc>
          <w:tcPr>
            <w:tcW w:w="491" w:type="pct"/>
            <w:shd w:val="clear" w:color="auto" w:fill="auto"/>
            <w:noWrap/>
            <w:vAlign w:val="bottom"/>
          </w:tcPr>
          <w:p w:rsidR="002147CC" w:rsidRPr="002147CC" w:rsidRDefault="002147CC" w:rsidP="002147CC">
            <w:pPr>
              <w:spacing w:after="0" w:line="240" w:lineRule="auto"/>
              <w:jc w:val="right"/>
              <w:rPr>
                <w:rFonts w:eastAsia="Times New Roman" w:cs="Arial"/>
                <w:sz w:val="20"/>
                <w:szCs w:val="20"/>
                <w:lang w:eastAsia="ru-RU"/>
              </w:rPr>
            </w:pPr>
          </w:p>
        </w:tc>
        <w:tc>
          <w:tcPr>
            <w:tcW w:w="491" w:type="pct"/>
            <w:shd w:val="clear" w:color="auto" w:fill="auto"/>
            <w:noWrap/>
            <w:vAlign w:val="bottom"/>
          </w:tcPr>
          <w:p w:rsidR="002147CC" w:rsidRPr="002147CC" w:rsidRDefault="002147CC" w:rsidP="002147CC">
            <w:pPr>
              <w:spacing w:after="0" w:line="240" w:lineRule="auto"/>
              <w:jc w:val="right"/>
              <w:rPr>
                <w:rFonts w:eastAsia="Times New Roman" w:cs="Arial"/>
                <w:sz w:val="20"/>
                <w:szCs w:val="20"/>
                <w:lang w:eastAsia="ru-RU"/>
              </w:rPr>
            </w:pPr>
          </w:p>
        </w:tc>
        <w:tc>
          <w:tcPr>
            <w:tcW w:w="466" w:type="pct"/>
            <w:shd w:val="clear" w:color="auto" w:fill="auto"/>
            <w:noWrap/>
            <w:vAlign w:val="bottom"/>
          </w:tcPr>
          <w:p w:rsidR="002147CC" w:rsidRPr="002147CC" w:rsidRDefault="002147CC" w:rsidP="002147CC">
            <w:pPr>
              <w:spacing w:after="0" w:line="240" w:lineRule="auto"/>
              <w:jc w:val="right"/>
              <w:rPr>
                <w:rFonts w:eastAsia="Times New Roman" w:cs="Arial"/>
                <w:sz w:val="20"/>
                <w:szCs w:val="20"/>
                <w:lang w:eastAsia="ru-RU"/>
              </w:rPr>
            </w:pPr>
          </w:p>
        </w:tc>
        <w:tc>
          <w:tcPr>
            <w:tcW w:w="466" w:type="pct"/>
            <w:shd w:val="clear" w:color="auto" w:fill="auto"/>
            <w:noWrap/>
            <w:vAlign w:val="bottom"/>
          </w:tcPr>
          <w:p w:rsidR="002147CC" w:rsidRPr="002147CC" w:rsidRDefault="002147CC" w:rsidP="002147CC">
            <w:pPr>
              <w:spacing w:after="0" w:line="240" w:lineRule="auto"/>
              <w:jc w:val="right"/>
              <w:rPr>
                <w:rFonts w:eastAsia="Times New Roman" w:cs="Arial"/>
                <w:sz w:val="20"/>
                <w:szCs w:val="20"/>
                <w:lang w:eastAsia="ru-RU"/>
              </w:rPr>
            </w:pPr>
          </w:p>
        </w:tc>
        <w:tc>
          <w:tcPr>
            <w:tcW w:w="464" w:type="pct"/>
            <w:shd w:val="clear" w:color="auto" w:fill="auto"/>
            <w:noWrap/>
            <w:vAlign w:val="bottom"/>
          </w:tcPr>
          <w:p w:rsidR="002147CC" w:rsidRPr="002147CC" w:rsidRDefault="002147CC" w:rsidP="002147CC">
            <w:pPr>
              <w:spacing w:after="0" w:line="240" w:lineRule="auto"/>
              <w:jc w:val="right"/>
              <w:rPr>
                <w:rFonts w:eastAsia="Times New Roman" w:cs="Arial"/>
                <w:sz w:val="20"/>
                <w:szCs w:val="20"/>
                <w:lang w:eastAsia="ru-RU"/>
              </w:rPr>
            </w:pPr>
          </w:p>
        </w:tc>
      </w:tr>
      <w:tr w:rsidR="002147CC" w:rsidRPr="002147CC" w:rsidTr="00F927AA">
        <w:trPr>
          <w:trHeight w:val="255"/>
        </w:trPr>
        <w:tc>
          <w:tcPr>
            <w:tcW w:w="1079" w:type="pct"/>
            <w:shd w:val="clear" w:color="000000" w:fill="FFFFFF" w:themeFill="background1"/>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начисление %</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84 870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6 916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24 197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19 794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15 270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10 745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6 221 </w:t>
            </w:r>
          </w:p>
        </w:tc>
        <w:tc>
          <w:tcPr>
            <w:tcW w:w="464"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1 728 </w:t>
            </w:r>
          </w:p>
        </w:tc>
      </w:tr>
      <w:tr w:rsidR="002147CC" w:rsidRPr="002147CC" w:rsidTr="002147CC">
        <w:trPr>
          <w:trHeight w:val="255"/>
        </w:trPr>
        <w:tc>
          <w:tcPr>
            <w:tcW w:w="1079" w:type="pct"/>
            <w:shd w:val="clear" w:color="auto" w:fill="auto"/>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Погашено ОД</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216 790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34 561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37 703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37 703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37 703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37 703 </w:t>
            </w:r>
          </w:p>
        </w:tc>
        <w:tc>
          <w:tcPr>
            <w:tcW w:w="464"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31 419 </w:t>
            </w:r>
          </w:p>
        </w:tc>
      </w:tr>
      <w:tr w:rsidR="002147CC" w:rsidRPr="002147CC" w:rsidTr="002147CC">
        <w:trPr>
          <w:trHeight w:val="255"/>
        </w:trPr>
        <w:tc>
          <w:tcPr>
            <w:tcW w:w="1079" w:type="pct"/>
            <w:shd w:val="clear" w:color="auto" w:fill="auto"/>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Погашено %</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75 877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22 119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19 794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15 270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10 745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6 221 </w:t>
            </w:r>
          </w:p>
        </w:tc>
        <w:tc>
          <w:tcPr>
            <w:tcW w:w="464"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1 728 </w:t>
            </w:r>
          </w:p>
        </w:tc>
      </w:tr>
      <w:tr w:rsidR="002147CC" w:rsidRPr="002147CC" w:rsidTr="002147CC">
        <w:trPr>
          <w:trHeight w:val="255"/>
        </w:trPr>
        <w:tc>
          <w:tcPr>
            <w:tcW w:w="1079" w:type="pct"/>
            <w:shd w:val="clear" w:color="auto" w:fill="auto"/>
            <w:vAlign w:val="center"/>
            <w:hideMark/>
          </w:tcPr>
          <w:p w:rsidR="002147CC" w:rsidRPr="002147CC" w:rsidRDefault="002147CC" w:rsidP="002147CC">
            <w:pPr>
              <w:spacing w:after="0" w:line="240" w:lineRule="auto"/>
              <w:rPr>
                <w:rFonts w:eastAsia="Times New Roman" w:cs="Arial"/>
                <w:sz w:val="20"/>
                <w:szCs w:val="20"/>
                <w:lang w:eastAsia="ru-RU"/>
              </w:rPr>
            </w:pPr>
            <w:r w:rsidRPr="002147CC">
              <w:rPr>
                <w:rFonts w:eastAsia="Times New Roman" w:cs="Arial"/>
                <w:sz w:val="20"/>
                <w:szCs w:val="20"/>
                <w:lang w:eastAsia="ru-RU"/>
              </w:rPr>
              <w:t>Остаток ОД</w:t>
            </w:r>
          </w:p>
        </w:tc>
        <w:tc>
          <w:tcPr>
            <w:tcW w:w="561" w:type="pct"/>
            <w:shd w:val="clear" w:color="auto" w:fill="auto"/>
            <w:noWrap/>
            <w:vAlign w:val="center"/>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207 797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182 230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144 527 </w:t>
            </w:r>
          </w:p>
        </w:tc>
        <w:tc>
          <w:tcPr>
            <w:tcW w:w="491"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106 824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69 122 </w:t>
            </w:r>
          </w:p>
        </w:tc>
        <w:tc>
          <w:tcPr>
            <w:tcW w:w="466"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31 419 </w:t>
            </w:r>
          </w:p>
        </w:tc>
        <w:tc>
          <w:tcPr>
            <w:tcW w:w="464" w:type="pct"/>
            <w:shd w:val="clear" w:color="auto" w:fill="auto"/>
            <w:noWrap/>
            <w:vAlign w:val="bottom"/>
            <w:hideMark/>
          </w:tcPr>
          <w:p w:rsidR="002147CC" w:rsidRPr="002147CC" w:rsidRDefault="002147CC" w:rsidP="002147CC">
            <w:pPr>
              <w:spacing w:after="0" w:line="240" w:lineRule="auto"/>
              <w:jc w:val="right"/>
              <w:rPr>
                <w:rFonts w:eastAsia="Times New Roman" w:cs="Arial"/>
                <w:sz w:val="20"/>
                <w:szCs w:val="20"/>
                <w:lang w:eastAsia="ru-RU"/>
              </w:rPr>
            </w:pPr>
            <w:r w:rsidRPr="002147CC">
              <w:rPr>
                <w:rFonts w:eastAsia="Times New Roman" w:cs="Arial"/>
                <w:sz w:val="20"/>
                <w:szCs w:val="20"/>
                <w:lang w:eastAsia="ru-RU"/>
              </w:rPr>
              <w:t xml:space="preserve">0 </w:t>
            </w:r>
          </w:p>
        </w:tc>
      </w:tr>
    </w:tbl>
    <w:p w:rsidR="00FE5403" w:rsidRPr="006F166A" w:rsidRDefault="00FE5403" w:rsidP="00F927AA">
      <w:pPr>
        <w:spacing w:after="0" w:line="360" w:lineRule="auto"/>
        <w:jc w:val="both"/>
      </w:pPr>
    </w:p>
    <w:p w:rsidR="00FE5403" w:rsidRDefault="00FE5403" w:rsidP="00B4242B">
      <w:pPr>
        <w:spacing w:after="0" w:line="360" w:lineRule="auto"/>
        <w:ind w:firstLine="284"/>
        <w:jc w:val="both"/>
      </w:pPr>
      <w:r w:rsidRPr="006F166A">
        <w:t>Кредит погашается в полном объеме в 2018, согласно принятым вначале допущениям.</w:t>
      </w:r>
    </w:p>
    <w:p w:rsidR="00F927AA" w:rsidRPr="006F166A" w:rsidRDefault="00F927AA" w:rsidP="00B4242B">
      <w:pPr>
        <w:spacing w:after="0" w:line="360" w:lineRule="auto"/>
        <w:ind w:firstLine="284"/>
        <w:jc w:val="both"/>
      </w:pPr>
    </w:p>
    <w:p w:rsidR="00122FE2" w:rsidRPr="006F166A" w:rsidRDefault="00122FE2" w:rsidP="00B4242B">
      <w:pPr>
        <w:pStyle w:val="1"/>
        <w:spacing w:before="0" w:line="360" w:lineRule="auto"/>
        <w:ind w:firstLine="284"/>
        <w:jc w:val="both"/>
        <w:rPr>
          <w:rFonts w:ascii="Arial" w:hAnsi="Arial" w:cs="Arial"/>
          <w:color w:val="auto"/>
          <w:sz w:val="32"/>
          <w:szCs w:val="32"/>
        </w:rPr>
      </w:pPr>
      <w:bookmarkStart w:id="48" w:name="_Toc313531232"/>
      <w:r w:rsidRPr="006F166A">
        <w:rPr>
          <w:rFonts w:ascii="Arial" w:hAnsi="Arial" w:cs="Arial"/>
          <w:color w:val="auto"/>
          <w:sz w:val="32"/>
          <w:szCs w:val="32"/>
        </w:rPr>
        <w:lastRenderedPageBreak/>
        <w:t>11. Эффективность проекта</w:t>
      </w:r>
      <w:bookmarkEnd w:id="48"/>
    </w:p>
    <w:p w:rsidR="00CC041C" w:rsidRPr="00C84881" w:rsidRDefault="00122FE2" w:rsidP="00C84881">
      <w:pPr>
        <w:pStyle w:val="2"/>
        <w:spacing w:before="0" w:line="360" w:lineRule="auto"/>
        <w:ind w:firstLine="284"/>
        <w:jc w:val="both"/>
        <w:rPr>
          <w:rFonts w:ascii="Arial" w:hAnsi="Arial" w:cs="Arial"/>
          <w:color w:val="auto"/>
          <w:sz w:val="24"/>
          <w:szCs w:val="24"/>
        </w:rPr>
      </w:pPr>
      <w:bookmarkStart w:id="49" w:name="_Toc313531233"/>
      <w:r w:rsidRPr="006F166A">
        <w:rPr>
          <w:rFonts w:ascii="Arial" w:hAnsi="Arial" w:cs="Arial"/>
          <w:color w:val="auto"/>
          <w:sz w:val="24"/>
          <w:szCs w:val="24"/>
        </w:rPr>
        <w:t>11.1 Проекция Cash-flow</w:t>
      </w:r>
      <w:bookmarkEnd w:id="49"/>
      <w:r w:rsidRPr="006F166A">
        <w:rPr>
          <w:rFonts w:ascii="Arial" w:hAnsi="Arial" w:cs="Arial"/>
          <w:color w:val="auto"/>
          <w:sz w:val="24"/>
          <w:szCs w:val="24"/>
        </w:rPr>
        <w:t xml:space="preserve"> </w:t>
      </w:r>
    </w:p>
    <w:p w:rsidR="002948D9" w:rsidRDefault="00CE7AD7" w:rsidP="002948D9">
      <w:pPr>
        <w:spacing w:after="0" w:line="360" w:lineRule="auto"/>
        <w:ind w:firstLine="284"/>
        <w:jc w:val="both"/>
        <w:rPr>
          <w:rFonts w:cs="Arial"/>
        </w:rPr>
      </w:pPr>
      <w:r w:rsidRPr="006F166A">
        <w:rPr>
          <w:rFonts w:cs="Arial"/>
        </w:rPr>
        <w:t xml:space="preserve">Проекция </w:t>
      </w:r>
      <w:r w:rsidRPr="006F166A">
        <w:rPr>
          <w:rFonts w:cs="Arial"/>
          <w:lang w:val="en-US"/>
        </w:rPr>
        <w:t>Cash</w:t>
      </w:r>
      <w:r w:rsidRPr="006F166A">
        <w:rPr>
          <w:rFonts w:cs="Arial"/>
        </w:rPr>
        <w:t>-</w:t>
      </w:r>
      <w:r w:rsidRPr="006F166A">
        <w:rPr>
          <w:rFonts w:cs="Arial"/>
          <w:lang w:val="en-US"/>
        </w:rPr>
        <w:t>flow</w:t>
      </w:r>
      <w:r w:rsidRPr="006F166A">
        <w:rPr>
          <w:rFonts w:cs="Arial"/>
        </w:rPr>
        <w:t xml:space="preserve"> (Отчет движения денежных средств, Приложение 1) показывает потоки реальных денег, т.е. притоки наличности (притоки реальных денег) и платежи (оттоки реальных денег).</w:t>
      </w:r>
      <w:r w:rsidR="002948D9">
        <w:rPr>
          <w:rFonts w:cs="Arial"/>
        </w:rPr>
        <w:t xml:space="preserve"> Отчет состоит их 3 частей: </w:t>
      </w:r>
    </w:p>
    <w:p w:rsidR="002948D9" w:rsidRDefault="002948D9" w:rsidP="002948D9">
      <w:pPr>
        <w:pStyle w:val="af"/>
        <w:numPr>
          <w:ilvl w:val="0"/>
          <w:numId w:val="11"/>
        </w:numPr>
        <w:spacing w:after="0" w:line="360" w:lineRule="auto"/>
        <w:jc w:val="both"/>
        <w:rPr>
          <w:rFonts w:cs="Arial"/>
        </w:rPr>
      </w:pPr>
      <w:r w:rsidRPr="00971349">
        <w:rPr>
          <w:rFonts w:cs="Arial"/>
        </w:rPr>
        <w:t>операционная деятельность - основной вид деятельности, а также прочая деятельность, создающая поступление и расходование денежных средств компании</w:t>
      </w:r>
      <w:r>
        <w:rPr>
          <w:rFonts w:cs="Arial"/>
        </w:rPr>
        <w:t>;</w:t>
      </w:r>
    </w:p>
    <w:p w:rsidR="002948D9" w:rsidRDefault="002948D9" w:rsidP="002948D9">
      <w:pPr>
        <w:pStyle w:val="af"/>
        <w:numPr>
          <w:ilvl w:val="0"/>
          <w:numId w:val="11"/>
        </w:numPr>
        <w:spacing w:after="0" w:line="360" w:lineRule="auto"/>
        <w:jc w:val="both"/>
        <w:rPr>
          <w:rFonts w:cs="Arial"/>
        </w:rPr>
      </w:pPr>
      <w:r w:rsidRPr="00971349">
        <w:rPr>
          <w:rFonts w:cs="Arial"/>
        </w:rPr>
        <w:t>инвестиционная деятельность — вид деятельности, связанной с приобретением, созданием и продажей внеоборотных активов (основных средств, нематериальных активов) и прочих инвестиций</w:t>
      </w:r>
      <w:r>
        <w:rPr>
          <w:rFonts w:cs="Arial"/>
        </w:rPr>
        <w:t>;</w:t>
      </w:r>
    </w:p>
    <w:p w:rsidR="002948D9" w:rsidRDefault="002948D9" w:rsidP="002948D9">
      <w:pPr>
        <w:pStyle w:val="af"/>
        <w:numPr>
          <w:ilvl w:val="0"/>
          <w:numId w:val="11"/>
        </w:numPr>
        <w:spacing w:after="0" w:line="360" w:lineRule="auto"/>
        <w:jc w:val="both"/>
        <w:rPr>
          <w:rFonts w:cs="Arial"/>
        </w:rPr>
      </w:pPr>
      <w:r w:rsidRPr="009D1F1A">
        <w:rPr>
          <w:rFonts w:cs="Arial"/>
        </w:rPr>
        <w:t>финансовая деятельность — вид деятельности, который приводит к изменениям в размере и составе капитала и заёмных средств компании. Как правило, такая деятельность связана с привлечением и возвратом кредитов и займов, необходимых для финансирования операционной и инвестиционной деятельности.</w:t>
      </w:r>
    </w:p>
    <w:p w:rsidR="00CC041C" w:rsidRDefault="002948D9" w:rsidP="002948D9">
      <w:pPr>
        <w:spacing w:after="0" w:line="360" w:lineRule="auto"/>
        <w:ind w:firstLine="284"/>
        <w:jc w:val="both"/>
        <w:rPr>
          <w:rFonts w:cs="Arial"/>
        </w:rPr>
      </w:pPr>
      <w:r>
        <w:rPr>
          <w:rFonts w:cs="Arial"/>
        </w:rPr>
        <w:t>Анализ денежного потока показывает его положительную динамику по годам проекта.</w:t>
      </w:r>
    </w:p>
    <w:p w:rsidR="002948D9" w:rsidRPr="00C84881" w:rsidRDefault="002948D9" w:rsidP="002948D9">
      <w:pPr>
        <w:spacing w:after="0" w:line="360" w:lineRule="auto"/>
        <w:ind w:firstLine="284"/>
        <w:jc w:val="both"/>
        <w:rPr>
          <w:rFonts w:cs="Arial"/>
        </w:rPr>
      </w:pPr>
    </w:p>
    <w:p w:rsidR="00CC041C" w:rsidRPr="00C84881" w:rsidRDefault="00122FE2" w:rsidP="00C84881">
      <w:pPr>
        <w:pStyle w:val="2"/>
        <w:spacing w:before="0" w:line="360" w:lineRule="auto"/>
        <w:ind w:firstLine="284"/>
        <w:jc w:val="both"/>
        <w:rPr>
          <w:rFonts w:ascii="Arial" w:hAnsi="Arial" w:cs="Arial"/>
          <w:color w:val="auto"/>
        </w:rPr>
      </w:pPr>
      <w:bookmarkStart w:id="50" w:name="_Toc313531234"/>
      <w:r w:rsidRPr="006F166A">
        <w:rPr>
          <w:rFonts w:ascii="Arial" w:hAnsi="Arial" w:cs="Arial"/>
          <w:color w:val="auto"/>
          <w:sz w:val="24"/>
        </w:rPr>
        <w:t>11.2 Расчет прибыли и убытков</w:t>
      </w:r>
      <w:bookmarkEnd w:id="50"/>
    </w:p>
    <w:p w:rsidR="00AD7041" w:rsidRPr="006F166A" w:rsidRDefault="00CE7AD7" w:rsidP="00F927AA">
      <w:pPr>
        <w:spacing w:after="0" w:line="360" w:lineRule="auto"/>
        <w:ind w:firstLine="284"/>
        <w:jc w:val="both"/>
        <w:rPr>
          <w:rFonts w:cs="Arial"/>
        </w:rPr>
      </w:pPr>
      <w:r w:rsidRPr="006F166A">
        <w:rPr>
          <w:rFonts w:cs="Arial"/>
        </w:rPr>
        <w:t>Расчет планируемой прибыли и убытков в развернутом виде показан в Приложении 2.</w:t>
      </w:r>
    </w:p>
    <w:p w:rsidR="00F927AA" w:rsidRDefault="00F927AA" w:rsidP="00F927AA">
      <w:pPr>
        <w:pStyle w:val="af0"/>
        <w:spacing w:after="0" w:line="360" w:lineRule="auto"/>
        <w:ind w:firstLine="284"/>
        <w:rPr>
          <w:rFonts w:cs="Arial"/>
          <w:bCs w:val="0"/>
          <w:color w:val="auto"/>
          <w:sz w:val="20"/>
          <w:szCs w:val="22"/>
        </w:rPr>
      </w:pPr>
    </w:p>
    <w:p w:rsidR="00CE7AD7" w:rsidRDefault="00E23350" w:rsidP="00F927AA">
      <w:pPr>
        <w:pStyle w:val="af0"/>
        <w:spacing w:after="0" w:line="360" w:lineRule="auto"/>
        <w:ind w:firstLine="284"/>
        <w:rPr>
          <w:rFonts w:cs="Arial"/>
          <w:bCs w:val="0"/>
          <w:color w:val="auto"/>
          <w:sz w:val="20"/>
          <w:szCs w:val="22"/>
        </w:rPr>
      </w:pPr>
      <w:bookmarkStart w:id="51" w:name="_Toc308701261"/>
      <w:r w:rsidRPr="00F927AA">
        <w:rPr>
          <w:rFonts w:cs="Arial"/>
          <w:bCs w:val="0"/>
          <w:color w:val="auto"/>
          <w:sz w:val="20"/>
          <w:szCs w:val="22"/>
        </w:rPr>
        <w:t xml:space="preserve">Таблица </w:t>
      </w:r>
      <w:r w:rsidR="0079660F" w:rsidRPr="00F927AA">
        <w:rPr>
          <w:rFonts w:cs="Arial"/>
          <w:bCs w:val="0"/>
          <w:color w:val="auto"/>
          <w:sz w:val="20"/>
          <w:szCs w:val="22"/>
        </w:rPr>
        <w:fldChar w:fldCharType="begin"/>
      </w:r>
      <w:r w:rsidRPr="00F927AA">
        <w:rPr>
          <w:rFonts w:cs="Arial"/>
          <w:bCs w:val="0"/>
          <w:color w:val="auto"/>
          <w:sz w:val="20"/>
          <w:szCs w:val="22"/>
        </w:rPr>
        <w:instrText xml:space="preserve"> SEQ Таблица \* ARABIC </w:instrText>
      </w:r>
      <w:r w:rsidR="0079660F" w:rsidRPr="00F927AA">
        <w:rPr>
          <w:rFonts w:cs="Arial"/>
          <w:bCs w:val="0"/>
          <w:color w:val="auto"/>
          <w:sz w:val="20"/>
          <w:szCs w:val="22"/>
        </w:rPr>
        <w:fldChar w:fldCharType="separate"/>
      </w:r>
      <w:r w:rsidRPr="00F927AA">
        <w:rPr>
          <w:rFonts w:cs="Arial"/>
          <w:bCs w:val="0"/>
          <w:color w:val="auto"/>
          <w:sz w:val="20"/>
          <w:szCs w:val="22"/>
        </w:rPr>
        <w:t>14</w:t>
      </w:r>
      <w:r w:rsidR="0079660F" w:rsidRPr="00F927AA">
        <w:rPr>
          <w:rFonts w:cs="Arial"/>
          <w:bCs w:val="0"/>
          <w:color w:val="auto"/>
          <w:sz w:val="20"/>
          <w:szCs w:val="22"/>
        </w:rPr>
        <w:fldChar w:fldCharType="end"/>
      </w:r>
      <w:r w:rsidRPr="00F927AA">
        <w:rPr>
          <w:rFonts w:cs="Arial"/>
          <w:bCs w:val="0"/>
          <w:color w:val="auto"/>
          <w:sz w:val="20"/>
          <w:szCs w:val="22"/>
        </w:rPr>
        <w:t xml:space="preserve"> </w:t>
      </w:r>
      <w:r w:rsidR="00F927AA">
        <w:rPr>
          <w:rFonts w:cs="Arial"/>
          <w:bCs w:val="0"/>
          <w:color w:val="auto"/>
          <w:sz w:val="20"/>
          <w:szCs w:val="22"/>
        </w:rPr>
        <w:t xml:space="preserve">- </w:t>
      </w:r>
      <w:r w:rsidRPr="00F927AA">
        <w:rPr>
          <w:rFonts w:cs="Arial"/>
          <w:bCs w:val="0"/>
          <w:color w:val="auto"/>
          <w:sz w:val="20"/>
          <w:szCs w:val="22"/>
        </w:rPr>
        <w:t>Показатели рентабельности</w:t>
      </w:r>
      <w:bookmarkEnd w:id="51"/>
    </w:p>
    <w:tbl>
      <w:tblPr>
        <w:tblW w:w="7420" w:type="dxa"/>
        <w:tblInd w:w="93" w:type="dxa"/>
        <w:tblLook w:val="04A0"/>
      </w:tblPr>
      <w:tblGrid>
        <w:gridCol w:w="5640"/>
        <w:gridCol w:w="1780"/>
      </w:tblGrid>
      <w:tr w:rsidR="00F927AA" w:rsidRPr="00F927AA" w:rsidTr="00F927AA">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27AA" w:rsidRPr="00F927AA" w:rsidRDefault="00F927AA" w:rsidP="00F927AA">
            <w:pPr>
              <w:spacing w:after="0" w:line="240" w:lineRule="auto"/>
              <w:rPr>
                <w:rFonts w:eastAsia="Times New Roman" w:cs="Arial"/>
                <w:sz w:val="20"/>
                <w:szCs w:val="20"/>
                <w:lang w:eastAsia="ru-RU"/>
              </w:rPr>
            </w:pPr>
            <w:r w:rsidRPr="00F927AA">
              <w:rPr>
                <w:rFonts w:eastAsia="Times New Roman" w:cs="Arial"/>
                <w:sz w:val="20"/>
                <w:szCs w:val="20"/>
                <w:lang w:eastAsia="ru-RU"/>
              </w:rPr>
              <w:t>Годовая прибыль (5 год), тыс.тг.</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927AA" w:rsidRPr="00F927AA" w:rsidRDefault="00F927AA" w:rsidP="00F927AA">
            <w:pPr>
              <w:spacing w:after="0" w:line="240" w:lineRule="auto"/>
              <w:jc w:val="right"/>
              <w:rPr>
                <w:rFonts w:eastAsia="Times New Roman" w:cs="Arial"/>
                <w:sz w:val="20"/>
                <w:szCs w:val="20"/>
                <w:lang w:eastAsia="ru-RU"/>
              </w:rPr>
            </w:pPr>
            <w:r w:rsidRPr="00F927AA">
              <w:rPr>
                <w:rFonts w:eastAsia="Times New Roman" w:cs="Arial"/>
                <w:sz w:val="20"/>
                <w:szCs w:val="20"/>
                <w:lang w:eastAsia="ru-RU"/>
              </w:rPr>
              <w:t>24 614</w:t>
            </w:r>
          </w:p>
        </w:tc>
      </w:tr>
      <w:tr w:rsidR="00F927AA" w:rsidRPr="00F927AA" w:rsidTr="00F927AA">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F927AA" w:rsidRPr="00F927AA" w:rsidRDefault="00F927AA" w:rsidP="00F927AA">
            <w:pPr>
              <w:spacing w:after="0" w:line="240" w:lineRule="auto"/>
              <w:rPr>
                <w:rFonts w:eastAsia="Times New Roman" w:cs="Arial"/>
                <w:sz w:val="20"/>
                <w:szCs w:val="20"/>
                <w:lang w:eastAsia="ru-RU"/>
              </w:rPr>
            </w:pPr>
            <w:r w:rsidRPr="00F927AA">
              <w:rPr>
                <w:rFonts w:eastAsia="Times New Roman" w:cs="Arial"/>
                <w:sz w:val="20"/>
                <w:szCs w:val="20"/>
                <w:lang w:eastAsia="ru-RU"/>
              </w:rPr>
              <w:t>Рентабельность активов</w:t>
            </w:r>
            <w:r w:rsidR="002948D9">
              <w:rPr>
                <w:rFonts w:eastAsia="Times New Roman" w:cs="Arial"/>
                <w:sz w:val="20"/>
                <w:szCs w:val="20"/>
                <w:lang w:eastAsia="ru-RU"/>
              </w:rPr>
              <w:t xml:space="preserve"> (5 год)</w:t>
            </w:r>
          </w:p>
        </w:tc>
        <w:tc>
          <w:tcPr>
            <w:tcW w:w="1780" w:type="dxa"/>
            <w:tcBorders>
              <w:top w:val="nil"/>
              <w:left w:val="nil"/>
              <w:bottom w:val="single" w:sz="4" w:space="0" w:color="auto"/>
              <w:right w:val="single" w:sz="4" w:space="0" w:color="auto"/>
            </w:tcBorders>
            <w:shd w:val="clear" w:color="auto" w:fill="auto"/>
            <w:noWrap/>
            <w:vAlign w:val="center"/>
            <w:hideMark/>
          </w:tcPr>
          <w:p w:rsidR="00F927AA" w:rsidRPr="00F927AA" w:rsidRDefault="00F927AA" w:rsidP="00F927AA">
            <w:pPr>
              <w:spacing w:after="0" w:line="240" w:lineRule="auto"/>
              <w:jc w:val="right"/>
              <w:rPr>
                <w:rFonts w:eastAsia="Times New Roman" w:cs="Arial"/>
                <w:sz w:val="20"/>
                <w:szCs w:val="20"/>
                <w:lang w:eastAsia="ru-RU"/>
              </w:rPr>
            </w:pPr>
            <w:r w:rsidRPr="00F927AA">
              <w:rPr>
                <w:rFonts w:eastAsia="Times New Roman" w:cs="Arial"/>
                <w:sz w:val="20"/>
                <w:szCs w:val="20"/>
                <w:lang w:eastAsia="ru-RU"/>
              </w:rPr>
              <w:t>11%</w:t>
            </w:r>
          </w:p>
        </w:tc>
      </w:tr>
    </w:tbl>
    <w:p w:rsidR="00CE7AD7" w:rsidRPr="006F166A" w:rsidRDefault="00CE7AD7" w:rsidP="00C84881">
      <w:pPr>
        <w:spacing w:after="0" w:line="360" w:lineRule="auto"/>
        <w:jc w:val="both"/>
        <w:rPr>
          <w:rFonts w:cs="Arial"/>
        </w:rPr>
      </w:pPr>
    </w:p>
    <w:p w:rsidR="00122FE2" w:rsidRPr="006F166A" w:rsidRDefault="00122FE2" w:rsidP="00171693">
      <w:pPr>
        <w:pStyle w:val="2"/>
        <w:spacing w:before="0" w:line="360" w:lineRule="auto"/>
        <w:ind w:firstLine="284"/>
        <w:jc w:val="both"/>
        <w:rPr>
          <w:rFonts w:ascii="Arial" w:hAnsi="Arial" w:cs="Arial"/>
          <w:color w:val="auto"/>
        </w:rPr>
      </w:pPr>
      <w:bookmarkStart w:id="52" w:name="_Toc313531235"/>
      <w:r w:rsidRPr="006F166A">
        <w:rPr>
          <w:rFonts w:ascii="Arial" w:hAnsi="Arial" w:cs="Arial"/>
          <w:color w:val="auto"/>
          <w:sz w:val="24"/>
        </w:rPr>
        <w:t>11.3 Проекция баланса</w:t>
      </w:r>
      <w:bookmarkEnd w:id="52"/>
      <w:r w:rsidRPr="006F166A">
        <w:rPr>
          <w:rFonts w:ascii="Arial" w:hAnsi="Arial" w:cs="Arial"/>
          <w:color w:val="auto"/>
        </w:rPr>
        <w:t xml:space="preserve"> </w:t>
      </w:r>
    </w:p>
    <w:p w:rsidR="0019321F" w:rsidRPr="006F166A" w:rsidRDefault="00981755" w:rsidP="00171693">
      <w:pPr>
        <w:spacing w:after="0" w:line="360" w:lineRule="auto"/>
        <w:ind w:firstLine="284"/>
        <w:jc w:val="both"/>
        <w:rPr>
          <w:rFonts w:cs="Arial"/>
        </w:rPr>
      </w:pPr>
      <w:r w:rsidRPr="006F166A">
        <w:rPr>
          <w:rFonts w:cs="Arial"/>
        </w:rPr>
        <w:t>Коэффициенты балансового отчета в 2016 г. представлены в нижеследующей таблице.</w:t>
      </w:r>
    </w:p>
    <w:p w:rsidR="00F927AA" w:rsidRDefault="00F927AA" w:rsidP="00F927AA">
      <w:pPr>
        <w:pStyle w:val="af0"/>
        <w:spacing w:after="0" w:line="360" w:lineRule="auto"/>
        <w:ind w:firstLine="284"/>
        <w:rPr>
          <w:rFonts w:cs="Arial"/>
          <w:bCs w:val="0"/>
          <w:color w:val="auto"/>
          <w:sz w:val="20"/>
          <w:szCs w:val="22"/>
        </w:rPr>
      </w:pPr>
    </w:p>
    <w:p w:rsidR="00AD7041" w:rsidRDefault="00E23350" w:rsidP="00F927AA">
      <w:pPr>
        <w:pStyle w:val="af0"/>
        <w:spacing w:after="0" w:line="360" w:lineRule="auto"/>
        <w:ind w:firstLine="284"/>
        <w:rPr>
          <w:rFonts w:cs="Arial"/>
          <w:bCs w:val="0"/>
          <w:color w:val="auto"/>
          <w:sz w:val="20"/>
          <w:szCs w:val="22"/>
        </w:rPr>
      </w:pPr>
      <w:bookmarkStart w:id="53" w:name="_Toc308701262"/>
      <w:r w:rsidRPr="00F927AA">
        <w:rPr>
          <w:rFonts w:cs="Arial"/>
          <w:bCs w:val="0"/>
          <w:color w:val="auto"/>
          <w:sz w:val="20"/>
          <w:szCs w:val="22"/>
        </w:rPr>
        <w:t xml:space="preserve">Таблица </w:t>
      </w:r>
      <w:r w:rsidR="0079660F" w:rsidRPr="00F927AA">
        <w:rPr>
          <w:rFonts w:cs="Arial"/>
          <w:bCs w:val="0"/>
          <w:color w:val="auto"/>
          <w:sz w:val="20"/>
          <w:szCs w:val="22"/>
        </w:rPr>
        <w:fldChar w:fldCharType="begin"/>
      </w:r>
      <w:r w:rsidRPr="00F927AA">
        <w:rPr>
          <w:rFonts w:cs="Arial"/>
          <w:bCs w:val="0"/>
          <w:color w:val="auto"/>
          <w:sz w:val="20"/>
          <w:szCs w:val="22"/>
        </w:rPr>
        <w:instrText xml:space="preserve"> SEQ Таблица \* ARABIC </w:instrText>
      </w:r>
      <w:r w:rsidR="0079660F" w:rsidRPr="00F927AA">
        <w:rPr>
          <w:rFonts w:cs="Arial"/>
          <w:bCs w:val="0"/>
          <w:color w:val="auto"/>
          <w:sz w:val="20"/>
          <w:szCs w:val="22"/>
        </w:rPr>
        <w:fldChar w:fldCharType="separate"/>
      </w:r>
      <w:r w:rsidRPr="00F927AA">
        <w:rPr>
          <w:rFonts w:cs="Arial"/>
          <w:bCs w:val="0"/>
          <w:color w:val="auto"/>
          <w:sz w:val="20"/>
          <w:szCs w:val="22"/>
        </w:rPr>
        <w:t>15</w:t>
      </w:r>
      <w:r w:rsidR="0079660F" w:rsidRPr="00F927AA">
        <w:rPr>
          <w:rFonts w:cs="Arial"/>
          <w:bCs w:val="0"/>
          <w:color w:val="auto"/>
          <w:sz w:val="20"/>
          <w:szCs w:val="22"/>
        </w:rPr>
        <w:fldChar w:fldCharType="end"/>
      </w:r>
      <w:r w:rsidRPr="00F927AA">
        <w:rPr>
          <w:rFonts w:cs="Arial"/>
          <w:bCs w:val="0"/>
          <w:color w:val="auto"/>
          <w:sz w:val="20"/>
          <w:szCs w:val="22"/>
        </w:rPr>
        <w:t xml:space="preserve"> </w:t>
      </w:r>
      <w:r w:rsidR="00F927AA">
        <w:rPr>
          <w:rFonts w:cs="Arial"/>
          <w:bCs w:val="0"/>
          <w:color w:val="auto"/>
          <w:sz w:val="20"/>
          <w:szCs w:val="22"/>
        </w:rPr>
        <w:t xml:space="preserve">- </w:t>
      </w:r>
      <w:r w:rsidRPr="00F927AA">
        <w:rPr>
          <w:rFonts w:cs="Arial"/>
          <w:bCs w:val="0"/>
          <w:color w:val="auto"/>
          <w:sz w:val="20"/>
          <w:szCs w:val="22"/>
        </w:rPr>
        <w:t>Коэффициенты балансового отчета</w:t>
      </w:r>
      <w:bookmarkEnd w:id="53"/>
    </w:p>
    <w:tbl>
      <w:tblPr>
        <w:tblW w:w="7699" w:type="dxa"/>
        <w:tblInd w:w="93" w:type="dxa"/>
        <w:tblLook w:val="04A0"/>
      </w:tblPr>
      <w:tblGrid>
        <w:gridCol w:w="5919"/>
        <w:gridCol w:w="1780"/>
      </w:tblGrid>
      <w:tr w:rsidR="00D55C1E" w:rsidRPr="00D55C1E" w:rsidTr="00D55C1E">
        <w:trPr>
          <w:trHeight w:val="255"/>
        </w:trPr>
        <w:tc>
          <w:tcPr>
            <w:tcW w:w="5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C1E" w:rsidRPr="00D55C1E" w:rsidRDefault="002948D9" w:rsidP="00D55C1E">
            <w:pPr>
              <w:spacing w:after="0" w:line="240" w:lineRule="auto"/>
              <w:rPr>
                <w:rFonts w:eastAsia="Times New Roman" w:cs="Arial"/>
                <w:sz w:val="20"/>
                <w:szCs w:val="20"/>
                <w:lang w:eastAsia="ru-RU"/>
              </w:rPr>
            </w:pPr>
            <w:r w:rsidRPr="002948D9">
              <w:rPr>
                <w:rFonts w:eastAsia="Times New Roman" w:cs="Arial"/>
                <w:sz w:val="20"/>
                <w:szCs w:val="20"/>
                <w:lang w:eastAsia="ru-RU"/>
              </w:rPr>
              <w:t>Доля основных средств в стоимости активов</w:t>
            </w:r>
            <w:r>
              <w:rPr>
                <w:rFonts w:eastAsia="Times New Roman" w:cs="Arial"/>
                <w:sz w:val="20"/>
                <w:szCs w:val="20"/>
                <w:lang w:eastAsia="ru-RU"/>
              </w:rPr>
              <w:t xml:space="preserve"> (5 год)</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55C1E" w:rsidRPr="00D55C1E" w:rsidRDefault="00D55C1E" w:rsidP="002948D9">
            <w:pPr>
              <w:spacing w:after="0" w:line="240" w:lineRule="auto"/>
              <w:jc w:val="right"/>
              <w:rPr>
                <w:rFonts w:eastAsia="Times New Roman" w:cs="Arial"/>
                <w:sz w:val="20"/>
                <w:szCs w:val="20"/>
                <w:lang w:eastAsia="ru-RU"/>
              </w:rPr>
            </w:pPr>
            <w:r w:rsidRPr="00D55C1E">
              <w:rPr>
                <w:rFonts w:eastAsia="Times New Roman" w:cs="Arial"/>
                <w:sz w:val="20"/>
                <w:szCs w:val="20"/>
                <w:lang w:eastAsia="ru-RU"/>
              </w:rPr>
              <w:t>0,</w:t>
            </w:r>
            <w:r w:rsidR="002948D9">
              <w:rPr>
                <w:rFonts w:eastAsia="Times New Roman" w:cs="Arial"/>
                <w:sz w:val="20"/>
                <w:szCs w:val="20"/>
                <w:lang w:eastAsia="ru-RU"/>
              </w:rPr>
              <w:t>9</w:t>
            </w:r>
          </w:p>
        </w:tc>
      </w:tr>
      <w:tr w:rsidR="00D55C1E" w:rsidRPr="00D55C1E" w:rsidTr="00D55C1E">
        <w:trPr>
          <w:trHeight w:val="255"/>
        </w:trPr>
        <w:tc>
          <w:tcPr>
            <w:tcW w:w="5919" w:type="dxa"/>
            <w:tcBorders>
              <w:top w:val="nil"/>
              <w:left w:val="single" w:sz="4" w:space="0" w:color="auto"/>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Коэффициент покрытия обязательств собственным капиталом</w:t>
            </w:r>
            <w:r w:rsidR="002948D9">
              <w:rPr>
                <w:rFonts w:eastAsia="Times New Roman" w:cs="Arial"/>
                <w:sz w:val="20"/>
                <w:szCs w:val="20"/>
                <w:lang w:eastAsia="ru-RU"/>
              </w:rPr>
              <w:t xml:space="preserve"> (5 год)</w:t>
            </w:r>
          </w:p>
        </w:tc>
        <w:tc>
          <w:tcPr>
            <w:tcW w:w="1780" w:type="dxa"/>
            <w:tcBorders>
              <w:top w:val="nil"/>
              <w:left w:val="nil"/>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2,3</w:t>
            </w:r>
          </w:p>
        </w:tc>
      </w:tr>
    </w:tbl>
    <w:p w:rsidR="00884E01" w:rsidRPr="006F166A" w:rsidRDefault="00884E01" w:rsidP="00D55C1E">
      <w:pPr>
        <w:spacing w:after="0" w:line="360" w:lineRule="auto"/>
        <w:jc w:val="both"/>
        <w:rPr>
          <w:rFonts w:cs="Arial"/>
        </w:rPr>
      </w:pPr>
    </w:p>
    <w:p w:rsidR="00171693" w:rsidRPr="00C84881" w:rsidRDefault="00122FE2" w:rsidP="00C84881">
      <w:pPr>
        <w:pStyle w:val="2"/>
        <w:spacing w:before="0" w:line="360" w:lineRule="auto"/>
        <w:ind w:firstLine="284"/>
        <w:jc w:val="both"/>
        <w:rPr>
          <w:rFonts w:ascii="Arial" w:hAnsi="Arial" w:cs="Arial"/>
          <w:color w:val="auto"/>
        </w:rPr>
      </w:pPr>
      <w:bookmarkStart w:id="54" w:name="_Toc313531236"/>
      <w:r w:rsidRPr="006F166A">
        <w:rPr>
          <w:rFonts w:ascii="Arial" w:hAnsi="Arial" w:cs="Arial"/>
          <w:color w:val="auto"/>
          <w:sz w:val="24"/>
        </w:rPr>
        <w:t>11.4 Финансовые индикаторы</w:t>
      </w:r>
      <w:bookmarkEnd w:id="54"/>
      <w:r w:rsidRPr="006F166A">
        <w:rPr>
          <w:rFonts w:ascii="Arial" w:hAnsi="Arial" w:cs="Arial"/>
          <w:color w:val="auto"/>
        </w:rPr>
        <w:t xml:space="preserve"> </w:t>
      </w:r>
    </w:p>
    <w:p w:rsidR="00884E01" w:rsidRDefault="00884E01" w:rsidP="00D55C1E">
      <w:pPr>
        <w:spacing w:after="0" w:line="360" w:lineRule="auto"/>
        <w:ind w:firstLine="284"/>
        <w:jc w:val="both"/>
        <w:rPr>
          <w:rFonts w:cs="Arial"/>
        </w:rPr>
      </w:pPr>
      <w:r w:rsidRPr="006F166A">
        <w:rPr>
          <w:rFonts w:cs="Arial"/>
        </w:rPr>
        <w:t xml:space="preserve">Чистый дисконтированный доход инвестированного капитала </w:t>
      </w:r>
      <w:r w:rsidR="002948D9">
        <w:rPr>
          <w:rFonts w:cs="Arial"/>
        </w:rPr>
        <w:t xml:space="preserve">на 10 год реализации проекта </w:t>
      </w:r>
      <w:r w:rsidRPr="006F166A">
        <w:rPr>
          <w:rFonts w:cs="Arial"/>
        </w:rPr>
        <w:t>при ставк</w:t>
      </w:r>
      <w:r w:rsidR="0060125F" w:rsidRPr="006F166A">
        <w:rPr>
          <w:rFonts w:cs="Arial"/>
        </w:rPr>
        <w:t>е</w:t>
      </w:r>
      <w:r w:rsidR="00D55C1E">
        <w:rPr>
          <w:rFonts w:cs="Arial"/>
        </w:rPr>
        <w:t xml:space="preserve"> дисконтировани</w:t>
      </w:r>
      <w:r w:rsidR="002948D9">
        <w:rPr>
          <w:rFonts w:cs="Arial"/>
        </w:rPr>
        <w:t>я</w:t>
      </w:r>
      <w:r w:rsidR="00D55C1E">
        <w:rPr>
          <w:rFonts w:cs="Arial"/>
        </w:rPr>
        <w:t xml:space="preserve"> 14</w:t>
      </w:r>
      <w:r w:rsidRPr="006F166A">
        <w:rPr>
          <w:rFonts w:cs="Arial"/>
        </w:rPr>
        <w:t xml:space="preserve">% составил </w:t>
      </w:r>
      <w:r w:rsidR="00D55C1E">
        <w:rPr>
          <w:rFonts w:cs="Arial"/>
        </w:rPr>
        <w:t>8 081</w:t>
      </w:r>
      <w:r w:rsidRPr="006F166A">
        <w:rPr>
          <w:rFonts w:cs="Arial"/>
        </w:rPr>
        <w:t xml:space="preserve"> тыс.</w:t>
      </w:r>
      <w:r w:rsidR="00171693" w:rsidRPr="006F166A">
        <w:rPr>
          <w:rFonts w:cs="Arial"/>
        </w:rPr>
        <w:t xml:space="preserve"> </w:t>
      </w:r>
      <w:r w:rsidRPr="006F166A">
        <w:rPr>
          <w:rFonts w:cs="Arial"/>
        </w:rPr>
        <w:t>тг.</w:t>
      </w:r>
    </w:p>
    <w:p w:rsidR="00D55C1E" w:rsidRDefault="00D55C1E" w:rsidP="00D55C1E">
      <w:pPr>
        <w:spacing w:after="0" w:line="360" w:lineRule="auto"/>
        <w:ind w:firstLine="284"/>
        <w:jc w:val="both"/>
        <w:rPr>
          <w:rFonts w:cs="Arial"/>
        </w:rPr>
      </w:pPr>
    </w:p>
    <w:p w:rsidR="002948D9" w:rsidRDefault="002948D9" w:rsidP="00D55C1E">
      <w:pPr>
        <w:spacing w:after="0" w:line="360" w:lineRule="auto"/>
        <w:ind w:firstLine="284"/>
        <w:jc w:val="both"/>
        <w:rPr>
          <w:rFonts w:cs="Arial"/>
        </w:rPr>
      </w:pPr>
    </w:p>
    <w:p w:rsidR="00171693" w:rsidRDefault="00E23350" w:rsidP="00D55C1E">
      <w:pPr>
        <w:pStyle w:val="af0"/>
        <w:spacing w:after="0" w:line="360" w:lineRule="auto"/>
        <w:ind w:firstLine="284"/>
        <w:rPr>
          <w:rFonts w:cs="Arial"/>
          <w:bCs w:val="0"/>
          <w:color w:val="auto"/>
          <w:sz w:val="20"/>
          <w:szCs w:val="22"/>
        </w:rPr>
      </w:pPr>
      <w:bookmarkStart w:id="55" w:name="_Toc308701263"/>
      <w:r w:rsidRPr="00D55C1E">
        <w:rPr>
          <w:rFonts w:cs="Arial"/>
          <w:bCs w:val="0"/>
          <w:color w:val="auto"/>
          <w:sz w:val="20"/>
          <w:szCs w:val="22"/>
        </w:rPr>
        <w:t xml:space="preserve">Таблица </w:t>
      </w:r>
      <w:r w:rsidR="0079660F" w:rsidRPr="00D55C1E">
        <w:rPr>
          <w:rFonts w:cs="Arial"/>
          <w:bCs w:val="0"/>
          <w:color w:val="auto"/>
          <w:sz w:val="20"/>
          <w:szCs w:val="22"/>
        </w:rPr>
        <w:fldChar w:fldCharType="begin"/>
      </w:r>
      <w:r w:rsidRPr="00D55C1E">
        <w:rPr>
          <w:rFonts w:cs="Arial"/>
          <w:bCs w:val="0"/>
          <w:color w:val="auto"/>
          <w:sz w:val="20"/>
          <w:szCs w:val="22"/>
        </w:rPr>
        <w:instrText xml:space="preserve"> SEQ Таблица \* ARABIC </w:instrText>
      </w:r>
      <w:r w:rsidR="0079660F" w:rsidRPr="00D55C1E">
        <w:rPr>
          <w:rFonts w:cs="Arial"/>
          <w:bCs w:val="0"/>
          <w:color w:val="auto"/>
          <w:sz w:val="20"/>
          <w:szCs w:val="22"/>
        </w:rPr>
        <w:fldChar w:fldCharType="separate"/>
      </w:r>
      <w:r w:rsidRPr="00D55C1E">
        <w:rPr>
          <w:rFonts w:cs="Arial"/>
          <w:bCs w:val="0"/>
          <w:color w:val="auto"/>
          <w:sz w:val="20"/>
          <w:szCs w:val="22"/>
        </w:rPr>
        <w:t>16</w:t>
      </w:r>
      <w:r w:rsidR="0079660F" w:rsidRPr="00D55C1E">
        <w:rPr>
          <w:rFonts w:cs="Arial"/>
          <w:bCs w:val="0"/>
          <w:color w:val="auto"/>
          <w:sz w:val="20"/>
          <w:szCs w:val="22"/>
        </w:rPr>
        <w:fldChar w:fldCharType="end"/>
      </w:r>
      <w:r w:rsidRPr="00D55C1E">
        <w:rPr>
          <w:rFonts w:cs="Arial"/>
          <w:bCs w:val="0"/>
          <w:color w:val="auto"/>
          <w:sz w:val="20"/>
          <w:szCs w:val="22"/>
        </w:rPr>
        <w:t xml:space="preserve"> </w:t>
      </w:r>
      <w:r w:rsidR="00D55C1E">
        <w:rPr>
          <w:rFonts w:cs="Arial"/>
          <w:bCs w:val="0"/>
          <w:color w:val="auto"/>
          <w:sz w:val="20"/>
          <w:szCs w:val="22"/>
        </w:rPr>
        <w:t xml:space="preserve">- </w:t>
      </w:r>
      <w:r w:rsidRPr="00D55C1E">
        <w:rPr>
          <w:rFonts w:cs="Arial"/>
          <w:bCs w:val="0"/>
          <w:color w:val="auto"/>
          <w:sz w:val="20"/>
          <w:szCs w:val="22"/>
        </w:rPr>
        <w:t>Финансовые показатели проекта</w:t>
      </w:r>
      <w:bookmarkEnd w:id="55"/>
    </w:p>
    <w:tbl>
      <w:tblPr>
        <w:tblW w:w="7420" w:type="dxa"/>
        <w:tblInd w:w="93" w:type="dxa"/>
        <w:tblLook w:val="04A0"/>
      </w:tblPr>
      <w:tblGrid>
        <w:gridCol w:w="5640"/>
        <w:gridCol w:w="1780"/>
      </w:tblGrid>
      <w:tr w:rsidR="00D55C1E" w:rsidRPr="00D55C1E" w:rsidTr="00D55C1E">
        <w:trPr>
          <w:trHeight w:val="255"/>
        </w:trPr>
        <w:tc>
          <w:tcPr>
            <w:tcW w:w="5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Внутренняя норма доходности (IRR)</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14%</w:t>
            </w:r>
          </w:p>
        </w:tc>
      </w:tr>
      <w:tr w:rsidR="00D55C1E" w:rsidRPr="00D55C1E" w:rsidTr="00D55C1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Чистая текущая стоимость (NPV), тыс.тг.</w:t>
            </w:r>
          </w:p>
        </w:tc>
        <w:tc>
          <w:tcPr>
            <w:tcW w:w="1780" w:type="dxa"/>
            <w:tcBorders>
              <w:top w:val="nil"/>
              <w:left w:val="nil"/>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8 081</w:t>
            </w:r>
          </w:p>
        </w:tc>
      </w:tr>
      <w:tr w:rsidR="00D55C1E" w:rsidRPr="00D55C1E" w:rsidTr="00D55C1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Окупаемость проекта (простая), лет</w:t>
            </w:r>
          </w:p>
        </w:tc>
        <w:tc>
          <w:tcPr>
            <w:tcW w:w="1780" w:type="dxa"/>
            <w:tcBorders>
              <w:top w:val="nil"/>
              <w:left w:val="nil"/>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5,1</w:t>
            </w:r>
          </w:p>
        </w:tc>
      </w:tr>
      <w:tr w:rsidR="00D55C1E" w:rsidRPr="00D55C1E" w:rsidTr="00D55C1E">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Окупаемость проекта (дисконтированная), лет</w:t>
            </w:r>
          </w:p>
        </w:tc>
        <w:tc>
          <w:tcPr>
            <w:tcW w:w="1780" w:type="dxa"/>
            <w:tcBorders>
              <w:top w:val="nil"/>
              <w:left w:val="nil"/>
              <w:bottom w:val="single" w:sz="4" w:space="0" w:color="auto"/>
              <w:right w:val="single" w:sz="4" w:space="0" w:color="auto"/>
            </w:tcBorders>
            <w:shd w:val="clear" w:color="auto" w:fill="auto"/>
            <w:noWrap/>
            <w:vAlign w:val="center"/>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9,4</w:t>
            </w:r>
          </w:p>
        </w:tc>
      </w:tr>
    </w:tbl>
    <w:p w:rsidR="00D55C1E" w:rsidRPr="00D55C1E" w:rsidRDefault="00D55C1E" w:rsidP="00D55C1E"/>
    <w:p w:rsidR="00E23350" w:rsidRPr="00D55C1E" w:rsidRDefault="00E23350" w:rsidP="00D55C1E">
      <w:pPr>
        <w:pStyle w:val="af0"/>
        <w:spacing w:after="0" w:line="360" w:lineRule="auto"/>
        <w:ind w:firstLine="284"/>
        <w:rPr>
          <w:rFonts w:cs="Arial"/>
          <w:bCs w:val="0"/>
          <w:color w:val="auto"/>
          <w:sz w:val="20"/>
          <w:szCs w:val="22"/>
        </w:rPr>
      </w:pPr>
      <w:bookmarkStart w:id="56" w:name="_Toc308701264"/>
      <w:r w:rsidRPr="00D55C1E">
        <w:rPr>
          <w:rFonts w:cs="Arial"/>
          <w:bCs w:val="0"/>
          <w:color w:val="auto"/>
          <w:sz w:val="20"/>
          <w:szCs w:val="22"/>
        </w:rPr>
        <w:t xml:space="preserve">Таблица </w:t>
      </w:r>
      <w:r w:rsidR="0079660F" w:rsidRPr="00D55C1E">
        <w:rPr>
          <w:rFonts w:cs="Arial"/>
          <w:bCs w:val="0"/>
          <w:color w:val="auto"/>
          <w:sz w:val="20"/>
          <w:szCs w:val="22"/>
        </w:rPr>
        <w:fldChar w:fldCharType="begin"/>
      </w:r>
      <w:r w:rsidRPr="00D55C1E">
        <w:rPr>
          <w:rFonts w:cs="Arial"/>
          <w:bCs w:val="0"/>
          <w:color w:val="auto"/>
          <w:sz w:val="20"/>
          <w:szCs w:val="22"/>
        </w:rPr>
        <w:instrText xml:space="preserve"> SEQ Таблица \* ARABIC </w:instrText>
      </w:r>
      <w:r w:rsidR="0079660F" w:rsidRPr="00D55C1E">
        <w:rPr>
          <w:rFonts w:cs="Arial"/>
          <w:bCs w:val="0"/>
          <w:color w:val="auto"/>
          <w:sz w:val="20"/>
          <w:szCs w:val="22"/>
        </w:rPr>
        <w:fldChar w:fldCharType="separate"/>
      </w:r>
      <w:r w:rsidRPr="00D55C1E">
        <w:rPr>
          <w:rFonts w:cs="Arial"/>
          <w:bCs w:val="0"/>
          <w:color w:val="auto"/>
          <w:sz w:val="20"/>
          <w:szCs w:val="22"/>
        </w:rPr>
        <w:t>17</w:t>
      </w:r>
      <w:r w:rsidR="0079660F" w:rsidRPr="00D55C1E">
        <w:rPr>
          <w:rFonts w:cs="Arial"/>
          <w:bCs w:val="0"/>
          <w:color w:val="auto"/>
          <w:sz w:val="20"/>
          <w:szCs w:val="22"/>
        </w:rPr>
        <w:fldChar w:fldCharType="end"/>
      </w:r>
      <w:r w:rsidRPr="00D55C1E">
        <w:rPr>
          <w:rFonts w:cs="Arial"/>
          <w:bCs w:val="0"/>
          <w:color w:val="auto"/>
          <w:sz w:val="20"/>
          <w:szCs w:val="22"/>
        </w:rPr>
        <w:t xml:space="preserve"> </w:t>
      </w:r>
      <w:r w:rsidR="00D55C1E">
        <w:rPr>
          <w:rFonts w:cs="Arial"/>
          <w:bCs w:val="0"/>
          <w:color w:val="auto"/>
          <w:sz w:val="20"/>
          <w:szCs w:val="22"/>
        </w:rPr>
        <w:t xml:space="preserve">- </w:t>
      </w:r>
      <w:r w:rsidRPr="00D55C1E">
        <w:rPr>
          <w:rFonts w:cs="Arial"/>
          <w:bCs w:val="0"/>
          <w:color w:val="auto"/>
          <w:sz w:val="20"/>
          <w:szCs w:val="22"/>
        </w:rPr>
        <w:t>Анализ безубыточности проекта</w:t>
      </w:r>
      <w:bookmarkEnd w:id="56"/>
    </w:p>
    <w:tbl>
      <w:tblPr>
        <w:tblW w:w="9820" w:type="dxa"/>
        <w:jc w:val="center"/>
        <w:tblInd w:w="93" w:type="dxa"/>
        <w:tblLook w:val="04A0"/>
      </w:tblPr>
      <w:tblGrid>
        <w:gridCol w:w="4060"/>
        <w:gridCol w:w="960"/>
        <w:gridCol w:w="960"/>
        <w:gridCol w:w="960"/>
        <w:gridCol w:w="960"/>
        <w:gridCol w:w="960"/>
        <w:gridCol w:w="960"/>
      </w:tblGrid>
      <w:tr w:rsidR="00D55C1E" w:rsidRPr="00D55C1E" w:rsidTr="00D55C1E">
        <w:trPr>
          <w:trHeight w:val="255"/>
          <w:jc w:val="center"/>
        </w:trPr>
        <w:tc>
          <w:tcPr>
            <w:tcW w:w="40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rPr>
                <w:rFonts w:eastAsia="Times New Roman" w:cs="Arial"/>
                <w:sz w:val="20"/>
                <w:szCs w:val="20"/>
                <w:lang w:eastAsia="ru-RU"/>
              </w:rPr>
            </w:pPr>
            <w:r w:rsidRPr="00D55C1E">
              <w:rPr>
                <w:rFonts w:eastAsia="Times New Roman" w:cs="Arial"/>
                <w:sz w:val="20"/>
                <w:szCs w:val="20"/>
                <w:lang w:eastAsia="ru-RU"/>
              </w:rPr>
              <w:t>Период</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2013</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2014</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2015</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2016</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2017</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D55C1E" w:rsidRPr="00D55C1E" w:rsidRDefault="00D55C1E" w:rsidP="00D55C1E">
            <w:pPr>
              <w:spacing w:after="0" w:line="240" w:lineRule="auto"/>
              <w:jc w:val="center"/>
              <w:rPr>
                <w:rFonts w:eastAsia="Times New Roman" w:cs="Arial"/>
                <w:sz w:val="20"/>
                <w:szCs w:val="20"/>
                <w:lang w:eastAsia="ru-RU"/>
              </w:rPr>
            </w:pPr>
            <w:r w:rsidRPr="00D55C1E">
              <w:rPr>
                <w:rFonts w:eastAsia="Times New Roman" w:cs="Arial"/>
                <w:sz w:val="20"/>
                <w:szCs w:val="20"/>
                <w:lang w:eastAsia="ru-RU"/>
              </w:rPr>
              <w:t>2018</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Доход от реализации услуг</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93 932</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93 932</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94 622</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95 346</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96 106</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96 904</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Балансовая прибыль</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16 370</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20 635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25 693</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30 767</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35 859</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40 937</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Полная себестоимость услуг</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77 562</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73 297</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68 929</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64 578</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60 247</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55 967</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Постоянные издержки</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70 667</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66 058</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61 327</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56 597</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51 866</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47 167</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Переменные издержки</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6 895</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7 239</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7 601</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7 981</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8 380</w:t>
            </w:r>
          </w:p>
        </w:tc>
        <w:tc>
          <w:tcPr>
            <w:tcW w:w="960" w:type="dxa"/>
            <w:tcBorders>
              <w:top w:val="nil"/>
              <w:left w:val="nil"/>
              <w:bottom w:val="single" w:sz="4" w:space="0" w:color="auto"/>
              <w:right w:val="single" w:sz="4" w:space="0" w:color="auto"/>
            </w:tcBorders>
            <w:shd w:val="clear" w:color="auto" w:fill="auto"/>
            <w:noWrap/>
            <w:vAlign w:val="bottom"/>
            <w:hideMark/>
          </w:tcPr>
          <w:p w:rsidR="00D55C1E" w:rsidRPr="00D55C1E" w:rsidRDefault="00D55C1E" w:rsidP="00D55C1E">
            <w:pPr>
              <w:spacing w:after="0" w:line="240" w:lineRule="auto"/>
              <w:jc w:val="right"/>
              <w:rPr>
                <w:rFonts w:eastAsia="Times New Roman" w:cs="Arial"/>
                <w:sz w:val="20"/>
                <w:szCs w:val="20"/>
                <w:lang w:eastAsia="ru-RU"/>
              </w:rPr>
            </w:pPr>
            <w:r w:rsidRPr="00D55C1E">
              <w:rPr>
                <w:rFonts w:eastAsia="Times New Roman" w:cs="Arial"/>
                <w:sz w:val="20"/>
                <w:szCs w:val="20"/>
                <w:lang w:eastAsia="ru-RU"/>
              </w:rPr>
              <w:t>8 800</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Сумма предельного дохода</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87 038</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86 693</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87 020</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87 364</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87 725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88 104</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Доля предельного дохода в выручке</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0,927</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0,923</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0,920</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0,916</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0,913</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0,909</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Предел безубыточности</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76 265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71 574</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66 685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61 767</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56 821</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51 878</w:t>
            </w:r>
          </w:p>
        </w:tc>
      </w:tr>
      <w:tr w:rsidR="00D55C1E" w:rsidRPr="00D55C1E" w:rsidTr="00D55C1E">
        <w:trPr>
          <w:trHeight w:val="510"/>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b/>
                <w:bCs/>
                <w:color w:val="000000"/>
                <w:sz w:val="20"/>
                <w:szCs w:val="20"/>
                <w:lang w:eastAsia="ru-RU"/>
              </w:rPr>
            </w:pPr>
            <w:r w:rsidRPr="00D55C1E">
              <w:rPr>
                <w:rFonts w:eastAsia="Times New Roman" w:cs="Arial"/>
                <w:b/>
                <w:bCs/>
                <w:color w:val="000000"/>
                <w:sz w:val="20"/>
                <w:szCs w:val="20"/>
                <w:lang w:eastAsia="ru-RU"/>
              </w:rPr>
              <w:t>Запас финансовой устойчивости предприятия (%)</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19%</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24%</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30%</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35%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41%</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b/>
                <w:bCs/>
                <w:color w:val="000000"/>
                <w:sz w:val="20"/>
                <w:szCs w:val="20"/>
                <w:lang w:eastAsia="ru-RU"/>
              </w:rPr>
            </w:pPr>
            <w:r w:rsidRPr="00D55C1E">
              <w:rPr>
                <w:rFonts w:eastAsia="Times New Roman" w:cs="Arial"/>
                <w:b/>
                <w:bCs/>
                <w:color w:val="000000"/>
                <w:sz w:val="20"/>
                <w:szCs w:val="20"/>
                <w:lang w:eastAsia="ru-RU"/>
              </w:rPr>
              <w:t>46%</w:t>
            </w:r>
          </w:p>
        </w:tc>
      </w:tr>
      <w:tr w:rsidR="00D55C1E" w:rsidRPr="00D55C1E" w:rsidTr="00D55C1E">
        <w:trPr>
          <w:trHeight w:val="255"/>
          <w:jc w:val="center"/>
        </w:trPr>
        <w:tc>
          <w:tcPr>
            <w:tcW w:w="4060" w:type="dxa"/>
            <w:tcBorders>
              <w:top w:val="nil"/>
              <w:left w:val="single" w:sz="4" w:space="0" w:color="auto"/>
              <w:bottom w:val="single" w:sz="4" w:space="0" w:color="auto"/>
              <w:right w:val="single" w:sz="4" w:space="0" w:color="auto"/>
            </w:tcBorders>
            <w:shd w:val="clear" w:color="auto" w:fill="auto"/>
            <w:hideMark/>
          </w:tcPr>
          <w:p w:rsidR="00D55C1E" w:rsidRPr="00D55C1E" w:rsidRDefault="00D55C1E" w:rsidP="00D55C1E">
            <w:pPr>
              <w:spacing w:after="0" w:line="240" w:lineRule="auto"/>
              <w:jc w:val="both"/>
              <w:rPr>
                <w:rFonts w:eastAsia="Times New Roman" w:cs="Arial"/>
                <w:color w:val="000000"/>
                <w:sz w:val="20"/>
                <w:szCs w:val="20"/>
                <w:lang w:eastAsia="ru-RU"/>
              </w:rPr>
            </w:pPr>
            <w:r w:rsidRPr="00D55C1E">
              <w:rPr>
                <w:rFonts w:eastAsia="Times New Roman" w:cs="Arial"/>
                <w:color w:val="000000"/>
                <w:sz w:val="20"/>
                <w:szCs w:val="20"/>
                <w:lang w:eastAsia="ru-RU"/>
              </w:rPr>
              <w:t>Безубыточность</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81%</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76%</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70%</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65%</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59%</w:t>
            </w:r>
          </w:p>
        </w:tc>
        <w:tc>
          <w:tcPr>
            <w:tcW w:w="960" w:type="dxa"/>
            <w:tcBorders>
              <w:top w:val="nil"/>
              <w:left w:val="nil"/>
              <w:bottom w:val="single" w:sz="4" w:space="0" w:color="auto"/>
              <w:right w:val="single" w:sz="4" w:space="0" w:color="auto"/>
            </w:tcBorders>
            <w:shd w:val="clear" w:color="auto" w:fill="auto"/>
            <w:hideMark/>
          </w:tcPr>
          <w:p w:rsidR="00D55C1E" w:rsidRPr="00D55C1E" w:rsidRDefault="00D55C1E" w:rsidP="00D55C1E">
            <w:pPr>
              <w:spacing w:after="0" w:line="240" w:lineRule="auto"/>
              <w:jc w:val="right"/>
              <w:rPr>
                <w:rFonts w:eastAsia="Times New Roman" w:cs="Arial"/>
                <w:color w:val="000000"/>
                <w:sz w:val="20"/>
                <w:szCs w:val="20"/>
                <w:lang w:eastAsia="ru-RU"/>
              </w:rPr>
            </w:pPr>
            <w:r w:rsidRPr="00D55C1E">
              <w:rPr>
                <w:rFonts w:eastAsia="Times New Roman" w:cs="Arial"/>
                <w:color w:val="000000"/>
                <w:sz w:val="20"/>
                <w:szCs w:val="20"/>
                <w:lang w:eastAsia="ru-RU"/>
              </w:rPr>
              <w:t>54%</w:t>
            </w:r>
          </w:p>
        </w:tc>
      </w:tr>
    </w:tbl>
    <w:p w:rsidR="0060125F" w:rsidRPr="006F166A" w:rsidRDefault="0060125F" w:rsidP="002A3867">
      <w:pPr>
        <w:spacing w:after="0" w:line="360" w:lineRule="auto"/>
        <w:jc w:val="both"/>
        <w:rPr>
          <w:rFonts w:cs="Arial"/>
        </w:rPr>
      </w:pPr>
    </w:p>
    <w:p w:rsidR="00A31515" w:rsidRPr="006F166A" w:rsidRDefault="00A31515" w:rsidP="00881EC3">
      <w:pPr>
        <w:spacing w:after="0" w:line="360" w:lineRule="auto"/>
        <w:ind w:firstLine="284"/>
        <w:jc w:val="both"/>
        <w:rPr>
          <w:rFonts w:cs="Arial"/>
        </w:rPr>
      </w:pPr>
      <w:r w:rsidRPr="006F166A">
        <w:rPr>
          <w:rFonts w:cs="Arial"/>
        </w:rPr>
        <w:t xml:space="preserve">Таблица показывает, что точкой безубыточности для предприятия является объем реализации в </w:t>
      </w:r>
      <w:r w:rsidR="0087376B">
        <w:rPr>
          <w:rFonts w:cs="Arial"/>
        </w:rPr>
        <w:t>61 767</w:t>
      </w:r>
      <w:r w:rsidRPr="006F166A">
        <w:rPr>
          <w:rFonts w:cs="Arial"/>
        </w:rPr>
        <w:t xml:space="preserve"> тыс. тенге в год (2016 год). </w:t>
      </w:r>
    </w:p>
    <w:p w:rsidR="00A31515" w:rsidRDefault="00A31515" w:rsidP="0087376B">
      <w:pPr>
        <w:spacing w:after="0" w:line="360" w:lineRule="auto"/>
        <w:ind w:firstLine="284"/>
        <w:jc w:val="both"/>
        <w:rPr>
          <w:rFonts w:cs="Arial"/>
        </w:rPr>
      </w:pPr>
      <w:r w:rsidRPr="006F166A">
        <w:rPr>
          <w:rFonts w:cs="Arial"/>
        </w:rPr>
        <w:t>Запас фина</w:t>
      </w:r>
      <w:r w:rsidR="002A3867">
        <w:rPr>
          <w:rFonts w:cs="Arial"/>
        </w:rPr>
        <w:t>нсово</w:t>
      </w:r>
      <w:r w:rsidR="0087376B">
        <w:rPr>
          <w:rFonts w:cs="Arial"/>
        </w:rPr>
        <w:t>й устойчивости составляет 19</w:t>
      </w:r>
      <w:r w:rsidRPr="006F166A">
        <w:rPr>
          <w:rFonts w:cs="Arial"/>
        </w:rPr>
        <w:t xml:space="preserve"> % в 2013 году, в дальнейшем</w:t>
      </w:r>
      <w:r w:rsidR="0087376B">
        <w:rPr>
          <w:rFonts w:cs="Arial"/>
        </w:rPr>
        <w:t xml:space="preserve"> данный показатель растет (до </w:t>
      </w:r>
      <w:r w:rsidR="00005A4D">
        <w:rPr>
          <w:rFonts w:cs="Arial"/>
        </w:rPr>
        <w:t>4</w:t>
      </w:r>
      <w:bookmarkStart w:id="57" w:name="_GoBack"/>
      <w:bookmarkEnd w:id="57"/>
      <w:r w:rsidR="0087376B">
        <w:rPr>
          <w:rFonts w:cs="Arial"/>
        </w:rPr>
        <w:t>6</w:t>
      </w:r>
      <w:r w:rsidRPr="006F166A">
        <w:rPr>
          <w:rFonts w:cs="Arial"/>
        </w:rPr>
        <w:t>%)</w:t>
      </w:r>
      <w:r w:rsidR="00B764B4">
        <w:rPr>
          <w:rFonts w:cs="Arial"/>
        </w:rPr>
        <w:t xml:space="preserve"> по мере уменьшения расходов по процентам</w:t>
      </w:r>
      <w:r w:rsidRPr="006F166A">
        <w:rPr>
          <w:rFonts w:cs="Arial"/>
        </w:rPr>
        <w:t>.</w:t>
      </w:r>
    </w:p>
    <w:p w:rsidR="0087376B" w:rsidRPr="006F166A" w:rsidRDefault="0087376B" w:rsidP="0087376B">
      <w:pPr>
        <w:spacing w:after="0" w:line="360" w:lineRule="auto"/>
        <w:ind w:firstLine="284"/>
        <w:jc w:val="both"/>
        <w:rPr>
          <w:rFonts w:cs="Arial"/>
        </w:rPr>
      </w:pPr>
    </w:p>
    <w:p w:rsidR="00A31515" w:rsidRDefault="00E23350" w:rsidP="0087376B">
      <w:pPr>
        <w:pStyle w:val="af0"/>
        <w:spacing w:after="0" w:line="360" w:lineRule="auto"/>
        <w:ind w:firstLine="284"/>
        <w:rPr>
          <w:rFonts w:cs="Arial"/>
          <w:bCs w:val="0"/>
          <w:color w:val="auto"/>
          <w:sz w:val="20"/>
          <w:szCs w:val="22"/>
        </w:rPr>
      </w:pPr>
      <w:bookmarkStart w:id="58" w:name="_Toc308701265"/>
      <w:r w:rsidRPr="0087376B">
        <w:rPr>
          <w:rFonts w:cs="Arial"/>
          <w:bCs w:val="0"/>
          <w:color w:val="auto"/>
          <w:sz w:val="20"/>
          <w:szCs w:val="22"/>
        </w:rPr>
        <w:t xml:space="preserve">Таблица </w:t>
      </w:r>
      <w:r w:rsidR="0079660F" w:rsidRPr="0087376B">
        <w:rPr>
          <w:rFonts w:cs="Arial"/>
          <w:bCs w:val="0"/>
          <w:color w:val="auto"/>
          <w:sz w:val="20"/>
          <w:szCs w:val="22"/>
        </w:rPr>
        <w:fldChar w:fldCharType="begin"/>
      </w:r>
      <w:r w:rsidRPr="0087376B">
        <w:rPr>
          <w:rFonts w:cs="Arial"/>
          <w:bCs w:val="0"/>
          <w:color w:val="auto"/>
          <w:sz w:val="20"/>
          <w:szCs w:val="22"/>
        </w:rPr>
        <w:instrText xml:space="preserve"> SEQ Таблица \* ARABIC </w:instrText>
      </w:r>
      <w:r w:rsidR="0079660F" w:rsidRPr="0087376B">
        <w:rPr>
          <w:rFonts w:cs="Arial"/>
          <w:bCs w:val="0"/>
          <w:color w:val="auto"/>
          <w:sz w:val="20"/>
          <w:szCs w:val="22"/>
        </w:rPr>
        <w:fldChar w:fldCharType="separate"/>
      </w:r>
      <w:r w:rsidRPr="0087376B">
        <w:rPr>
          <w:rFonts w:cs="Arial"/>
          <w:bCs w:val="0"/>
          <w:color w:val="auto"/>
          <w:sz w:val="20"/>
          <w:szCs w:val="22"/>
        </w:rPr>
        <w:t>18</w:t>
      </w:r>
      <w:r w:rsidR="0079660F" w:rsidRPr="0087376B">
        <w:rPr>
          <w:rFonts w:cs="Arial"/>
          <w:bCs w:val="0"/>
          <w:color w:val="auto"/>
          <w:sz w:val="20"/>
          <w:szCs w:val="22"/>
        </w:rPr>
        <w:fldChar w:fldCharType="end"/>
      </w:r>
      <w:r w:rsidRPr="0087376B">
        <w:rPr>
          <w:rFonts w:cs="Arial"/>
          <w:bCs w:val="0"/>
          <w:color w:val="auto"/>
          <w:sz w:val="20"/>
          <w:szCs w:val="22"/>
        </w:rPr>
        <w:t xml:space="preserve"> </w:t>
      </w:r>
      <w:r w:rsidR="0087376B">
        <w:rPr>
          <w:rFonts w:cs="Arial"/>
          <w:bCs w:val="0"/>
          <w:color w:val="auto"/>
          <w:sz w:val="20"/>
          <w:szCs w:val="22"/>
        </w:rPr>
        <w:t xml:space="preserve">- </w:t>
      </w:r>
      <w:r w:rsidRPr="0087376B">
        <w:rPr>
          <w:rFonts w:cs="Arial"/>
          <w:bCs w:val="0"/>
          <w:color w:val="auto"/>
          <w:sz w:val="20"/>
          <w:szCs w:val="22"/>
        </w:rPr>
        <w:t>Величина налоговых поступле</w:t>
      </w:r>
      <w:r w:rsidR="00D42626">
        <w:rPr>
          <w:rFonts w:cs="Arial"/>
          <w:bCs w:val="0"/>
          <w:color w:val="auto"/>
          <w:sz w:val="20"/>
          <w:szCs w:val="22"/>
        </w:rPr>
        <w:t>ний за период прогнозирования (6</w:t>
      </w:r>
      <w:r w:rsidRPr="0087376B">
        <w:rPr>
          <w:rFonts w:cs="Arial"/>
          <w:bCs w:val="0"/>
          <w:color w:val="auto"/>
          <w:sz w:val="20"/>
          <w:szCs w:val="22"/>
        </w:rPr>
        <w:t xml:space="preserve"> лет)</w:t>
      </w:r>
      <w:bookmarkEnd w:id="58"/>
    </w:p>
    <w:tbl>
      <w:tblPr>
        <w:tblW w:w="7420" w:type="dxa"/>
        <w:tblInd w:w="93" w:type="dxa"/>
        <w:tblLook w:val="04A0"/>
      </w:tblPr>
      <w:tblGrid>
        <w:gridCol w:w="5640"/>
        <w:gridCol w:w="1780"/>
      </w:tblGrid>
      <w:tr w:rsidR="0087376B" w:rsidRPr="0087376B" w:rsidTr="0087376B">
        <w:trPr>
          <w:trHeight w:val="255"/>
        </w:trPr>
        <w:tc>
          <w:tcPr>
            <w:tcW w:w="564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87376B" w:rsidRPr="0087376B" w:rsidRDefault="0087376B" w:rsidP="0087376B">
            <w:pPr>
              <w:spacing w:after="0" w:line="240" w:lineRule="auto"/>
              <w:rPr>
                <w:rFonts w:eastAsia="Times New Roman" w:cs="Arial"/>
                <w:sz w:val="20"/>
                <w:szCs w:val="20"/>
                <w:lang w:eastAsia="ru-RU"/>
              </w:rPr>
            </w:pPr>
            <w:r w:rsidRPr="0087376B">
              <w:rPr>
                <w:rFonts w:eastAsia="Times New Roman" w:cs="Arial"/>
                <w:sz w:val="20"/>
                <w:szCs w:val="20"/>
                <w:lang w:eastAsia="ru-RU"/>
              </w:rPr>
              <w:t>Вид налога</w:t>
            </w:r>
          </w:p>
        </w:tc>
        <w:tc>
          <w:tcPr>
            <w:tcW w:w="1780" w:type="dxa"/>
            <w:tcBorders>
              <w:top w:val="single" w:sz="4" w:space="0" w:color="auto"/>
              <w:left w:val="nil"/>
              <w:bottom w:val="single" w:sz="4" w:space="0" w:color="auto"/>
              <w:right w:val="single" w:sz="4" w:space="0" w:color="auto"/>
            </w:tcBorders>
            <w:shd w:val="clear" w:color="000000" w:fill="DCE6F1"/>
            <w:noWrap/>
            <w:vAlign w:val="center"/>
            <w:hideMark/>
          </w:tcPr>
          <w:p w:rsidR="0087376B" w:rsidRPr="0087376B" w:rsidRDefault="0087376B" w:rsidP="0087376B">
            <w:pPr>
              <w:spacing w:after="0" w:line="240" w:lineRule="auto"/>
              <w:jc w:val="right"/>
              <w:rPr>
                <w:rFonts w:eastAsia="Times New Roman" w:cs="Arial"/>
                <w:sz w:val="20"/>
                <w:szCs w:val="20"/>
                <w:lang w:eastAsia="ru-RU"/>
              </w:rPr>
            </w:pPr>
            <w:r w:rsidRPr="0087376B">
              <w:rPr>
                <w:rFonts w:eastAsia="Times New Roman" w:cs="Arial"/>
                <w:sz w:val="20"/>
                <w:szCs w:val="20"/>
                <w:lang w:eastAsia="ru-RU"/>
              </w:rPr>
              <w:t>Сумма, тыс.</w:t>
            </w:r>
            <w:r w:rsidR="00D42626">
              <w:rPr>
                <w:rFonts w:eastAsia="Times New Roman" w:cs="Arial"/>
                <w:sz w:val="20"/>
                <w:szCs w:val="20"/>
                <w:lang w:eastAsia="ru-RU"/>
              </w:rPr>
              <w:t xml:space="preserve"> </w:t>
            </w:r>
            <w:r w:rsidRPr="0087376B">
              <w:rPr>
                <w:rFonts w:eastAsia="Times New Roman" w:cs="Arial"/>
                <w:sz w:val="20"/>
                <w:szCs w:val="20"/>
                <w:lang w:eastAsia="ru-RU"/>
              </w:rPr>
              <w:t>тг.</w:t>
            </w:r>
          </w:p>
        </w:tc>
      </w:tr>
      <w:tr w:rsidR="0087376B" w:rsidRPr="0087376B" w:rsidTr="0087376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rPr>
                <w:rFonts w:eastAsia="Times New Roman" w:cs="Arial"/>
                <w:sz w:val="20"/>
                <w:szCs w:val="20"/>
                <w:lang w:eastAsia="ru-RU"/>
              </w:rPr>
            </w:pPr>
            <w:r w:rsidRPr="0087376B">
              <w:rPr>
                <w:rFonts w:eastAsia="Times New Roman" w:cs="Arial"/>
                <w:sz w:val="20"/>
                <w:szCs w:val="20"/>
                <w:lang w:eastAsia="ru-RU"/>
              </w:rPr>
              <w:t>НДС</w:t>
            </w:r>
          </w:p>
        </w:tc>
        <w:tc>
          <w:tcPr>
            <w:tcW w:w="1780" w:type="dxa"/>
            <w:tcBorders>
              <w:top w:val="nil"/>
              <w:left w:val="nil"/>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jc w:val="right"/>
              <w:rPr>
                <w:rFonts w:eastAsia="Times New Roman" w:cs="Arial"/>
                <w:sz w:val="20"/>
                <w:szCs w:val="20"/>
                <w:lang w:eastAsia="ru-RU"/>
              </w:rPr>
            </w:pPr>
            <w:r w:rsidRPr="0087376B">
              <w:rPr>
                <w:rFonts w:eastAsia="Times New Roman" w:cs="Arial"/>
                <w:sz w:val="20"/>
                <w:szCs w:val="20"/>
                <w:lang w:eastAsia="ru-RU"/>
              </w:rPr>
              <w:t>26 616</w:t>
            </w:r>
          </w:p>
        </w:tc>
      </w:tr>
      <w:tr w:rsidR="0087376B" w:rsidRPr="0087376B" w:rsidTr="0087376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rPr>
                <w:rFonts w:eastAsia="Times New Roman" w:cs="Arial"/>
                <w:sz w:val="20"/>
                <w:szCs w:val="20"/>
                <w:lang w:eastAsia="ru-RU"/>
              </w:rPr>
            </w:pPr>
            <w:r w:rsidRPr="0087376B">
              <w:rPr>
                <w:rFonts w:eastAsia="Times New Roman" w:cs="Arial"/>
                <w:sz w:val="20"/>
                <w:szCs w:val="20"/>
                <w:lang w:eastAsia="ru-RU"/>
              </w:rPr>
              <w:t>Налог на прибыль</w:t>
            </w:r>
          </w:p>
        </w:tc>
        <w:tc>
          <w:tcPr>
            <w:tcW w:w="1780" w:type="dxa"/>
            <w:tcBorders>
              <w:top w:val="nil"/>
              <w:left w:val="nil"/>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jc w:val="right"/>
              <w:rPr>
                <w:rFonts w:eastAsia="Times New Roman" w:cs="Arial"/>
                <w:sz w:val="20"/>
                <w:szCs w:val="20"/>
                <w:lang w:eastAsia="ru-RU"/>
              </w:rPr>
            </w:pPr>
            <w:r w:rsidRPr="0087376B">
              <w:rPr>
                <w:rFonts w:eastAsia="Times New Roman" w:cs="Arial"/>
                <w:sz w:val="20"/>
                <w:szCs w:val="20"/>
                <w:lang w:eastAsia="ru-RU"/>
              </w:rPr>
              <w:t>32 669</w:t>
            </w:r>
          </w:p>
        </w:tc>
      </w:tr>
      <w:tr w:rsidR="0087376B" w:rsidRPr="0087376B" w:rsidTr="0087376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rPr>
                <w:rFonts w:eastAsia="Times New Roman" w:cs="Arial"/>
                <w:sz w:val="20"/>
                <w:szCs w:val="20"/>
                <w:lang w:eastAsia="ru-RU"/>
              </w:rPr>
            </w:pPr>
            <w:r w:rsidRPr="0087376B">
              <w:rPr>
                <w:rFonts w:eastAsia="Times New Roman" w:cs="Arial"/>
                <w:sz w:val="20"/>
                <w:szCs w:val="20"/>
                <w:lang w:eastAsia="ru-RU"/>
              </w:rPr>
              <w:t>Налог на транспорт и имущество</w:t>
            </w:r>
          </w:p>
        </w:tc>
        <w:tc>
          <w:tcPr>
            <w:tcW w:w="1780" w:type="dxa"/>
            <w:tcBorders>
              <w:top w:val="nil"/>
              <w:left w:val="nil"/>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jc w:val="right"/>
              <w:rPr>
                <w:rFonts w:eastAsia="Times New Roman" w:cs="Arial"/>
                <w:sz w:val="20"/>
                <w:szCs w:val="20"/>
                <w:lang w:eastAsia="ru-RU"/>
              </w:rPr>
            </w:pPr>
            <w:r w:rsidRPr="0087376B">
              <w:rPr>
                <w:rFonts w:eastAsia="Times New Roman" w:cs="Arial"/>
                <w:sz w:val="20"/>
                <w:szCs w:val="20"/>
                <w:lang w:eastAsia="ru-RU"/>
              </w:rPr>
              <w:t>19 204</w:t>
            </w:r>
          </w:p>
        </w:tc>
      </w:tr>
      <w:tr w:rsidR="0087376B" w:rsidRPr="0087376B" w:rsidTr="0087376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rPr>
                <w:rFonts w:eastAsia="Times New Roman" w:cs="Arial"/>
                <w:sz w:val="20"/>
                <w:szCs w:val="20"/>
                <w:lang w:eastAsia="ru-RU"/>
              </w:rPr>
            </w:pPr>
            <w:r w:rsidRPr="0087376B">
              <w:rPr>
                <w:rFonts w:eastAsia="Times New Roman" w:cs="Arial"/>
                <w:sz w:val="20"/>
                <w:szCs w:val="20"/>
                <w:lang w:eastAsia="ru-RU"/>
              </w:rPr>
              <w:t>Налоги и обязательные платежи от ФОТ</w:t>
            </w:r>
          </w:p>
        </w:tc>
        <w:tc>
          <w:tcPr>
            <w:tcW w:w="1780" w:type="dxa"/>
            <w:tcBorders>
              <w:top w:val="nil"/>
              <w:left w:val="nil"/>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jc w:val="right"/>
              <w:rPr>
                <w:rFonts w:eastAsia="Times New Roman" w:cs="Arial"/>
                <w:sz w:val="20"/>
                <w:szCs w:val="20"/>
                <w:lang w:eastAsia="ru-RU"/>
              </w:rPr>
            </w:pPr>
            <w:r w:rsidRPr="0087376B">
              <w:rPr>
                <w:rFonts w:eastAsia="Times New Roman" w:cs="Arial"/>
                <w:sz w:val="20"/>
                <w:szCs w:val="20"/>
                <w:lang w:eastAsia="ru-RU"/>
              </w:rPr>
              <w:t>31 888</w:t>
            </w:r>
          </w:p>
        </w:tc>
      </w:tr>
      <w:tr w:rsidR="0087376B" w:rsidRPr="0087376B" w:rsidTr="0087376B">
        <w:trPr>
          <w:trHeight w:val="255"/>
        </w:trPr>
        <w:tc>
          <w:tcPr>
            <w:tcW w:w="5640" w:type="dxa"/>
            <w:tcBorders>
              <w:top w:val="nil"/>
              <w:left w:val="single" w:sz="4" w:space="0" w:color="auto"/>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rPr>
                <w:rFonts w:eastAsia="Times New Roman" w:cs="Arial"/>
                <w:b/>
                <w:bCs/>
                <w:sz w:val="20"/>
                <w:szCs w:val="20"/>
                <w:lang w:eastAsia="ru-RU"/>
              </w:rPr>
            </w:pPr>
            <w:r w:rsidRPr="0087376B">
              <w:rPr>
                <w:rFonts w:eastAsia="Times New Roman" w:cs="Arial"/>
                <w:b/>
                <w:bCs/>
                <w:sz w:val="20"/>
                <w:szCs w:val="20"/>
                <w:lang w:eastAsia="ru-RU"/>
              </w:rPr>
              <w:t>Итого</w:t>
            </w:r>
          </w:p>
        </w:tc>
        <w:tc>
          <w:tcPr>
            <w:tcW w:w="1780" w:type="dxa"/>
            <w:tcBorders>
              <w:top w:val="nil"/>
              <w:left w:val="nil"/>
              <w:bottom w:val="single" w:sz="4" w:space="0" w:color="auto"/>
              <w:right w:val="single" w:sz="4" w:space="0" w:color="auto"/>
            </w:tcBorders>
            <w:shd w:val="clear" w:color="auto" w:fill="auto"/>
            <w:noWrap/>
            <w:vAlign w:val="center"/>
            <w:hideMark/>
          </w:tcPr>
          <w:p w:rsidR="0087376B" w:rsidRPr="0087376B" w:rsidRDefault="0087376B" w:rsidP="0087376B">
            <w:pPr>
              <w:spacing w:after="0" w:line="240" w:lineRule="auto"/>
              <w:jc w:val="right"/>
              <w:rPr>
                <w:rFonts w:eastAsia="Times New Roman" w:cs="Arial"/>
                <w:b/>
                <w:bCs/>
                <w:sz w:val="20"/>
                <w:szCs w:val="20"/>
                <w:lang w:eastAsia="ru-RU"/>
              </w:rPr>
            </w:pPr>
            <w:r w:rsidRPr="0087376B">
              <w:rPr>
                <w:rFonts w:eastAsia="Times New Roman" w:cs="Arial"/>
                <w:b/>
                <w:bCs/>
                <w:sz w:val="20"/>
                <w:szCs w:val="20"/>
                <w:lang w:eastAsia="ru-RU"/>
              </w:rPr>
              <w:t>110 377</w:t>
            </w:r>
          </w:p>
        </w:tc>
      </w:tr>
    </w:tbl>
    <w:p w:rsidR="00A31515" w:rsidRPr="006F166A" w:rsidRDefault="00A31515" w:rsidP="002A3867">
      <w:pPr>
        <w:spacing w:after="0" w:line="360" w:lineRule="auto"/>
        <w:jc w:val="both"/>
        <w:rPr>
          <w:rFonts w:cs="Arial"/>
        </w:rPr>
      </w:pPr>
    </w:p>
    <w:p w:rsidR="00A31515" w:rsidRPr="006F166A" w:rsidRDefault="00A31515" w:rsidP="00A31515">
      <w:pPr>
        <w:spacing w:after="0" w:line="360" w:lineRule="auto"/>
        <w:ind w:firstLine="284"/>
        <w:jc w:val="both"/>
        <w:rPr>
          <w:rFonts w:cs="Arial"/>
        </w:rPr>
      </w:pPr>
      <w:r w:rsidRPr="006F166A">
        <w:rPr>
          <w:rFonts w:cs="Arial"/>
        </w:rPr>
        <w:t>Величина налоговых поступлений в результате реализации дан</w:t>
      </w:r>
      <w:r w:rsidR="00D42626">
        <w:rPr>
          <w:rFonts w:cs="Arial"/>
        </w:rPr>
        <w:t>ного проекта составит 110 377</w:t>
      </w:r>
      <w:r w:rsidR="00642A4C">
        <w:rPr>
          <w:rFonts w:cs="Arial"/>
        </w:rPr>
        <w:t xml:space="preserve"> тыс. </w:t>
      </w:r>
      <w:r w:rsidR="00D42626">
        <w:rPr>
          <w:rFonts w:cs="Arial"/>
        </w:rPr>
        <w:t>тг. за 6</w:t>
      </w:r>
      <w:r w:rsidRPr="006F166A">
        <w:rPr>
          <w:rFonts w:cs="Arial"/>
        </w:rPr>
        <w:t xml:space="preserve"> лет.</w:t>
      </w:r>
    </w:p>
    <w:p w:rsidR="00C84881" w:rsidRDefault="00C84881" w:rsidP="00B4242B">
      <w:pPr>
        <w:spacing w:after="0" w:line="360" w:lineRule="auto"/>
        <w:jc w:val="both"/>
        <w:rPr>
          <w:rFonts w:cs="Arial"/>
        </w:rPr>
      </w:pPr>
    </w:p>
    <w:p w:rsidR="00C84881" w:rsidRDefault="00C84881" w:rsidP="00B4242B">
      <w:pPr>
        <w:spacing w:after="0" w:line="360" w:lineRule="auto"/>
        <w:jc w:val="both"/>
        <w:rPr>
          <w:rFonts w:cs="Arial"/>
        </w:rPr>
      </w:pPr>
    </w:p>
    <w:p w:rsidR="0019321F" w:rsidRPr="006F166A" w:rsidRDefault="0019321F" w:rsidP="00B4242B">
      <w:pPr>
        <w:spacing w:after="0" w:line="360" w:lineRule="auto"/>
        <w:jc w:val="both"/>
        <w:rPr>
          <w:rFonts w:eastAsiaTheme="majorEastAsia" w:cs="Arial"/>
          <w:b/>
          <w:bCs/>
          <w:sz w:val="26"/>
          <w:szCs w:val="26"/>
        </w:rPr>
      </w:pPr>
      <w:r w:rsidRPr="006F166A">
        <w:rPr>
          <w:rFonts w:cs="Arial"/>
        </w:rPr>
        <w:br w:type="page"/>
      </w:r>
    </w:p>
    <w:p w:rsidR="0019321F" w:rsidRPr="006F166A" w:rsidRDefault="00122FE2" w:rsidP="00B4242B">
      <w:pPr>
        <w:pStyle w:val="1"/>
        <w:spacing w:before="0" w:line="360" w:lineRule="auto"/>
        <w:ind w:firstLine="284"/>
        <w:jc w:val="both"/>
        <w:rPr>
          <w:rFonts w:ascii="Arial" w:hAnsi="Arial" w:cs="Arial"/>
          <w:color w:val="auto"/>
          <w:sz w:val="32"/>
          <w:szCs w:val="32"/>
        </w:rPr>
      </w:pPr>
      <w:bookmarkStart w:id="59" w:name="_Toc313531237"/>
      <w:r w:rsidRPr="006F166A">
        <w:rPr>
          <w:rFonts w:ascii="Arial" w:hAnsi="Arial" w:cs="Arial"/>
          <w:color w:val="auto"/>
          <w:sz w:val="32"/>
          <w:szCs w:val="32"/>
        </w:rPr>
        <w:lastRenderedPageBreak/>
        <w:t>12. Социально-экономическое и экологическое воздействие</w:t>
      </w:r>
      <w:bookmarkEnd w:id="59"/>
    </w:p>
    <w:p w:rsidR="00122FE2" w:rsidRPr="006F166A" w:rsidRDefault="00122FE2" w:rsidP="00881EC3">
      <w:pPr>
        <w:pStyle w:val="2"/>
        <w:spacing w:before="0" w:line="360" w:lineRule="auto"/>
        <w:ind w:firstLine="284"/>
        <w:jc w:val="both"/>
        <w:rPr>
          <w:rFonts w:ascii="Arial" w:hAnsi="Arial" w:cs="Arial"/>
          <w:color w:val="auto"/>
        </w:rPr>
      </w:pPr>
      <w:bookmarkStart w:id="60" w:name="_Toc313531238"/>
      <w:r w:rsidRPr="006F166A">
        <w:rPr>
          <w:rFonts w:ascii="Arial" w:hAnsi="Arial" w:cs="Arial"/>
          <w:color w:val="auto"/>
          <w:sz w:val="24"/>
        </w:rPr>
        <w:t>12.1 Социально-экономическое значение проекта</w:t>
      </w:r>
      <w:bookmarkEnd w:id="60"/>
      <w:r w:rsidRPr="006F166A">
        <w:rPr>
          <w:rFonts w:ascii="Arial" w:hAnsi="Arial" w:cs="Arial"/>
          <w:color w:val="auto"/>
        </w:rPr>
        <w:t xml:space="preserve"> </w:t>
      </w:r>
    </w:p>
    <w:p w:rsidR="0019321F" w:rsidRPr="006F166A" w:rsidRDefault="00884E01" w:rsidP="00881EC3">
      <w:pPr>
        <w:spacing w:after="0" w:line="360" w:lineRule="auto"/>
        <w:ind w:firstLine="284"/>
        <w:jc w:val="both"/>
        <w:rPr>
          <w:rFonts w:cs="Arial"/>
        </w:rPr>
      </w:pPr>
      <w:r w:rsidRPr="006F166A">
        <w:rPr>
          <w:rFonts w:cs="Arial"/>
        </w:rPr>
        <w:t>При реализации проекта предусмотрено решение следующих задач:</w:t>
      </w:r>
    </w:p>
    <w:p w:rsidR="00F64C4B" w:rsidRPr="006F166A" w:rsidRDefault="00F64C4B" w:rsidP="00F64C4B">
      <w:pPr>
        <w:pStyle w:val="af"/>
        <w:numPr>
          <w:ilvl w:val="0"/>
          <w:numId w:val="1"/>
        </w:numPr>
        <w:spacing w:after="0" w:line="360" w:lineRule="auto"/>
        <w:jc w:val="both"/>
        <w:rPr>
          <w:rFonts w:cs="Arial"/>
        </w:rPr>
      </w:pPr>
      <w:r>
        <w:rPr>
          <w:rFonts w:cs="Arial"/>
        </w:rPr>
        <w:t>создание</w:t>
      </w:r>
      <w:r w:rsidRPr="006F166A">
        <w:rPr>
          <w:rFonts w:cs="Arial"/>
        </w:rPr>
        <w:t xml:space="preserve"> новых рабочих мест, что позволит работникам получать стабильный доход;</w:t>
      </w:r>
    </w:p>
    <w:p w:rsidR="00F64C4B" w:rsidRPr="006F166A" w:rsidRDefault="00F64C4B" w:rsidP="00F64C4B">
      <w:pPr>
        <w:pStyle w:val="af"/>
        <w:numPr>
          <w:ilvl w:val="0"/>
          <w:numId w:val="1"/>
        </w:numPr>
        <w:spacing w:after="0" w:line="360" w:lineRule="auto"/>
        <w:jc w:val="both"/>
        <w:rPr>
          <w:rFonts w:cs="Arial"/>
        </w:rPr>
      </w:pPr>
      <w:r w:rsidRPr="006F166A">
        <w:rPr>
          <w:rFonts w:cs="Arial"/>
        </w:rPr>
        <w:t xml:space="preserve">создание нового </w:t>
      </w:r>
      <w:r>
        <w:rPr>
          <w:rFonts w:cs="Arial"/>
        </w:rPr>
        <w:t>мотеля для оказания гостиничных услуг населению</w:t>
      </w:r>
      <w:r w:rsidRPr="006F166A">
        <w:rPr>
          <w:rFonts w:cs="Arial"/>
        </w:rPr>
        <w:t>;</w:t>
      </w:r>
    </w:p>
    <w:p w:rsidR="00F64C4B" w:rsidRPr="006F166A" w:rsidRDefault="00F64C4B" w:rsidP="00F64C4B">
      <w:pPr>
        <w:pStyle w:val="af"/>
        <w:numPr>
          <w:ilvl w:val="0"/>
          <w:numId w:val="1"/>
        </w:numPr>
        <w:spacing w:after="0" w:line="360" w:lineRule="auto"/>
        <w:jc w:val="both"/>
        <w:rPr>
          <w:rFonts w:cs="Arial"/>
        </w:rPr>
      </w:pPr>
      <w:r>
        <w:rPr>
          <w:rFonts w:cs="Arial"/>
        </w:rPr>
        <w:t>поступление</w:t>
      </w:r>
      <w:r w:rsidRPr="006F166A">
        <w:rPr>
          <w:rFonts w:cs="Arial"/>
        </w:rPr>
        <w:t xml:space="preserve"> в бюджет </w:t>
      </w:r>
      <w:r>
        <w:rPr>
          <w:rFonts w:cs="Arial"/>
        </w:rPr>
        <w:t>Акмолинской</w:t>
      </w:r>
      <w:r w:rsidRPr="006F166A">
        <w:rPr>
          <w:rFonts w:cs="Arial"/>
        </w:rPr>
        <w:t xml:space="preserve"> области налогов и других отчислений</w:t>
      </w:r>
      <w:r>
        <w:rPr>
          <w:rFonts w:cs="Arial"/>
        </w:rPr>
        <w:t xml:space="preserve"> (</w:t>
      </w:r>
      <w:r w:rsidR="00B764B4">
        <w:rPr>
          <w:rFonts w:cs="Arial"/>
        </w:rPr>
        <w:t xml:space="preserve">более </w:t>
      </w:r>
      <w:r>
        <w:rPr>
          <w:rFonts w:cs="Arial"/>
        </w:rPr>
        <w:t xml:space="preserve">110 </w:t>
      </w:r>
      <w:r w:rsidR="00B764B4">
        <w:rPr>
          <w:rFonts w:cs="Arial"/>
        </w:rPr>
        <w:t>млн</w:t>
      </w:r>
      <w:r>
        <w:rPr>
          <w:rFonts w:cs="Arial"/>
        </w:rPr>
        <w:t>. тг. за 6 лет)</w:t>
      </w:r>
      <w:r w:rsidRPr="006F166A">
        <w:rPr>
          <w:rFonts w:cs="Arial"/>
        </w:rPr>
        <w:t>.</w:t>
      </w:r>
    </w:p>
    <w:p w:rsidR="00F64C4B" w:rsidRPr="006F166A" w:rsidRDefault="00F64C4B" w:rsidP="00F64C4B">
      <w:pPr>
        <w:spacing w:after="0" w:line="360" w:lineRule="auto"/>
        <w:ind w:firstLine="284"/>
        <w:jc w:val="both"/>
        <w:rPr>
          <w:rFonts w:cs="Arial"/>
        </w:rPr>
      </w:pPr>
      <w:r w:rsidRPr="006F166A">
        <w:rPr>
          <w:rFonts w:cs="Arial"/>
        </w:rPr>
        <w:t>Среди социальных воздействий можно выделить:</w:t>
      </w:r>
    </w:p>
    <w:p w:rsidR="00F64C4B" w:rsidRDefault="00F64C4B" w:rsidP="00F64C4B">
      <w:pPr>
        <w:pStyle w:val="af"/>
        <w:numPr>
          <w:ilvl w:val="0"/>
          <w:numId w:val="2"/>
        </w:numPr>
        <w:spacing w:after="0" w:line="360" w:lineRule="auto"/>
        <w:jc w:val="both"/>
        <w:rPr>
          <w:rFonts w:cs="Arial"/>
        </w:rPr>
      </w:pPr>
      <w:r w:rsidRPr="00B71E08">
        <w:rPr>
          <w:rFonts w:cs="Arial"/>
        </w:rPr>
        <w:t>удовлетворение спроса населения в гостиничных услугах</w:t>
      </w:r>
      <w:r w:rsidR="00606C8A">
        <w:rPr>
          <w:rFonts w:cs="Arial"/>
        </w:rPr>
        <w:t>;</w:t>
      </w:r>
    </w:p>
    <w:p w:rsidR="00863F86" w:rsidRPr="00B71E08" w:rsidRDefault="00863F86" w:rsidP="00863F86">
      <w:pPr>
        <w:pStyle w:val="af"/>
        <w:numPr>
          <w:ilvl w:val="0"/>
          <w:numId w:val="2"/>
        </w:numPr>
        <w:spacing w:after="0" w:line="360" w:lineRule="auto"/>
        <w:jc w:val="both"/>
        <w:rPr>
          <w:rFonts w:cs="Arial"/>
        </w:rPr>
      </w:pPr>
      <w:r w:rsidRPr="00863F86">
        <w:rPr>
          <w:rFonts w:cs="Arial"/>
        </w:rPr>
        <w:t xml:space="preserve">создание условий для удовлетворения потребностей </w:t>
      </w:r>
      <w:r w:rsidR="00606C8A">
        <w:rPr>
          <w:rFonts w:cs="Arial"/>
        </w:rPr>
        <w:t>туристов и проезжающих путешественников</w:t>
      </w:r>
      <w:r w:rsidRPr="00863F86">
        <w:rPr>
          <w:rFonts w:cs="Arial"/>
        </w:rPr>
        <w:t xml:space="preserve"> </w:t>
      </w:r>
      <w:r>
        <w:rPr>
          <w:rFonts w:cs="Arial"/>
        </w:rPr>
        <w:t>в орга</w:t>
      </w:r>
      <w:r w:rsidRPr="00863F86">
        <w:rPr>
          <w:rFonts w:cs="Arial"/>
        </w:rPr>
        <w:t>низации отдыха, питания и других сервисных услуг, потребность в которых возникает при дальнем следовании из одного пункта в другой.</w:t>
      </w:r>
    </w:p>
    <w:p w:rsidR="00881EC3" w:rsidRDefault="006E0553" w:rsidP="00C84881">
      <w:pPr>
        <w:spacing w:after="0" w:line="360" w:lineRule="auto"/>
        <w:ind w:firstLine="284"/>
        <w:jc w:val="both"/>
        <w:rPr>
          <w:rFonts w:cs="Arial"/>
        </w:rPr>
      </w:pPr>
      <w:r w:rsidRPr="006F166A">
        <w:rPr>
          <w:rFonts w:cs="Arial"/>
        </w:rPr>
        <w:t>В результате р</w:t>
      </w:r>
      <w:r w:rsidR="00E36B45">
        <w:rPr>
          <w:rFonts w:cs="Arial"/>
        </w:rPr>
        <w:t xml:space="preserve">еализации  проекта создадутся 25 </w:t>
      </w:r>
      <w:r w:rsidRPr="006F166A">
        <w:rPr>
          <w:rFonts w:cs="Arial"/>
        </w:rPr>
        <w:t>рабочих мест. Планируется повышение квалификации. В затратах зало</w:t>
      </w:r>
      <w:r w:rsidR="00AB21EC">
        <w:rPr>
          <w:rFonts w:cs="Arial"/>
        </w:rPr>
        <w:t>жены расходы по обучению кадров</w:t>
      </w:r>
      <w:r w:rsidR="00C84881">
        <w:rPr>
          <w:rFonts w:cs="Arial"/>
        </w:rPr>
        <w:t>.</w:t>
      </w:r>
    </w:p>
    <w:p w:rsidR="002948D9" w:rsidRPr="006F166A" w:rsidRDefault="002948D9" w:rsidP="00C84881">
      <w:pPr>
        <w:spacing w:after="0" w:line="360" w:lineRule="auto"/>
        <w:ind w:firstLine="284"/>
        <w:jc w:val="both"/>
        <w:rPr>
          <w:rFonts w:cs="Arial"/>
        </w:rPr>
      </w:pPr>
    </w:p>
    <w:p w:rsidR="00122FE2" w:rsidRPr="006F166A" w:rsidRDefault="00122FE2" w:rsidP="00881EC3">
      <w:pPr>
        <w:pStyle w:val="2"/>
        <w:spacing w:before="0" w:line="360" w:lineRule="auto"/>
        <w:ind w:firstLine="284"/>
        <w:jc w:val="both"/>
        <w:rPr>
          <w:rFonts w:ascii="Arial" w:hAnsi="Arial" w:cs="Arial"/>
          <w:color w:val="auto"/>
        </w:rPr>
      </w:pPr>
      <w:bookmarkStart w:id="61" w:name="_Toc313531239"/>
      <w:r w:rsidRPr="006F166A">
        <w:rPr>
          <w:rFonts w:ascii="Arial" w:hAnsi="Arial" w:cs="Arial"/>
          <w:color w:val="auto"/>
          <w:sz w:val="24"/>
        </w:rPr>
        <w:t>12.2 Воздействие на окружающую среду</w:t>
      </w:r>
      <w:bookmarkEnd w:id="61"/>
      <w:r w:rsidRPr="006F166A">
        <w:rPr>
          <w:rFonts w:ascii="Arial" w:hAnsi="Arial" w:cs="Arial"/>
          <w:color w:val="auto"/>
        </w:rPr>
        <w:t xml:space="preserve"> </w:t>
      </w:r>
    </w:p>
    <w:p w:rsidR="005F5561" w:rsidRPr="005F5561" w:rsidRDefault="005F5561" w:rsidP="005F5561">
      <w:pPr>
        <w:pStyle w:val="Default"/>
        <w:spacing w:line="360" w:lineRule="auto"/>
        <w:ind w:firstLine="284"/>
        <w:jc w:val="both"/>
        <w:rPr>
          <w:color w:val="auto"/>
          <w:sz w:val="22"/>
          <w:szCs w:val="22"/>
        </w:rPr>
      </w:pPr>
      <w:r w:rsidRPr="005F5561">
        <w:rPr>
          <w:color w:val="auto"/>
          <w:sz w:val="22"/>
          <w:szCs w:val="22"/>
        </w:rPr>
        <w:t xml:space="preserve">Идея проекта не предусматривает при </w:t>
      </w:r>
      <w:r>
        <w:rPr>
          <w:color w:val="auto"/>
          <w:sz w:val="22"/>
          <w:szCs w:val="22"/>
        </w:rPr>
        <w:t xml:space="preserve">открытии мотеля (придорожной гостиницы) </w:t>
      </w:r>
      <w:r w:rsidRPr="005F5561">
        <w:rPr>
          <w:color w:val="auto"/>
          <w:sz w:val="22"/>
          <w:szCs w:val="22"/>
        </w:rPr>
        <w:t xml:space="preserve">какого-либо кардинального изменения окружающей среды. </w:t>
      </w:r>
    </w:p>
    <w:p w:rsidR="0019321F" w:rsidRPr="005F5561" w:rsidRDefault="005F5561" w:rsidP="005F5561">
      <w:pPr>
        <w:spacing w:after="0" w:line="360" w:lineRule="auto"/>
        <w:ind w:firstLine="284"/>
        <w:jc w:val="both"/>
        <w:rPr>
          <w:rFonts w:cs="Arial"/>
        </w:rPr>
      </w:pPr>
      <w:r w:rsidRPr="005F5561">
        <w:rPr>
          <w:rFonts w:cs="Arial"/>
        </w:rPr>
        <w:t xml:space="preserve">При регулярном и своевременном вывозе твердых и жидких бытовых отходов загрязнение окружающей среды будет сведено к минимуму. </w:t>
      </w:r>
      <w:r w:rsidR="0019321F" w:rsidRPr="006F166A">
        <w:rPr>
          <w:rFonts w:cs="Arial"/>
        </w:rPr>
        <w:br w:type="page"/>
      </w:r>
    </w:p>
    <w:p w:rsidR="009D1FAD" w:rsidRPr="006F166A" w:rsidRDefault="00122FE2" w:rsidP="00B4242B">
      <w:pPr>
        <w:pStyle w:val="1"/>
        <w:ind w:firstLine="284"/>
        <w:jc w:val="both"/>
        <w:rPr>
          <w:rFonts w:ascii="Arial" w:hAnsi="Arial" w:cs="Arial"/>
          <w:color w:val="auto"/>
          <w:sz w:val="32"/>
          <w:szCs w:val="32"/>
        </w:rPr>
      </w:pPr>
      <w:bookmarkStart w:id="62" w:name="_Toc313531240"/>
      <w:r w:rsidRPr="006F166A">
        <w:rPr>
          <w:rFonts w:ascii="Arial" w:hAnsi="Arial" w:cs="Arial"/>
          <w:color w:val="auto"/>
          <w:sz w:val="32"/>
          <w:szCs w:val="32"/>
        </w:rPr>
        <w:lastRenderedPageBreak/>
        <w:t>Приложения</w:t>
      </w:r>
      <w:bookmarkEnd w:id="62"/>
    </w:p>
    <w:sectPr w:rsidR="009D1FAD" w:rsidRPr="006F166A" w:rsidSect="009939CC">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9C0" w:rsidRDefault="007149C0" w:rsidP="00A06701">
      <w:pPr>
        <w:spacing w:after="0" w:line="240" w:lineRule="auto"/>
      </w:pPr>
      <w:r>
        <w:separator/>
      </w:r>
    </w:p>
  </w:endnote>
  <w:endnote w:type="continuationSeparator" w:id="0">
    <w:p w:rsidR="007149C0" w:rsidRDefault="007149C0" w:rsidP="00A067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5E" w:rsidRDefault="00A9135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3195"/>
      <w:docPartObj>
        <w:docPartGallery w:val="Page Numbers (Bottom of Page)"/>
        <w:docPartUnique/>
      </w:docPartObj>
    </w:sdtPr>
    <w:sdtContent>
      <w:p w:rsidR="00303036" w:rsidRDefault="00303036" w:rsidP="005A4F6F">
        <w:pPr>
          <w:pStyle w:val="ab"/>
          <w:tabs>
            <w:tab w:val="clear" w:pos="4677"/>
            <w:tab w:val="center" w:pos="2835"/>
          </w:tabs>
          <w:jc w:val="right"/>
        </w:pPr>
        <w:r>
          <w:ptab w:relativeTo="margin" w:alignment="left" w:leader="none"/>
        </w:r>
        <w:r>
          <w:ptab w:relativeTo="margin" w:alignment="right" w:leader="none"/>
        </w:r>
        <w:sdt>
          <w:sdtPr>
            <w:rPr>
              <w:rFonts w:cs="Arial"/>
              <w:b/>
              <w:sz w:val="20"/>
              <w:szCs w:val="20"/>
            </w:rPr>
            <w:alias w:val="Название"/>
            <w:id w:val="10033196"/>
            <w:dataBinding w:prefixMappings="xmlns:ns0='http://purl.org/dc/elements/1.1/' xmlns:ns1='http://schemas.openxmlformats.org/package/2006/metadata/core-properties' " w:xpath="/ns1:coreProperties[1]/ns0:title[1]" w:storeItemID="{6C3C8BC8-F283-45AE-878A-BAB7291924A1}"/>
            <w:text/>
          </w:sdtPr>
          <w:sdtContent>
            <w:r>
              <w:rPr>
                <w:rFonts w:cs="Arial"/>
                <w:b/>
                <w:sz w:val="20"/>
                <w:szCs w:val="20"/>
              </w:rPr>
              <w:t>Открытие мотелей</w:t>
            </w:r>
          </w:sdtContent>
        </w:sdt>
        <w:r>
          <w:t xml:space="preserve"> </w:t>
        </w:r>
        <w:r>
          <w:ptab w:relativeTo="indent" w:alignment="left" w:leader="none"/>
        </w:r>
        <w:fldSimple w:instr=" PAGE   \* MERGEFORMAT ">
          <w:r w:rsidR="00A9135E">
            <w:rPr>
              <w:noProof/>
            </w:rPr>
            <w:t>5</w:t>
          </w:r>
        </w:fldSimple>
      </w:p>
    </w:sdtContent>
  </w:sdt>
  <w:p w:rsidR="00303036" w:rsidRDefault="0030303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5E" w:rsidRDefault="00A9135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9C0" w:rsidRDefault="007149C0" w:rsidP="00A06701">
      <w:pPr>
        <w:spacing w:after="0" w:line="240" w:lineRule="auto"/>
      </w:pPr>
      <w:r>
        <w:separator/>
      </w:r>
    </w:p>
  </w:footnote>
  <w:footnote w:type="continuationSeparator" w:id="0">
    <w:p w:rsidR="007149C0" w:rsidRDefault="007149C0" w:rsidP="00A067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5E" w:rsidRDefault="00A9135E">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25398" o:spid="_x0000_s13314" type="#_x0000_t75" style="position:absolute;margin-left:0;margin-top:0;width:467.15pt;height:187.05pt;z-index:-251657216;mso-position-horizontal:center;mso-position-horizontal-relative:margin;mso-position-vertical:center;mso-position-vertical-relative:margin" o:allowincell="f">
          <v:imagedata r:id="rId1" o:title="Damu-logo-ru-opac1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5E" w:rsidRDefault="00A9135E">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25399" o:spid="_x0000_s13315" type="#_x0000_t75" style="position:absolute;margin-left:0;margin-top:0;width:467.15pt;height:187.05pt;z-index:-251656192;mso-position-horizontal:center;mso-position-horizontal-relative:margin;mso-position-vertical:center;mso-position-vertical-relative:margin" o:allowincell="f">
          <v:imagedata r:id="rId1" o:title="Damu-logo-ru-opac15"/>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5E" w:rsidRDefault="00A9135E">
    <w:pPr>
      <w:pStyle w:val="a9"/>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25397" o:spid="_x0000_s13313" type="#_x0000_t75" style="position:absolute;margin-left:0;margin-top:0;width:467.15pt;height:187.05pt;z-index:-251658240;mso-position-horizontal:center;mso-position-horizontal-relative:margin;mso-position-vertical:center;mso-position-vertical-relative:margin" o:allowincell="f">
          <v:imagedata r:id="rId1" o:title="Damu-logo-ru-opac1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286"/>
    <w:multiLevelType w:val="hybridMultilevel"/>
    <w:tmpl w:val="B05AE4EC"/>
    <w:lvl w:ilvl="0" w:tplc="554A5F26">
      <w:start w:val="1"/>
      <w:numFmt w:val="decimal"/>
      <w:lvlText w:val="%1."/>
      <w:lvlJc w:val="left"/>
      <w:pPr>
        <w:ind w:left="839" w:hanging="55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32C44F8"/>
    <w:multiLevelType w:val="hybridMultilevel"/>
    <w:tmpl w:val="561CE5C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AB444C"/>
    <w:multiLevelType w:val="hybridMultilevel"/>
    <w:tmpl w:val="919EDB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3466E36"/>
    <w:multiLevelType w:val="hybridMultilevel"/>
    <w:tmpl w:val="9BDCAF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110C50"/>
    <w:multiLevelType w:val="hybridMultilevel"/>
    <w:tmpl w:val="1D64EE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6D86B20"/>
    <w:multiLevelType w:val="hybridMultilevel"/>
    <w:tmpl w:val="DCDEF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83D4496"/>
    <w:multiLevelType w:val="hybridMultilevel"/>
    <w:tmpl w:val="DB200180"/>
    <w:lvl w:ilvl="0" w:tplc="01EE84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CD66B67"/>
    <w:multiLevelType w:val="hybridMultilevel"/>
    <w:tmpl w:val="5224A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55F3098C"/>
    <w:multiLevelType w:val="hybridMultilevel"/>
    <w:tmpl w:val="824E9078"/>
    <w:lvl w:ilvl="0" w:tplc="99C0D1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1140FA3"/>
    <w:multiLevelType w:val="hybridMultilevel"/>
    <w:tmpl w:val="065C35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6BB722C0"/>
    <w:multiLevelType w:val="hybridMultilevel"/>
    <w:tmpl w:val="A96AF0F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2"/>
  </w:num>
  <w:num w:numId="4">
    <w:abstractNumId w:val="9"/>
  </w:num>
  <w:num w:numId="5">
    <w:abstractNumId w:val="8"/>
  </w:num>
  <w:num w:numId="6">
    <w:abstractNumId w:val="7"/>
  </w:num>
  <w:num w:numId="7">
    <w:abstractNumId w:val="6"/>
  </w:num>
  <w:num w:numId="8">
    <w:abstractNumId w:val="5"/>
  </w:num>
  <w:num w:numId="9">
    <w:abstractNumId w:val="0"/>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14338">
      <o:colormru v:ext="edit" colors="#03c,#fc0"/>
    </o:shapedefaults>
    <o:shapelayout v:ext="edit">
      <o:idmap v:ext="edit" data="13"/>
    </o:shapelayout>
  </w:hdrShapeDefaults>
  <w:footnotePr>
    <w:footnote w:id="-1"/>
    <w:footnote w:id="0"/>
  </w:footnotePr>
  <w:endnotePr>
    <w:endnote w:id="-1"/>
    <w:endnote w:id="0"/>
  </w:endnotePr>
  <w:compat/>
  <w:rsids>
    <w:rsidRoot w:val="00774926"/>
    <w:rsid w:val="000050BC"/>
    <w:rsid w:val="00005A4D"/>
    <w:rsid w:val="0000628C"/>
    <w:rsid w:val="00010A20"/>
    <w:rsid w:val="0001455C"/>
    <w:rsid w:val="00015B3E"/>
    <w:rsid w:val="000213EA"/>
    <w:rsid w:val="000218B4"/>
    <w:rsid w:val="00022142"/>
    <w:rsid w:val="00023666"/>
    <w:rsid w:val="00033BC8"/>
    <w:rsid w:val="000350F2"/>
    <w:rsid w:val="0004743C"/>
    <w:rsid w:val="00060A16"/>
    <w:rsid w:val="00063E63"/>
    <w:rsid w:val="00077AAF"/>
    <w:rsid w:val="00083EE1"/>
    <w:rsid w:val="0009210F"/>
    <w:rsid w:val="00093544"/>
    <w:rsid w:val="0009699D"/>
    <w:rsid w:val="000A1416"/>
    <w:rsid w:val="000A796D"/>
    <w:rsid w:val="000B0B3D"/>
    <w:rsid w:val="000B1ED3"/>
    <w:rsid w:val="000B311A"/>
    <w:rsid w:val="000B6CC6"/>
    <w:rsid w:val="000C1EA5"/>
    <w:rsid w:val="000C3ED9"/>
    <w:rsid w:val="000D3356"/>
    <w:rsid w:val="000D600C"/>
    <w:rsid w:val="000D60F2"/>
    <w:rsid w:val="000D6EA2"/>
    <w:rsid w:val="000E3896"/>
    <w:rsid w:val="000E713C"/>
    <w:rsid w:val="001020DC"/>
    <w:rsid w:val="00111FB2"/>
    <w:rsid w:val="001128AD"/>
    <w:rsid w:val="0011296B"/>
    <w:rsid w:val="00115BCE"/>
    <w:rsid w:val="001167B2"/>
    <w:rsid w:val="0012239A"/>
    <w:rsid w:val="00122FE2"/>
    <w:rsid w:val="00131355"/>
    <w:rsid w:val="001313ED"/>
    <w:rsid w:val="00135F3F"/>
    <w:rsid w:val="00142C4A"/>
    <w:rsid w:val="00145996"/>
    <w:rsid w:val="001477DE"/>
    <w:rsid w:val="00150939"/>
    <w:rsid w:val="001614AF"/>
    <w:rsid w:val="00161EB8"/>
    <w:rsid w:val="00171693"/>
    <w:rsid w:val="0019321F"/>
    <w:rsid w:val="001A0AFD"/>
    <w:rsid w:val="001B7559"/>
    <w:rsid w:val="001D12E6"/>
    <w:rsid w:val="001D3403"/>
    <w:rsid w:val="001D67EB"/>
    <w:rsid w:val="001E473E"/>
    <w:rsid w:val="001E67E6"/>
    <w:rsid w:val="001E6D9D"/>
    <w:rsid w:val="001F71B8"/>
    <w:rsid w:val="00202136"/>
    <w:rsid w:val="00204CD3"/>
    <w:rsid w:val="00210E2A"/>
    <w:rsid w:val="002147CC"/>
    <w:rsid w:val="00220996"/>
    <w:rsid w:val="00230492"/>
    <w:rsid w:val="00231C3D"/>
    <w:rsid w:val="00233099"/>
    <w:rsid w:val="002370B2"/>
    <w:rsid w:val="00244541"/>
    <w:rsid w:val="00250625"/>
    <w:rsid w:val="00257D4D"/>
    <w:rsid w:val="00281B33"/>
    <w:rsid w:val="00286B14"/>
    <w:rsid w:val="002948D9"/>
    <w:rsid w:val="00297A07"/>
    <w:rsid w:val="002A1CC2"/>
    <w:rsid w:val="002A3867"/>
    <w:rsid w:val="002D0005"/>
    <w:rsid w:val="002E0B9F"/>
    <w:rsid w:val="002E2290"/>
    <w:rsid w:val="002E3061"/>
    <w:rsid w:val="00303036"/>
    <w:rsid w:val="00324733"/>
    <w:rsid w:val="003569CE"/>
    <w:rsid w:val="003601D1"/>
    <w:rsid w:val="00361F61"/>
    <w:rsid w:val="00362DB2"/>
    <w:rsid w:val="00363393"/>
    <w:rsid w:val="00367A62"/>
    <w:rsid w:val="0037358F"/>
    <w:rsid w:val="00375279"/>
    <w:rsid w:val="0037794F"/>
    <w:rsid w:val="00381D56"/>
    <w:rsid w:val="0038360F"/>
    <w:rsid w:val="00384DAF"/>
    <w:rsid w:val="00397106"/>
    <w:rsid w:val="003A6576"/>
    <w:rsid w:val="003B07E5"/>
    <w:rsid w:val="003B5336"/>
    <w:rsid w:val="003C1269"/>
    <w:rsid w:val="003C1B84"/>
    <w:rsid w:val="003C313E"/>
    <w:rsid w:val="003D4A33"/>
    <w:rsid w:val="003D579C"/>
    <w:rsid w:val="003D7C74"/>
    <w:rsid w:val="003F0396"/>
    <w:rsid w:val="003F6A78"/>
    <w:rsid w:val="00404B89"/>
    <w:rsid w:val="00412596"/>
    <w:rsid w:val="004303EE"/>
    <w:rsid w:val="004354AC"/>
    <w:rsid w:val="004549F6"/>
    <w:rsid w:val="00455EE6"/>
    <w:rsid w:val="0046221A"/>
    <w:rsid w:val="004622AA"/>
    <w:rsid w:val="00476BC1"/>
    <w:rsid w:val="004836FA"/>
    <w:rsid w:val="00485FDB"/>
    <w:rsid w:val="004910FB"/>
    <w:rsid w:val="00492CCC"/>
    <w:rsid w:val="00493E9B"/>
    <w:rsid w:val="004C1B53"/>
    <w:rsid w:val="004E02ED"/>
    <w:rsid w:val="004E57C0"/>
    <w:rsid w:val="004E756E"/>
    <w:rsid w:val="00500F16"/>
    <w:rsid w:val="00501400"/>
    <w:rsid w:val="00512C65"/>
    <w:rsid w:val="00517CEB"/>
    <w:rsid w:val="005239B5"/>
    <w:rsid w:val="00530FD5"/>
    <w:rsid w:val="005314EC"/>
    <w:rsid w:val="00540750"/>
    <w:rsid w:val="00544FD8"/>
    <w:rsid w:val="00560C3B"/>
    <w:rsid w:val="00565B28"/>
    <w:rsid w:val="0057233E"/>
    <w:rsid w:val="00572B32"/>
    <w:rsid w:val="00572F19"/>
    <w:rsid w:val="00584049"/>
    <w:rsid w:val="0058500E"/>
    <w:rsid w:val="00585CF1"/>
    <w:rsid w:val="00596E92"/>
    <w:rsid w:val="005A2822"/>
    <w:rsid w:val="005A4F6F"/>
    <w:rsid w:val="005A7144"/>
    <w:rsid w:val="005B175C"/>
    <w:rsid w:val="005C738E"/>
    <w:rsid w:val="005D2BB4"/>
    <w:rsid w:val="005F44B4"/>
    <w:rsid w:val="005F5561"/>
    <w:rsid w:val="0060125F"/>
    <w:rsid w:val="00603AF2"/>
    <w:rsid w:val="00606C8A"/>
    <w:rsid w:val="006071A5"/>
    <w:rsid w:val="0061586C"/>
    <w:rsid w:val="00622700"/>
    <w:rsid w:val="00626444"/>
    <w:rsid w:val="00626E43"/>
    <w:rsid w:val="00630899"/>
    <w:rsid w:val="00642A4C"/>
    <w:rsid w:val="00656383"/>
    <w:rsid w:val="00661B24"/>
    <w:rsid w:val="0066463F"/>
    <w:rsid w:val="006647C6"/>
    <w:rsid w:val="00675455"/>
    <w:rsid w:val="006874EF"/>
    <w:rsid w:val="00691498"/>
    <w:rsid w:val="00697A9B"/>
    <w:rsid w:val="006A4B5C"/>
    <w:rsid w:val="006A7786"/>
    <w:rsid w:val="006B1157"/>
    <w:rsid w:val="006C23AC"/>
    <w:rsid w:val="006C368D"/>
    <w:rsid w:val="006C7440"/>
    <w:rsid w:val="006E0553"/>
    <w:rsid w:val="006E1B4F"/>
    <w:rsid w:val="006E28C7"/>
    <w:rsid w:val="006F0FCA"/>
    <w:rsid w:val="006F166A"/>
    <w:rsid w:val="006F2FF4"/>
    <w:rsid w:val="006F5B77"/>
    <w:rsid w:val="006F5E3E"/>
    <w:rsid w:val="00711587"/>
    <w:rsid w:val="007121BC"/>
    <w:rsid w:val="007133BB"/>
    <w:rsid w:val="007149C0"/>
    <w:rsid w:val="00717F5D"/>
    <w:rsid w:val="00722C73"/>
    <w:rsid w:val="00723276"/>
    <w:rsid w:val="00736149"/>
    <w:rsid w:val="00744AEC"/>
    <w:rsid w:val="00750E2E"/>
    <w:rsid w:val="00770166"/>
    <w:rsid w:val="007712E1"/>
    <w:rsid w:val="00774926"/>
    <w:rsid w:val="00774A1A"/>
    <w:rsid w:val="00775A9D"/>
    <w:rsid w:val="007836B9"/>
    <w:rsid w:val="007840BF"/>
    <w:rsid w:val="00794D39"/>
    <w:rsid w:val="0079519A"/>
    <w:rsid w:val="007962E6"/>
    <w:rsid w:val="0079660F"/>
    <w:rsid w:val="00796918"/>
    <w:rsid w:val="00797BF8"/>
    <w:rsid w:val="007A0F0B"/>
    <w:rsid w:val="007A1EC7"/>
    <w:rsid w:val="007B00D0"/>
    <w:rsid w:val="007C62DD"/>
    <w:rsid w:val="007C6A05"/>
    <w:rsid w:val="007C7FCA"/>
    <w:rsid w:val="007D0B97"/>
    <w:rsid w:val="007D4E53"/>
    <w:rsid w:val="007E62F3"/>
    <w:rsid w:val="007F67B7"/>
    <w:rsid w:val="00804E4A"/>
    <w:rsid w:val="00805D4B"/>
    <w:rsid w:val="008128DD"/>
    <w:rsid w:val="00813393"/>
    <w:rsid w:val="008179D6"/>
    <w:rsid w:val="0083728F"/>
    <w:rsid w:val="00843552"/>
    <w:rsid w:val="00843DC3"/>
    <w:rsid w:val="008509C3"/>
    <w:rsid w:val="00863F86"/>
    <w:rsid w:val="0087061B"/>
    <w:rsid w:val="0087376B"/>
    <w:rsid w:val="00881EC3"/>
    <w:rsid w:val="00884E01"/>
    <w:rsid w:val="0089528F"/>
    <w:rsid w:val="008A0656"/>
    <w:rsid w:val="008B2CF1"/>
    <w:rsid w:val="008B40CC"/>
    <w:rsid w:val="008B4347"/>
    <w:rsid w:val="008D284A"/>
    <w:rsid w:val="008D366A"/>
    <w:rsid w:val="008E243C"/>
    <w:rsid w:val="008F57E3"/>
    <w:rsid w:val="0090010E"/>
    <w:rsid w:val="009006DF"/>
    <w:rsid w:val="00901DEC"/>
    <w:rsid w:val="0090559B"/>
    <w:rsid w:val="00907C7A"/>
    <w:rsid w:val="009112E9"/>
    <w:rsid w:val="009153B8"/>
    <w:rsid w:val="00947833"/>
    <w:rsid w:val="00954CF3"/>
    <w:rsid w:val="00963CAC"/>
    <w:rsid w:val="0098145D"/>
    <w:rsid w:val="00981755"/>
    <w:rsid w:val="00981902"/>
    <w:rsid w:val="009872FA"/>
    <w:rsid w:val="009873C9"/>
    <w:rsid w:val="009913F9"/>
    <w:rsid w:val="0099324D"/>
    <w:rsid w:val="009939CC"/>
    <w:rsid w:val="009972D4"/>
    <w:rsid w:val="009A0265"/>
    <w:rsid w:val="009A5C3E"/>
    <w:rsid w:val="009B62CC"/>
    <w:rsid w:val="009C03E4"/>
    <w:rsid w:val="009C3152"/>
    <w:rsid w:val="009C7204"/>
    <w:rsid w:val="009D1A09"/>
    <w:rsid w:val="009D1FAD"/>
    <w:rsid w:val="009D6D25"/>
    <w:rsid w:val="009E0315"/>
    <w:rsid w:val="009E3AA2"/>
    <w:rsid w:val="009E7A9A"/>
    <w:rsid w:val="009F0118"/>
    <w:rsid w:val="009F3EE9"/>
    <w:rsid w:val="009F4449"/>
    <w:rsid w:val="009F7BA4"/>
    <w:rsid w:val="00A0058C"/>
    <w:rsid w:val="00A06701"/>
    <w:rsid w:val="00A24705"/>
    <w:rsid w:val="00A31515"/>
    <w:rsid w:val="00A32175"/>
    <w:rsid w:val="00A3577D"/>
    <w:rsid w:val="00A40403"/>
    <w:rsid w:val="00A522AC"/>
    <w:rsid w:val="00A54847"/>
    <w:rsid w:val="00A57C90"/>
    <w:rsid w:val="00A6723C"/>
    <w:rsid w:val="00A71865"/>
    <w:rsid w:val="00A723C3"/>
    <w:rsid w:val="00A74AB5"/>
    <w:rsid w:val="00A9135E"/>
    <w:rsid w:val="00A91B90"/>
    <w:rsid w:val="00A9674C"/>
    <w:rsid w:val="00AB1105"/>
    <w:rsid w:val="00AB11F2"/>
    <w:rsid w:val="00AB21EC"/>
    <w:rsid w:val="00AB76A5"/>
    <w:rsid w:val="00AC3107"/>
    <w:rsid w:val="00AD7041"/>
    <w:rsid w:val="00AF7C16"/>
    <w:rsid w:val="00B037A6"/>
    <w:rsid w:val="00B07AFC"/>
    <w:rsid w:val="00B10456"/>
    <w:rsid w:val="00B127EE"/>
    <w:rsid w:val="00B12B4C"/>
    <w:rsid w:val="00B3250E"/>
    <w:rsid w:val="00B35553"/>
    <w:rsid w:val="00B40333"/>
    <w:rsid w:val="00B4242B"/>
    <w:rsid w:val="00B43604"/>
    <w:rsid w:val="00B45A2E"/>
    <w:rsid w:val="00B64DB1"/>
    <w:rsid w:val="00B70C12"/>
    <w:rsid w:val="00B71AD8"/>
    <w:rsid w:val="00B71E08"/>
    <w:rsid w:val="00B764B4"/>
    <w:rsid w:val="00B90F87"/>
    <w:rsid w:val="00BA08B0"/>
    <w:rsid w:val="00BA1B87"/>
    <w:rsid w:val="00BA7BF4"/>
    <w:rsid w:val="00BD3D41"/>
    <w:rsid w:val="00BD45A6"/>
    <w:rsid w:val="00BE5860"/>
    <w:rsid w:val="00BE5F9A"/>
    <w:rsid w:val="00BE6958"/>
    <w:rsid w:val="00BF1ACE"/>
    <w:rsid w:val="00C01729"/>
    <w:rsid w:val="00C26D84"/>
    <w:rsid w:val="00C27F83"/>
    <w:rsid w:val="00C46377"/>
    <w:rsid w:val="00C46E22"/>
    <w:rsid w:val="00C51AEB"/>
    <w:rsid w:val="00C532BF"/>
    <w:rsid w:val="00C55B08"/>
    <w:rsid w:val="00C5670D"/>
    <w:rsid w:val="00C57C06"/>
    <w:rsid w:val="00C57CA0"/>
    <w:rsid w:val="00C64572"/>
    <w:rsid w:val="00C6647B"/>
    <w:rsid w:val="00C7437A"/>
    <w:rsid w:val="00C765C5"/>
    <w:rsid w:val="00C84881"/>
    <w:rsid w:val="00C96970"/>
    <w:rsid w:val="00C9768A"/>
    <w:rsid w:val="00CA2E64"/>
    <w:rsid w:val="00CA3AE5"/>
    <w:rsid w:val="00CB6BFE"/>
    <w:rsid w:val="00CB70E6"/>
    <w:rsid w:val="00CC041C"/>
    <w:rsid w:val="00CC229C"/>
    <w:rsid w:val="00CC22F1"/>
    <w:rsid w:val="00CC7830"/>
    <w:rsid w:val="00CE7AD7"/>
    <w:rsid w:val="00CF37EB"/>
    <w:rsid w:val="00D026CB"/>
    <w:rsid w:val="00D0453B"/>
    <w:rsid w:val="00D05FFD"/>
    <w:rsid w:val="00D14580"/>
    <w:rsid w:val="00D20A51"/>
    <w:rsid w:val="00D2265A"/>
    <w:rsid w:val="00D42626"/>
    <w:rsid w:val="00D45CFF"/>
    <w:rsid w:val="00D5289B"/>
    <w:rsid w:val="00D55C1E"/>
    <w:rsid w:val="00D55DDF"/>
    <w:rsid w:val="00D61C00"/>
    <w:rsid w:val="00D66DA3"/>
    <w:rsid w:val="00D70D63"/>
    <w:rsid w:val="00D725FA"/>
    <w:rsid w:val="00D734F9"/>
    <w:rsid w:val="00D832FE"/>
    <w:rsid w:val="00D908F0"/>
    <w:rsid w:val="00D926C5"/>
    <w:rsid w:val="00DA1AC2"/>
    <w:rsid w:val="00DA26A9"/>
    <w:rsid w:val="00DA5F9D"/>
    <w:rsid w:val="00DB1705"/>
    <w:rsid w:val="00DC0C46"/>
    <w:rsid w:val="00DC150F"/>
    <w:rsid w:val="00DC1B2A"/>
    <w:rsid w:val="00DC7CAE"/>
    <w:rsid w:val="00DD1552"/>
    <w:rsid w:val="00DD15E2"/>
    <w:rsid w:val="00DF2F1F"/>
    <w:rsid w:val="00DF4D59"/>
    <w:rsid w:val="00DF592D"/>
    <w:rsid w:val="00E05961"/>
    <w:rsid w:val="00E11479"/>
    <w:rsid w:val="00E23350"/>
    <w:rsid w:val="00E30E72"/>
    <w:rsid w:val="00E36B45"/>
    <w:rsid w:val="00E4241B"/>
    <w:rsid w:val="00E44DCC"/>
    <w:rsid w:val="00E50CC6"/>
    <w:rsid w:val="00E54044"/>
    <w:rsid w:val="00E63FBA"/>
    <w:rsid w:val="00E70C2C"/>
    <w:rsid w:val="00E711FC"/>
    <w:rsid w:val="00E71E7C"/>
    <w:rsid w:val="00E72D4D"/>
    <w:rsid w:val="00E81A41"/>
    <w:rsid w:val="00E86254"/>
    <w:rsid w:val="00E928E6"/>
    <w:rsid w:val="00E92E76"/>
    <w:rsid w:val="00E935D7"/>
    <w:rsid w:val="00E96F1B"/>
    <w:rsid w:val="00EA34D3"/>
    <w:rsid w:val="00EB28A6"/>
    <w:rsid w:val="00EB7307"/>
    <w:rsid w:val="00EC19D0"/>
    <w:rsid w:val="00EC3C64"/>
    <w:rsid w:val="00ED4094"/>
    <w:rsid w:val="00ED776D"/>
    <w:rsid w:val="00ED79B6"/>
    <w:rsid w:val="00EE3778"/>
    <w:rsid w:val="00EE5BA8"/>
    <w:rsid w:val="00EE7B5B"/>
    <w:rsid w:val="00EF51BB"/>
    <w:rsid w:val="00EF6E81"/>
    <w:rsid w:val="00EF72AD"/>
    <w:rsid w:val="00EF7CB4"/>
    <w:rsid w:val="00EF7EAC"/>
    <w:rsid w:val="00F1237E"/>
    <w:rsid w:val="00F27792"/>
    <w:rsid w:val="00F42331"/>
    <w:rsid w:val="00F60091"/>
    <w:rsid w:val="00F60BE0"/>
    <w:rsid w:val="00F64813"/>
    <w:rsid w:val="00F64C4B"/>
    <w:rsid w:val="00F64FD8"/>
    <w:rsid w:val="00F6610E"/>
    <w:rsid w:val="00F66A78"/>
    <w:rsid w:val="00F75ECF"/>
    <w:rsid w:val="00F82037"/>
    <w:rsid w:val="00F85C71"/>
    <w:rsid w:val="00F91F51"/>
    <w:rsid w:val="00F927AA"/>
    <w:rsid w:val="00F971BB"/>
    <w:rsid w:val="00FA3985"/>
    <w:rsid w:val="00FB04EA"/>
    <w:rsid w:val="00FB4028"/>
    <w:rsid w:val="00FB786E"/>
    <w:rsid w:val="00FC1B84"/>
    <w:rsid w:val="00FC3769"/>
    <w:rsid w:val="00FC566E"/>
    <w:rsid w:val="00FD528B"/>
    <w:rsid w:val="00FE5403"/>
    <w:rsid w:val="00FE5705"/>
    <w:rsid w:val="00FF4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03c,#f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E1"/>
  </w:style>
  <w:style w:type="paragraph" w:styleId="1">
    <w:name w:val="heading 1"/>
    <w:basedOn w:val="a"/>
    <w:next w:val="a"/>
    <w:link w:val="10"/>
    <w:uiPriority w:val="9"/>
    <w:qFormat/>
    <w:rsid w:val="00C57C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57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9321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9321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C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7C0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9321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19321F"/>
    <w:rPr>
      <w:rFonts w:asciiTheme="majorHAnsi" w:eastAsiaTheme="majorEastAsia" w:hAnsiTheme="majorHAnsi" w:cstheme="majorBidi"/>
      <w:b/>
      <w:bCs/>
      <w:i/>
      <w:iCs/>
      <w:color w:val="4F81BD" w:themeColor="accent1"/>
    </w:rPr>
  </w:style>
  <w:style w:type="paragraph" w:styleId="a3">
    <w:name w:val="No Spacing"/>
    <w:link w:val="a4"/>
    <w:uiPriority w:val="1"/>
    <w:qFormat/>
    <w:rsid w:val="00774926"/>
    <w:pPr>
      <w:spacing w:after="0" w:line="240" w:lineRule="auto"/>
    </w:pPr>
    <w:rPr>
      <w:rFonts w:eastAsiaTheme="minorEastAsia"/>
    </w:rPr>
  </w:style>
  <w:style w:type="character" w:customStyle="1" w:styleId="a4">
    <w:name w:val="Без интервала Знак"/>
    <w:basedOn w:val="a0"/>
    <w:link w:val="a3"/>
    <w:uiPriority w:val="1"/>
    <w:rsid w:val="00774926"/>
    <w:rPr>
      <w:rFonts w:eastAsiaTheme="minorEastAsia"/>
    </w:rPr>
  </w:style>
  <w:style w:type="paragraph" w:styleId="a5">
    <w:name w:val="Balloon Text"/>
    <w:basedOn w:val="a"/>
    <w:link w:val="a6"/>
    <w:uiPriority w:val="99"/>
    <w:semiHidden/>
    <w:unhideWhenUsed/>
    <w:rsid w:val="007749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74926"/>
    <w:rPr>
      <w:rFonts w:ascii="Tahoma" w:hAnsi="Tahoma" w:cs="Tahoma"/>
      <w:sz w:val="16"/>
      <w:szCs w:val="16"/>
    </w:rPr>
  </w:style>
  <w:style w:type="paragraph" w:styleId="a7">
    <w:name w:val="TOC Heading"/>
    <w:basedOn w:val="1"/>
    <w:next w:val="a"/>
    <w:uiPriority w:val="39"/>
    <w:semiHidden/>
    <w:unhideWhenUsed/>
    <w:qFormat/>
    <w:rsid w:val="00C57C06"/>
    <w:pPr>
      <w:outlineLvl w:val="9"/>
    </w:pPr>
  </w:style>
  <w:style w:type="paragraph" w:styleId="21">
    <w:name w:val="toc 2"/>
    <w:basedOn w:val="a"/>
    <w:next w:val="a"/>
    <w:autoRedefine/>
    <w:uiPriority w:val="39"/>
    <w:unhideWhenUsed/>
    <w:rsid w:val="003D7C74"/>
    <w:pPr>
      <w:tabs>
        <w:tab w:val="right" w:leader="dot" w:pos="9345"/>
      </w:tabs>
      <w:spacing w:after="100"/>
      <w:ind w:left="220"/>
    </w:pPr>
    <w:rPr>
      <w:rFonts w:cs="Arial"/>
      <w:noProof/>
    </w:rPr>
  </w:style>
  <w:style w:type="character" w:styleId="a8">
    <w:name w:val="Hyperlink"/>
    <w:basedOn w:val="a0"/>
    <w:uiPriority w:val="99"/>
    <w:unhideWhenUsed/>
    <w:rsid w:val="00C57C06"/>
    <w:rPr>
      <w:color w:val="0000FF" w:themeColor="hyperlink"/>
      <w:u w:val="single"/>
    </w:rPr>
  </w:style>
  <w:style w:type="paragraph" w:styleId="31">
    <w:name w:val="toc 3"/>
    <w:basedOn w:val="a"/>
    <w:next w:val="a"/>
    <w:autoRedefine/>
    <w:uiPriority w:val="39"/>
    <w:unhideWhenUsed/>
    <w:rsid w:val="0019321F"/>
    <w:pPr>
      <w:spacing w:after="100"/>
      <w:ind w:left="440"/>
    </w:pPr>
  </w:style>
  <w:style w:type="paragraph" w:styleId="11">
    <w:name w:val="toc 1"/>
    <w:basedOn w:val="a"/>
    <w:next w:val="a"/>
    <w:autoRedefine/>
    <w:uiPriority w:val="39"/>
    <w:unhideWhenUsed/>
    <w:rsid w:val="003D7C74"/>
    <w:pPr>
      <w:tabs>
        <w:tab w:val="right" w:leader="dot" w:pos="9345"/>
      </w:tabs>
      <w:spacing w:after="100"/>
    </w:pPr>
    <w:rPr>
      <w:rFonts w:cs="Arial"/>
      <w:b/>
      <w:noProof/>
    </w:rPr>
  </w:style>
  <w:style w:type="paragraph" w:styleId="a9">
    <w:name w:val="header"/>
    <w:basedOn w:val="a"/>
    <w:link w:val="aa"/>
    <w:uiPriority w:val="99"/>
    <w:semiHidden/>
    <w:unhideWhenUsed/>
    <w:rsid w:val="00A06701"/>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06701"/>
  </w:style>
  <w:style w:type="paragraph" w:styleId="ab">
    <w:name w:val="footer"/>
    <w:basedOn w:val="a"/>
    <w:link w:val="ac"/>
    <w:uiPriority w:val="99"/>
    <w:unhideWhenUsed/>
    <w:rsid w:val="00A067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6701"/>
  </w:style>
  <w:style w:type="character" w:styleId="ad">
    <w:name w:val="Placeholder Text"/>
    <w:basedOn w:val="a0"/>
    <w:uiPriority w:val="99"/>
    <w:semiHidden/>
    <w:rsid w:val="00A06701"/>
    <w:rPr>
      <w:color w:val="808080"/>
    </w:rPr>
  </w:style>
  <w:style w:type="paragraph" w:styleId="ae">
    <w:name w:val="table of figures"/>
    <w:basedOn w:val="a"/>
    <w:next w:val="a"/>
    <w:uiPriority w:val="99"/>
    <w:unhideWhenUsed/>
    <w:rsid w:val="00B4242B"/>
    <w:pPr>
      <w:spacing w:after="0"/>
    </w:pPr>
  </w:style>
  <w:style w:type="paragraph" w:styleId="af">
    <w:name w:val="List Paragraph"/>
    <w:basedOn w:val="a"/>
    <w:uiPriority w:val="34"/>
    <w:qFormat/>
    <w:rsid w:val="009B62CC"/>
    <w:pPr>
      <w:ind w:left="720"/>
      <w:contextualSpacing/>
    </w:pPr>
  </w:style>
  <w:style w:type="paragraph" w:styleId="af0">
    <w:name w:val="caption"/>
    <w:basedOn w:val="a"/>
    <w:next w:val="a"/>
    <w:uiPriority w:val="35"/>
    <w:unhideWhenUsed/>
    <w:qFormat/>
    <w:rsid w:val="00BE5F9A"/>
    <w:pPr>
      <w:spacing w:line="240" w:lineRule="auto"/>
    </w:pPr>
    <w:rPr>
      <w:b/>
      <w:bCs/>
      <w:color w:val="4F81BD" w:themeColor="accent1"/>
      <w:sz w:val="18"/>
      <w:szCs w:val="18"/>
    </w:rPr>
  </w:style>
  <w:style w:type="table" w:styleId="af1">
    <w:name w:val="Table Grid"/>
    <w:basedOn w:val="a1"/>
    <w:uiPriority w:val="59"/>
    <w:rsid w:val="006012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F5561"/>
    <w:pPr>
      <w:autoSpaceDE w:val="0"/>
      <w:autoSpaceDN w:val="0"/>
      <w:adjustRightInd w:val="0"/>
      <w:spacing w:after="0" w:line="240" w:lineRule="auto"/>
    </w:pPr>
    <w:rPr>
      <w:rFonts w:cs="Arial"/>
      <w:color w:val="000000"/>
      <w:sz w:val="24"/>
      <w:szCs w:val="24"/>
    </w:rPr>
  </w:style>
  <w:style w:type="paragraph" w:styleId="af2">
    <w:name w:val="Document Map"/>
    <w:basedOn w:val="a"/>
    <w:link w:val="af3"/>
    <w:uiPriority w:val="99"/>
    <w:semiHidden/>
    <w:unhideWhenUsed/>
    <w:rsid w:val="00077AAF"/>
    <w:pPr>
      <w:spacing w:after="0" w:line="240" w:lineRule="auto"/>
    </w:pPr>
    <w:rPr>
      <w:rFonts w:ascii="Tahoma" w:hAnsi="Tahoma" w:cs="Tahoma"/>
      <w:sz w:val="16"/>
      <w:szCs w:val="16"/>
    </w:rPr>
  </w:style>
  <w:style w:type="character" w:customStyle="1" w:styleId="af3">
    <w:name w:val="Схема документа Знак"/>
    <w:basedOn w:val="a0"/>
    <w:link w:val="af2"/>
    <w:uiPriority w:val="99"/>
    <w:semiHidden/>
    <w:rsid w:val="00077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40968">
      <w:bodyDiv w:val="1"/>
      <w:marLeft w:val="0"/>
      <w:marRight w:val="0"/>
      <w:marTop w:val="0"/>
      <w:marBottom w:val="0"/>
      <w:divBdr>
        <w:top w:val="none" w:sz="0" w:space="0" w:color="auto"/>
        <w:left w:val="none" w:sz="0" w:space="0" w:color="auto"/>
        <w:bottom w:val="none" w:sz="0" w:space="0" w:color="auto"/>
        <w:right w:val="none" w:sz="0" w:space="0" w:color="auto"/>
      </w:divBdr>
    </w:div>
    <w:div w:id="63602324">
      <w:bodyDiv w:val="1"/>
      <w:marLeft w:val="0"/>
      <w:marRight w:val="0"/>
      <w:marTop w:val="0"/>
      <w:marBottom w:val="0"/>
      <w:divBdr>
        <w:top w:val="none" w:sz="0" w:space="0" w:color="auto"/>
        <w:left w:val="none" w:sz="0" w:space="0" w:color="auto"/>
        <w:bottom w:val="none" w:sz="0" w:space="0" w:color="auto"/>
        <w:right w:val="none" w:sz="0" w:space="0" w:color="auto"/>
      </w:divBdr>
    </w:div>
    <w:div w:id="122121804">
      <w:bodyDiv w:val="1"/>
      <w:marLeft w:val="0"/>
      <w:marRight w:val="0"/>
      <w:marTop w:val="0"/>
      <w:marBottom w:val="0"/>
      <w:divBdr>
        <w:top w:val="none" w:sz="0" w:space="0" w:color="auto"/>
        <w:left w:val="none" w:sz="0" w:space="0" w:color="auto"/>
        <w:bottom w:val="none" w:sz="0" w:space="0" w:color="auto"/>
        <w:right w:val="none" w:sz="0" w:space="0" w:color="auto"/>
      </w:divBdr>
    </w:div>
    <w:div w:id="123740526">
      <w:bodyDiv w:val="1"/>
      <w:marLeft w:val="0"/>
      <w:marRight w:val="0"/>
      <w:marTop w:val="0"/>
      <w:marBottom w:val="0"/>
      <w:divBdr>
        <w:top w:val="none" w:sz="0" w:space="0" w:color="auto"/>
        <w:left w:val="none" w:sz="0" w:space="0" w:color="auto"/>
        <w:bottom w:val="none" w:sz="0" w:space="0" w:color="auto"/>
        <w:right w:val="none" w:sz="0" w:space="0" w:color="auto"/>
      </w:divBdr>
    </w:div>
    <w:div w:id="138616911">
      <w:bodyDiv w:val="1"/>
      <w:marLeft w:val="0"/>
      <w:marRight w:val="0"/>
      <w:marTop w:val="0"/>
      <w:marBottom w:val="0"/>
      <w:divBdr>
        <w:top w:val="none" w:sz="0" w:space="0" w:color="auto"/>
        <w:left w:val="none" w:sz="0" w:space="0" w:color="auto"/>
        <w:bottom w:val="none" w:sz="0" w:space="0" w:color="auto"/>
        <w:right w:val="none" w:sz="0" w:space="0" w:color="auto"/>
      </w:divBdr>
    </w:div>
    <w:div w:id="233779783">
      <w:bodyDiv w:val="1"/>
      <w:marLeft w:val="0"/>
      <w:marRight w:val="0"/>
      <w:marTop w:val="0"/>
      <w:marBottom w:val="0"/>
      <w:divBdr>
        <w:top w:val="none" w:sz="0" w:space="0" w:color="auto"/>
        <w:left w:val="none" w:sz="0" w:space="0" w:color="auto"/>
        <w:bottom w:val="none" w:sz="0" w:space="0" w:color="auto"/>
        <w:right w:val="none" w:sz="0" w:space="0" w:color="auto"/>
      </w:divBdr>
    </w:div>
    <w:div w:id="274871263">
      <w:bodyDiv w:val="1"/>
      <w:marLeft w:val="0"/>
      <w:marRight w:val="0"/>
      <w:marTop w:val="0"/>
      <w:marBottom w:val="0"/>
      <w:divBdr>
        <w:top w:val="none" w:sz="0" w:space="0" w:color="auto"/>
        <w:left w:val="none" w:sz="0" w:space="0" w:color="auto"/>
        <w:bottom w:val="none" w:sz="0" w:space="0" w:color="auto"/>
        <w:right w:val="none" w:sz="0" w:space="0" w:color="auto"/>
      </w:divBdr>
    </w:div>
    <w:div w:id="285040435">
      <w:bodyDiv w:val="1"/>
      <w:marLeft w:val="0"/>
      <w:marRight w:val="0"/>
      <w:marTop w:val="0"/>
      <w:marBottom w:val="0"/>
      <w:divBdr>
        <w:top w:val="none" w:sz="0" w:space="0" w:color="auto"/>
        <w:left w:val="none" w:sz="0" w:space="0" w:color="auto"/>
        <w:bottom w:val="none" w:sz="0" w:space="0" w:color="auto"/>
        <w:right w:val="none" w:sz="0" w:space="0" w:color="auto"/>
      </w:divBdr>
    </w:div>
    <w:div w:id="288825869">
      <w:bodyDiv w:val="1"/>
      <w:marLeft w:val="0"/>
      <w:marRight w:val="0"/>
      <w:marTop w:val="0"/>
      <w:marBottom w:val="0"/>
      <w:divBdr>
        <w:top w:val="none" w:sz="0" w:space="0" w:color="auto"/>
        <w:left w:val="none" w:sz="0" w:space="0" w:color="auto"/>
        <w:bottom w:val="none" w:sz="0" w:space="0" w:color="auto"/>
        <w:right w:val="none" w:sz="0" w:space="0" w:color="auto"/>
      </w:divBdr>
    </w:div>
    <w:div w:id="298807786">
      <w:bodyDiv w:val="1"/>
      <w:marLeft w:val="0"/>
      <w:marRight w:val="0"/>
      <w:marTop w:val="0"/>
      <w:marBottom w:val="0"/>
      <w:divBdr>
        <w:top w:val="none" w:sz="0" w:space="0" w:color="auto"/>
        <w:left w:val="none" w:sz="0" w:space="0" w:color="auto"/>
        <w:bottom w:val="none" w:sz="0" w:space="0" w:color="auto"/>
        <w:right w:val="none" w:sz="0" w:space="0" w:color="auto"/>
      </w:divBdr>
    </w:div>
    <w:div w:id="309755291">
      <w:bodyDiv w:val="1"/>
      <w:marLeft w:val="0"/>
      <w:marRight w:val="0"/>
      <w:marTop w:val="0"/>
      <w:marBottom w:val="0"/>
      <w:divBdr>
        <w:top w:val="none" w:sz="0" w:space="0" w:color="auto"/>
        <w:left w:val="none" w:sz="0" w:space="0" w:color="auto"/>
        <w:bottom w:val="none" w:sz="0" w:space="0" w:color="auto"/>
        <w:right w:val="none" w:sz="0" w:space="0" w:color="auto"/>
      </w:divBdr>
    </w:div>
    <w:div w:id="363555111">
      <w:bodyDiv w:val="1"/>
      <w:marLeft w:val="0"/>
      <w:marRight w:val="0"/>
      <w:marTop w:val="0"/>
      <w:marBottom w:val="0"/>
      <w:divBdr>
        <w:top w:val="none" w:sz="0" w:space="0" w:color="auto"/>
        <w:left w:val="none" w:sz="0" w:space="0" w:color="auto"/>
        <w:bottom w:val="none" w:sz="0" w:space="0" w:color="auto"/>
        <w:right w:val="none" w:sz="0" w:space="0" w:color="auto"/>
      </w:divBdr>
    </w:div>
    <w:div w:id="392626976">
      <w:bodyDiv w:val="1"/>
      <w:marLeft w:val="0"/>
      <w:marRight w:val="0"/>
      <w:marTop w:val="0"/>
      <w:marBottom w:val="0"/>
      <w:divBdr>
        <w:top w:val="none" w:sz="0" w:space="0" w:color="auto"/>
        <w:left w:val="none" w:sz="0" w:space="0" w:color="auto"/>
        <w:bottom w:val="none" w:sz="0" w:space="0" w:color="auto"/>
        <w:right w:val="none" w:sz="0" w:space="0" w:color="auto"/>
      </w:divBdr>
    </w:div>
    <w:div w:id="401027584">
      <w:bodyDiv w:val="1"/>
      <w:marLeft w:val="0"/>
      <w:marRight w:val="0"/>
      <w:marTop w:val="0"/>
      <w:marBottom w:val="0"/>
      <w:divBdr>
        <w:top w:val="none" w:sz="0" w:space="0" w:color="auto"/>
        <w:left w:val="none" w:sz="0" w:space="0" w:color="auto"/>
        <w:bottom w:val="none" w:sz="0" w:space="0" w:color="auto"/>
        <w:right w:val="none" w:sz="0" w:space="0" w:color="auto"/>
      </w:divBdr>
    </w:div>
    <w:div w:id="423691125">
      <w:bodyDiv w:val="1"/>
      <w:marLeft w:val="0"/>
      <w:marRight w:val="0"/>
      <w:marTop w:val="0"/>
      <w:marBottom w:val="0"/>
      <w:divBdr>
        <w:top w:val="none" w:sz="0" w:space="0" w:color="auto"/>
        <w:left w:val="none" w:sz="0" w:space="0" w:color="auto"/>
        <w:bottom w:val="none" w:sz="0" w:space="0" w:color="auto"/>
        <w:right w:val="none" w:sz="0" w:space="0" w:color="auto"/>
      </w:divBdr>
    </w:div>
    <w:div w:id="432868908">
      <w:bodyDiv w:val="1"/>
      <w:marLeft w:val="0"/>
      <w:marRight w:val="0"/>
      <w:marTop w:val="0"/>
      <w:marBottom w:val="0"/>
      <w:divBdr>
        <w:top w:val="none" w:sz="0" w:space="0" w:color="auto"/>
        <w:left w:val="none" w:sz="0" w:space="0" w:color="auto"/>
        <w:bottom w:val="none" w:sz="0" w:space="0" w:color="auto"/>
        <w:right w:val="none" w:sz="0" w:space="0" w:color="auto"/>
      </w:divBdr>
    </w:div>
    <w:div w:id="449935818">
      <w:bodyDiv w:val="1"/>
      <w:marLeft w:val="0"/>
      <w:marRight w:val="0"/>
      <w:marTop w:val="0"/>
      <w:marBottom w:val="0"/>
      <w:divBdr>
        <w:top w:val="none" w:sz="0" w:space="0" w:color="auto"/>
        <w:left w:val="none" w:sz="0" w:space="0" w:color="auto"/>
        <w:bottom w:val="none" w:sz="0" w:space="0" w:color="auto"/>
        <w:right w:val="none" w:sz="0" w:space="0" w:color="auto"/>
      </w:divBdr>
    </w:div>
    <w:div w:id="456218735">
      <w:bodyDiv w:val="1"/>
      <w:marLeft w:val="0"/>
      <w:marRight w:val="0"/>
      <w:marTop w:val="0"/>
      <w:marBottom w:val="0"/>
      <w:divBdr>
        <w:top w:val="none" w:sz="0" w:space="0" w:color="auto"/>
        <w:left w:val="none" w:sz="0" w:space="0" w:color="auto"/>
        <w:bottom w:val="none" w:sz="0" w:space="0" w:color="auto"/>
        <w:right w:val="none" w:sz="0" w:space="0" w:color="auto"/>
      </w:divBdr>
    </w:div>
    <w:div w:id="469400955">
      <w:bodyDiv w:val="1"/>
      <w:marLeft w:val="0"/>
      <w:marRight w:val="0"/>
      <w:marTop w:val="0"/>
      <w:marBottom w:val="0"/>
      <w:divBdr>
        <w:top w:val="none" w:sz="0" w:space="0" w:color="auto"/>
        <w:left w:val="none" w:sz="0" w:space="0" w:color="auto"/>
        <w:bottom w:val="none" w:sz="0" w:space="0" w:color="auto"/>
        <w:right w:val="none" w:sz="0" w:space="0" w:color="auto"/>
      </w:divBdr>
    </w:div>
    <w:div w:id="472212346">
      <w:bodyDiv w:val="1"/>
      <w:marLeft w:val="0"/>
      <w:marRight w:val="0"/>
      <w:marTop w:val="0"/>
      <w:marBottom w:val="0"/>
      <w:divBdr>
        <w:top w:val="none" w:sz="0" w:space="0" w:color="auto"/>
        <w:left w:val="none" w:sz="0" w:space="0" w:color="auto"/>
        <w:bottom w:val="none" w:sz="0" w:space="0" w:color="auto"/>
        <w:right w:val="none" w:sz="0" w:space="0" w:color="auto"/>
      </w:divBdr>
    </w:div>
    <w:div w:id="501505403">
      <w:bodyDiv w:val="1"/>
      <w:marLeft w:val="0"/>
      <w:marRight w:val="0"/>
      <w:marTop w:val="0"/>
      <w:marBottom w:val="0"/>
      <w:divBdr>
        <w:top w:val="none" w:sz="0" w:space="0" w:color="auto"/>
        <w:left w:val="none" w:sz="0" w:space="0" w:color="auto"/>
        <w:bottom w:val="none" w:sz="0" w:space="0" w:color="auto"/>
        <w:right w:val="none" w:sz="0" w:space="0" w:color="auto"/>
      </w:divBdr>
    </w:div>
    <w:div w:id="522672187">
      <w:bodyDiv w:val="1"/>
      <w:marLeft w:val="0"/>
      <w:marRight w:val="0"/>
      <w:marTop w:val="0"/>
      <w:marBottom w:val="0"/>
      <w:divBdr>
        <w:top w:val="none" w:sz="0" w:space="0" w:color="auto"/>
        <w:left w:val="none" w:sz="0" w:space="0" w:color="auto"/>
        <w:bottom w:val="none" w:sz="0" w:space="0" w:color="auto"/>
        <w:right w:val="none" w:sz="0" w:space="0" w:color="auto"/>
      </w:divBdr>
    </w:div>
    <w:div w:id="577445505">
      <w:bodyDiv w:val="1"/>
      <w:marLeft w:val="0"/>
      <w:marRight w:val="0"/>
      <w:marTop w:val="0"/>
      <w:marBottom w:val="0"/>
      <w:divBdr>
        <w:top w:val="none" w:sz="0" w:space="0" w:color="auto"/>
        <w:left w:val="none" w:sz="0" w:space="0" w:color="auto"/>
        <w:bottom w:val="none" w:sz="0" w:space="0" w:color="auto"/>
        <w:right w:val="none" w:sz="0" w:space="0" w:color="auto"/>
      </w:divBdr>
    </w:div>
    <w:div w:id="614870281">
      <w:bodyDiv w:val="1"/>
      <w:marLeft w:val="0"/>
      <w:marRight w:val="0"/>
      <w:marTop w:val="0"/>
      <w:marBottom w:val="0"/>
      <w:divBdr>
        <w:top w:val="none" w:sz="0" w:space="0" w:color="auto"/>
        <w:left w:val="none" w:sz="0" w:space="0" w:color="auto"/>
        <w:bottom w:val="none" w:sz="0" w:space="0" w:color="auto"/>
        <w:right w:val="none" w:sz="0" w:space="0" w:color="auto"/>
      </w:divBdr>
    </w:div>
    <w:div w:id="628317750">
      <w:bodyDiv w:val="1"/>
      <w:marLeft w:val="0"/>
      <w:marRight w:val="0"/>
      <w:marTop w:val="0"/>
      <w:marBottom w:val="0"/>
      <w:divBdr>
        <w:top w:val="none" w:sz="0" w:space="0" w:color="auto"/>
        <w:left w:val="none" w:sz="0" w:space="0" w:color="auto"/>
        <w:bottom w:val="none" w:sz="0" w:space="0" w:color="auto"/>
        <w:right w:val="none" w:sz="0" w:space="0" w:color="auto"/>
      </w:divBdr>
    </w:div>
    <w:div w:id="689721688">
      <w:bodyDiv w:val="1"/>
      <w:marLeft w:val="0"/>
      <w:marRight w:val="0"/>
      <w:marTop w:val="0"/>
      <w:marBottom w:val="0"/>
      <w:divBdr>
        <w:top w:val="none" w:sz="0" w:space="0" w:color="auto"/>
        <w:left w:val="none" w:sz="0" w:space="0" w:color="auto"/>
        <w:bottom w:val="none" w:sz="0" w:space="0" w:color="auto"/>
        <w:right w:val="none" w:sz="0" w:space="0" w:color="auto"/>
      </w:divBdr>
    </w:div>
    <w:div w:id="718937110">
      <w:bodyDiv w:val="1"/>
      <w:marLeft w:val="0"/>
      <w:marRight w:val="0"/>
      <w:marTop w:val="0"/>
      <w:marBottom w:val="0"/>
      <w:divBdr>
        <w:top w:val="none" w:sz="0" w:space="0" w:color="auto"/>
        <w:left w:val="none" w:sz="0" w:space="0" w:color="auto"/>
        <w:bottom w:val="none" w:sz="0" w:space="0" w:color="auto"/>
        <w:right w:val="none" w:sz="0" w:space="0" w:color="auto"/>
      </w:divBdr>
    </w:div>
    <w:div w:id="846215451">
      <w:bodyDiv w:val="1"/>
      <w:marLeft w:val="0"/>
      <w:marRight w:val="0"/>
      <w:marTop w:val="0"/>
      <w:marBottom w:val="0"/>
      <w:divBdr>
        <w:top w:val="none" w:sz="0" w:space="0" w:color="auto"/>
        <w:left w:val="none" w:sz="0" w:space="0" w:color="auto"/>
        <w:bottom w:val="none" w:sz="0" w:space="0" w:color="auto"/>
        <w:right w:val="none" w:sz="0" w:space="0" w:color="auto"/>
      </w:divBdr>
    </w:div>
    <w:div w:id="866914593">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
    <w:div w:id="909775668">
      <w:bodyDiv w:val="1"/>
      <w:marLeft w:val="0"/>
      <w:marRight w:val="0"/>
      <w:marTop w:val="0"/>
      <w:marBottom w:val="0"/>
      <w:divBdr>
        <w:top w:val="none" w:sz="0" w:space="0" w:color="auto"/>
        <w:left w:val="none" w:sz="0" w:space="0" w:color="auto"/>
        <w:bottom w:val="none" w:sz="0" w:space="0" w:color="auto"/>
        <w:right w:val="none" w:sz="0" w:space="0" w:color="auto"/>
      </w:divBdr>
    </w:div>
    <w:div w:id="915162515">
      <w:bodyDiv w:val="1"/>
      <w:marLeft w:val="0"/>
      <w:marRight w:val="0"/>
      <w:marTop w:val="0"/>
      <w:marBottom w:val="0"/>
      <w:divBdr>
        <w:top w:val="none" w:sz="0" w:space="0" w:color="auto"/>
        <w:left w:val="none" w:sz="0" w:space="0" w:color="auto"/>
        <w:bottom w:val="none" w:sz="0" w:space="0" w:color="auto"/>
        <w:right w:val="none" w:sz="0" w:space="0" w:color="auto"/>
      </w:divBdr>
    </w:div>
    <w:div w:id="945575674">
      <w:bodyDiv w:val="1"/>
      <w:marLeft w:val="0"/>
      <w:marRight w:val="0"/>
      <w:marTop w:val="0"/>
      <w:marBottom w:val="0"/>
      <w:divBdr>
        <w:top w:val="none" w:sz="0" w:space="0" w:color="auto"/>
        <w:left w:val="none" w:sz="0" w:space="0" w:color="auto"/>
        <w:bottom w:val="none" w:sz="0" w:space="0" w:color="auto"/>
        <w:right w:val="none" w:sz="0" w:space="0" w:color="auto"/>
      </w:divBdr>
    </w:div>
    <w:div w:id="957108775">
      <w:bodyDiv w:val="1"/>
      <w:marLeft w:val="0"/>
      <w:marRight w:val="0"/>
      <w:marTop w:val="0"/>
      <w:marBottom w:val="0"/>
      <w:divBdr>
        <w:top w:val="none" w:sz="0" w:space="0" w:color="auto"/>
        <w:left w:val="none" w:sz="0" w:space="0" w:color="auto"/>
        <w:bottom w:val="none" w:sz="0" w:space="0" w:color="auto"/>
        <w:right w:val="none" w:sz="0" w:space="0" w:color="auto"/>
      </w:divBdr>
    </w:div>
    <w:div w:id="1044216115">
      <w:bodyDiv w:val="1"/>
      <w:marLeft w:val="0"/>
      <w:marRight w:val="0"/>
      <w:marTop w:val="0"/>
      <w:marBottom w:val="0"/>
      <w:divBdr>
        <w:top w:val="none" w:sz="0" w:space="0" w:color="auto"/>
        <w:left w:val="none" w:sz="0" w:space="0" w:color="auto"/>
        <w:bottom w:val="none" w:sz="0" w:space="0" w:color="auto"/>
        <w:right w:val="none" w:sz="0" w:space="0" w:color="auto"/>
      </w:divBdr>
    </w:div>
    <w:div w:id="1055079337">
      <w:bodyDiv w:val="1"/>
      <w:marLeft w:val="0"/>
      <w:marRight w:val="0"/>
      <w:marTop w:val="0"/>
      <w:marBottom w:val="0"/>
      <w:divBdr>
        <w:top w:val="none" w:sz="0" w:space="0" w:color="auto"/>
        <w:left w:val="none" w:sz="0" w:space="0" w:color="auto"/>
        <w:bottom w:val="none" w:sz="0" w:space="0" w:color="auto"/>
        <w:right w:val="none" w:sz="0" w:space="0" w:color="auto"/>
      </w:divBdr>
    </w:div>
    <w:div w:id="1113668753">
      <w:bodyDiv w:val="1"/>
      <w:marLeft w:val="0"/>
      <w:marRight w:val="0"/>
      <w:marTop w:val="0"/>
      <w:marBottom w:val="0"/>
      <w:divBdr>
        <w:top w:val="none" w:sz="0" w:space="0" w:color="auto"/>
        <w:left w:val="none" w:sz="0" w:space="0" w:color="auto"/>
        <w:bottom w:val="none" w:sz="0" w:space="0" w:color="auto"/>
        <w:right w:val="none" w:sz="0" w:space="0" w:color="auto"/>
      </w:divBdr>
    </w:div>
    <w:div w:id="1130324044">
      <w:bodyDiv w:val="1"/>
      <w:marLeft w:val="0"/>
      <w:marRight w:val="0"/>
      <w:marTop w:val="0"/>
      <w:marBottom w:val="0"/>
      <w:divBdr>
        <w:top w:val="none" w:sz="0" w:space="0" w:color="auto"/>
        <w:left w:val="none" w:sz="0" w:space="0" w:color="auto"/>
        <w:bottom w:val="none" w:sz="0" w:space="0" w:color="auto"/>
        <w:right w:val="none" w:sz="0" w:space="0" w:color="auto"/>
      </w:divBdr>
    </w:div>
    <w:div w:id="1202131693">
      <w:bodyDiv w:val="1"/>
      <w:marLeft w:val="0"/>
      <w:marRight w:val="0"/>
      <w:marTop w:val="0"/>
      <w:marBottom w:val="0"/>
      <w:divBdr>
        <w:top w:val="none" w:sz="0" w:space="0" w:color="auto"/>
        <w:left w:val="none" w:sz="0" w:space="0" w:color="auto"/>
        <w:bottom w:val="none" w:sz="0" w:space="0" w:color="auto"/>
        <w:right w:val="none" w:sz="0" w:space="0" w:color="auto"/>
      </w:divBdr>
    </w:div>
    <w:div w:id="1205025058">
      <w:bodyDiv w:val="1"/>
      <w:marLeft w:val="0"/>
      <w:marRight w:val="0"/>
      <w:marTop w:val="0"/>
      <w:marBottom w:val="0"/>
      <w:divBdr>
        <w:top w:val="none" w:sz="0" w:space="0" w:color="auto"/>
        <w:left w:val="none" w:sz="0" w:space="0" w:color="auto"/>
        <w:bottom w:val="none" w:sz="0" w:space="0" w:color="auto"/>
        <w:right w:val="none" w:sz="0" w:space="0" w:color="auto"/>
      </w:divBdr>
    </w:div>
    <w:div w:id="1239484103">
      <w:bodyDiv w:val="1"/>
      <w:marLeft w:val="0"/>
      <w:marRight w:val="0"/>
      <w:marTop w:val="0"/>
      <w:marBottom w:val="0"/>
      <w:divBdr>
        <w:top w:val="none" w:sz="0" w:space="0" w:color="auto"/>
        <w:left w:val="none" w:sz="0" w:space="0" w:color="auto"/>
        <w:bottom w:val="none" w:sz="0" w:space="0" w:color="auto"/>
        <w:right w:val="none" w:sz="0" w:space="0" w:color="auto"/>
      </w:divBdr>
    </w:div>
    <w:div w:id="1254240474">
      <w:bodyDiv w:val="1"/>
      <w:marLeft w:val="0"/>
      <w:marRight w:val="0"/>
      <w:marTop w:val="0"/>
      <w:marBottom w:val="0"/>
      <w:divBdr>
        <w:top w:val="none" w:sz="0" w:space="0" w:color="auto"/>
        <w:left w:val="none" w:sz="0" w:space="0" w:color="auto"/>
        <w:bottom w:val="none" w:sz="0" w:space="0" w:color="auto"/>
        <w:right w:val="none" w:sz="0" w:space="0" w:color="auto"/>
      </w:divBdr>
    </w:div>
    <w:div w:id="1323050563">
      <w:bodyDiv w:val="1"/>
      <w:marLeft w:val="0"/>
      <w:marRight w:val="0"/>
      <w:marTop w:val="0"/>
      <w:marBottom w:val="0"/>
      <w:divBdr>
        <w:top w:val="none" w:sz="0" w:space="0" w:color="auto"/>
        <w:left w:val="none" w:sz="0" w:space="0" w:color="auto"/>
        <w:bottom w:val="none" w:sz="0" w:space="0" w:color="auto"/>
        <w:right w:val="none" w:sz="0" w:space="0" w:color="auto"/>
      </w:divBdr>
    </w:div>
    <w:div w:id="1335452414">
      <w:bodyDiv w:val="1"/>
      <w:marLeft w:val="0"/>
      <w:marRight w:val="0"/>
      <w:marTop w:val="0"/>
      <w:marBottom w:val="0"/>
      <w:divBdr>
        <w:top w:val="none" w:sz="0" w:space="0" w:color="auto"/>
        <w:left w:val="none" w:sz="0" w:space="0" w:color="auto"/>
        <w:bottom w:val="none" w:sz="0" w:space="0" w:color="auto"/>
        <w:right w:val="none" w:sz="0" w:space="0" w:color="auto"/>
      </w:divBdr>
    </w:div>
    <w:div w:id="1380125307">
      <w:bodyDiv w:val="1"/>
      <w:marLeft w:val="0"/>
      <w:marRight w:val="0"/>
      <w:marTop w:val="0"/>
      <w:marBottom w:val="0"/>
      <w:divBdr>
        <w:top w:val="none" w:sz="0" w:space="0" w:color="auto"/>
        <w:left w:val="none" w:sz="0" w:space="0" w:color="auto"/>
        <w:bottom w:val="none" w:sz="0" w:space="0" w:color="auto"/>
        <w:right w:val="none" w:sz="0" w:space="0" w:color="auto"/>
      </w:divBdr>
    </w:div>
    <w:div w:id="1447848194">
      <w:bodyDiv w:val="1"/>
      <w:marLeft w:val="0"/>
      <w:marRight w:val="0"/>
      <w:marTop w:val="0"/>
      <w:marBottom w:val="0"/>
      <w:divBdr>
        <w:top w:val="none" w:sz="0" w:space="0" w:color="auto"/>
        <w:left w:val="none" w:sz="0" w:space="0" w:color="auto"/>
        <w:bottom w:val="none" w:sz="0" w:space="0" w:color="auto"/>
        <w:right w:val="none" w:sz="0" w:space="0" w:color="auto"/>
      </w:divBdr>
    </w:div>
    <w:div w:id="1499737339">
      <w:bodyDiv w:val="1"/>
      <w:marLeft w:val="0"/>
      <w:marRight w:val="0"/>
      <w:marTop w:val="0"/>
      <w:marBottom w:val="0"/>
      <w:divBdr>
        <w:top w:val="none" w:sz="0" w:space="0" w:color="auto"/>
        <w:left w:val="none" w:sz="0" w:space="0" w:color="auto"/>
        <w:bottom w:val="none" w:sz="0" w:space="0" w:color="auto"/>
        <w:right w:val="none" w:sz="0" w:space="0" w:color="auto"/>
      </w:divBdr>
    </w:div>
    <w:div w:id="1503544377">
      <w:bodyDiv w:val="1"/>
      <w:marLeft w:val="0"/>
      <w:marRight w:val="0"/>
      <w:marTop w:val="0"/>
      <w:marBottom w:val="0"/>
      <w:divBdr>
        <w:top w:val="none" w:sz="0" w:space="0" w:color="auto"/>
        <w:left w:val="none" w:sz="0" w:space="0" w:color="auto"/>
        <w:bottom w:val="none" w:sz="0" w:space="0" w:color="auto"/>
        <w:right w:val="none" w:sz="0" w:space="0" w:color="auto"/>
      </w:divBdr>
    </w:div>
    <w:div w:id="1581253508">
      <w:bodyDiv w:val="1"/>
      <w:marLeft w:val="0"/>
      <w:marRight w:val="0"/>
      <w:marTop w:val="0"/>
      <w:marBottom w:val="0"/>
      <w:divBdr>
        <w:top w:val="none" w:sz="0" w:space="0" w:color="auto"/>
        <w:left w:val="none" w:sz="0" w:space="0" w:color="auto"/>
        <w:bottom w:val="none" w:sz="0" w:space="0" w:color="auto"/>
        <w:right w:val="none" w:sz="0" w:space="0" w:color="auto"/>
      </w:divBdr>
    </w:div>
    <w:div w:id="1596477117">
      <w:bodyDiv w:val="1"/>
      <w:marLeft w:val="0"/>
      <w:marRight w:val="0"/>
      <w:marTop w:val="0"/>
      <w:marBottom w:val="0"/>
      <w:divBdr>
        <w:top w:val="none" w:sz="0" w:space="0" w:color="auto"/>
        <w:left w:val="none" w:sz="0" w:space="0" w:color="auto"/>
        <w:bottom w:val="none" w:sz="0" w:space="0" w:color="auto"/>
        <w:right w:val="none" w:sz="0" w:space="0" w:color="auto"/>
      </w:divBdr>
    </w:div>
    <w:div w:id="1620917877">
      <w:bodyDiv w:val="1"/>
      <w:marLeft w:val="0"/>
      <w:marRight w:val="0"/>
      <w:marTop w:val="0"/>
      <w:marBottom w:val="0"/>
      <w:divBdr>
        <w:top w:val="none" w:sz="0" w:space="0" w:color="auto"/>
        <w:left w:val="none" w:sz="0" w:space="0" w:color="auto"/>
        <w:bottom w:val="none" w:sz="0" w:space="0" w:color="auto"/>
        <w:right w:val="none" w:sz="0" w:space="0" w:color="auto"/>
      </w:divBdr>
    </w:div>
    <w:div w:id="1837722508">
      <w:bodyDiv w:val="1"/>
      <w:marLeft w:val="0"/>
      <w:marRight w:val="0"/>
      <w:marTop w:val="0"/>
      <w:marBottom w:val="0"/>
      <w:divBdr>
        <w:top w:val="none" w:sz="0" w:space="0" w:color="auto"/>
        <w:left w:val="none" w:sz="0" w:space="0" w:color="auto"/>
        <w:bottom w:val="none" w:sz="0" w:space="0" w:color="auto"/>
        <w:right w:val="none" w:sz="0" w:space="0" w:color="auto"/>
      </w:divBdr>
    </w:div>
    <w:div w:id="1841577941">
      <w:bodyDiv w:val="1"/>
      <w:marLeft w:val="0"/>
      <w:marRight w:val="0"/>
      <w:marTop w:val="0"/>
      <w:marBottom w:val="0"/>
      <w:divBdr>
        <w:top w:val="none" w:sz="0" w:space="0" w:color="auto"/>
        <w:left w:val="none" w:sz="0" w:space="0" w:color="auto"/>
        <w:bottom w:val="none" w:sz="0" w:space="0" w:color="auto"/>
        <w:right w:val="none" w:sz="0" w:space="0" w:color="auto"/>
      </w:divBdr>
    </w:div>
    <w:div w:id="1893079685">
      <w:bodyDiv w:val="1"/>
      <w:marLeft w:val="0"/>
      <w:marRight w:val="0"/>
      <w:marTop w:val="0"/>
      <w:marBottom w:val="0"/>
      <w:divBdr>
        <w:top w:val="none" w:sz="0" w:space="0" w:color="auto"/>
        <w:left w:val="none" w:sz="0" w:space="0" w:color="auto"/>
        <w:bottom w:val="none" w:sz="0" w:space="0" w:color="auto"/>
        <w:right w:val="none" w:sz="0" w:space="0" w:color="auto"/>
      </w:divBdr>
    </w:div>
    <w:div w:id="1924678913">
      <w:bodyDiv w:val="1"/>
      <w:marLeft w:val="0"/>
      <w:marRight w:val="0"/>
      <w:marTop w:val="0"/>
      <w:marBottom w:val="0"/>
      <w:divBdr>
        <w:top w:val="none" w:sz="0" w:space="0" w:color="auto"/>
        <w:left w:val="none" w:sz="0" w:space="0" w:color="auto"/>
        <w:bottom w:val="none" w:sz="0" w:space="0" w:color="auto"/>
        <w:right w:val="none" w:sz="0" w:space="0" w:color="auto"/>
      </w:divBdr>
    </w:div>
    <w:div w:id="1950505024">
      <w:bodyDiv w:val="1"/>
      <w:marLeft w:val="0"/>
      <w:marRight w:val="0"/>
      <w:marTop w:val="0"/>
      <w:marBottom w:val="0"/>
      <w:divBdr>
        <w:top w:val="none" w:sz="0" w:space="0" w:color="auto"/>
        <w:left w:val="none" w:sz="0" w:space="0" w:color="auto"/>
        <w:bottom w:val="none" w:sz="0" w:space="0" w:color="auto"/>
        <w:right w:val="none" w:sz="0" w:space="0" w:color="auto"/>
      </w:divBdr>
    </w:div>
    <w:div w:id="1982423265">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 w:id="2037847337">
      <w:bodyDiv w:val="1"/>
      <w:marLeft w:val="0"/>
      <w:marRight w:val="0"/>
      <w:marTop w:val="0"/>
      <w:marBottom w:val="0"/>
      <w:divBdr>
        <w:top w:val="none" w:sz="0" w:space="0" w:color="auto"/>
        <w:left w:val="none" w:sz="0" w:space="0" w:color="auto"/>
        <w:bottom w:val="none" w:sz="0" w:space="0" w:color="auto"/>
        <w:right w:val="none" w:sz="0" w:space="0" w:color="auto"/>
      </w:divBdr>
    </w:div>
    <w:div w:id="20472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5" Type="http://schemas.openxmlformats.org/officeDocument/2006/relationships/image" Target="media/image12.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diagramData" Target="diagrams/data1.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1.png"/><Relationship Id="rId32" Type="http://schemas.openxmlformats.org/officeDocument/2006/relationships/diagramColors" Target="diagrams/colors1.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hart" Target="charts/chart4.xml"/><Relationship Id="rId31"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diagramLayout" Target="diagrams/layout1.xm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5;&#1091;&#1087;&#1089;\Desktop\&#1051;&#1080;&#1089;&#1090;%20Microsoft%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1055;&#1091;&#1087;&#1089;\Desktop\&#1079;&#1072;&#1087;&#1086;&#1083;&#1085;&#1103;&#1077;&#1084;&#1086;&#1089;&#1090;&#1100;%20&#1075;&#1086;&#1089;&#1090;&#1080;&#1085;&#1080;&#109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55;&#1091;&#1087;&#1089;\Desktop\&#1082;&#1086;&#1083;&#1080;&#1095;&#1077;&#1089;&#1090;&#1074;&#1086;%20&#1085;&#1086;&#1084;&#1077;&#1088;&#1086;&#107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1055;&#1091;&#1087;&#1089;\Desktop\&#1082;&#1086;&#1083;&#1080;&#1095;&#1077;&#1089;&#1090;&#1074;&#1086;%20&#1084;&#1077;&#1089;&#1090;%20&#1088;&#1072;&#1079;&#1084;&#1077;&#1097;&#1077;&#1085;&#1080;&#1103;.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55;&#1091;&#1087;&#1089;\Desktop\&#1082;&#1086;&#1083;&#1080;&#1095;&#1077;&#1089;&#1090;&#1074;&#1086;%20&#1086;&#1073;&#1089;&#1083;&#1091;&#1078;&#1077;&#1085;&#1085;&#1099;&#1093;%20&#1087;&#1086;&#1089;&#1077;&#1090;&#1080;&#1090;&#1077;&#1083;&#1077;&#1081;.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spPr>
            <a:solidFill>
              <a:schemeClr val="accent6">
                <a:lumMod val="60000"/>
                <a:lumOff val="40000"/>
              </a:schemeClr>
            </a:solidFill>
          </c:spPr>
          <c:dLbls>
            <c:showVal val="1"/>
          </c:dLbls>
          <c:cat>
            <c:strRef>
              <c:f>Лист1!$A$1:$B$1</c:f>
              <c:strCache>
                <c:ptCount val="2"/>
                <c:pt idx="0">
                  <c:v>2009 г</c:v>
                </c:pt>
                <c:pt idx="1">
                  <c:v>2010 г</c:v>
                </c:pt>
              </c:strCache>
            </c:strRef>
          </c:cat>
          <c:val>
            <c:numRef>
              <c:f>Лист1!$A$2:$B$2</c:f>
              <c:numCache>
                <c:formatCode>General</c:formatCode>
                <c:ptCount val="2"/>
                <c:pt idx="0">
                  <c:v>67</c:v>
                </c:pt>
                <c:pt idx="1">
                  <c:v>144</c:v>
                </c:pt>
              </c:numCache>
            </c:numRef>
          </c:val>
        </c:ser>
        <c:shape val="cone"/>
        <c:axId val="121150464"/>
        <c:axId val="121400320"/>
        <c:axId val="0"/>
      </c:bar3DChart>
      <c:catAx>
        <c:axId val="121150464"/>
        <c:scaling>
          <c:orientation val="minMax"/>
        </c:scaling>
        <c:axPos val="l"/>
        <c:tickLblPos val="nextTo"/>
        <c:crossAx val="121400320"/>
        <c:crosses val="autoZero"/>
        <c:auto val="1"/>
        <c:lblAlgn val="ctr"/>
        <c:lblOffset val="100"/>
      </c:catAx>
      <c:valAx>
        <c:axId val="121400320"/>
        <c:scaling>
          <c:orientation val="minMax"/>
        </c:scaling>
        <c:delete val="1"/>
        <c:axPos val="b"/>
        <c:majorGridlines/>
        <c:numFmt formatCode="General" sourceLinked="1"/>
        <c:tickLblPos val="none"/>
        <c:crossAx val="12115046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chemeClr val="accent2">
                <a:lumMod val="60000"/>
                <a:lumOff val="40000"/>
              </a:schemeClr>
            </a:solidFill>
          </c:spPr>
          <c:dLbls>
            <c:showVal val="1"/>
          </c:dLbls>
          <c:cat>
            <c:strRef>
              <c:f>Лист1!$A$1:$B$1</c:f>
              <c:strCache>
                <c:ptCount val="2"/>
                <c:pt idx="0">
                  <c:v>2009 г</c:v>
                </c:pt>
                <c:pt idx="1">
                  <c:v>2010 г</c:v>
                </c:pt>
              </c:strCache>
            </c:strRef>
          </c:cat>
          <c:val>
            <c:numRef>
              <c:f>Лист1!$A$2:$B$2</c:f>
              <c:numCache>
                <c:formatCode>General</c:formatCode>
                <c:ptCount val="2"/>
                <c:pt idx="0">
                  <c:v>12.6</c:v>
                </c:pt>
                <c:pt idx="1">
                  <c:v>13.9</c:v>
                </c:pt>
              </c:numCache>
            </c:numRef>
          </c:val>
        </c:ser>
        <c:shape val="cone"/>
        <c:axId val="99949184"/>
        <c:axId val="99950976"/>
        <c:axId val="0"/>
      </c:bar3DChart>
      <c:catAx>
        <c:axId val="99949184"/>
        <c:scaling>
          <c:orientation val="minMax"/>
        </c:scaling>
        <c:axPos val="b"/>
        <c:tickLblPos val="nextTo"/>
        <c:crossAx val="99950976"/>
        <c:crosses val="autoZero"/>
        <c:auto val="1"/>
        <c:lblAlgn val="ctr"/>
        <c:lblOffset val="100"/>
      </c:catAx>
      <c:valAx>
        <c:axId val="99950976"/>
        <c:scaling>
          <c:orientation val="minMax"/>
        </c:scaling>
        <c:delete val="1"/>
        <c:axPos val="l"/>
        <c:majorGridlines/>
        <c:numFmt formatCode="General" sourceLinked="1"/>
        <c:tickLblPos val="none"/>
        <c:crossAx val="99949184"/>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4"/>
  <c:clrMapOvr bg1="lt1" tx1="dk1" bg2="lt2" tx2="dk2" accent1="accent1" accent2="accent2" accent3="accent3" accent4="accent4" accent5="accent5" accent6="accent6" hlink="hlink" folHlink="folHlink"/>
  <c:chart>
    <c:view3D>
      <c:rAngAx val="1"/>
    </c:view3D>
    <c:plotArea>
      <c:layout/>
      <c:bar3DChart>
        <c:barDir val="bar"/>
        <c:grouping val="clustered"/>
        <c:ser>
          <c:idx val="0"/>
          <c:order val="0"/>
          <c:spPr>
            <a:solidFill>
              <a:schemeClr val="accent4">
                <a:lumMod val="60000"/>
                <a:lumOff val="40000"/>
              </a:schemeClr>
            </a:solidFill>
          </c:spPr>
          <c:dLbls>
            <c:showVal val="1"/>
          </c:dLbls>
          <c:cat>
            <c:strRef>
              <c:f>Лист1!$A$1:$B$1</c:f>
              <c:strCache>
                <c:ptCount val="2"/>
                <c:pt idx="0">
                  <c:v>2009 г</c:v>
                </c:pt>
                <c:pt idx="1">
                  <c:v>2010 г</c:v>
                </c:pt>
              </c:strCache>
            </c:strRef>
          </c:cat>
          <c:val>
            <c:numRef>
              <c:f>Лист1!$A$2:$B$2</c:f>
              <c:numCache>
                <c:formatCode>#,##0</c:formatCode>
                <c:ptCount val="2"/>
                <c:pt idx="0">
                  <c:v>1075</c:v>
                </c:pt>
                <c:pt idx="1">
                  <c:v>1308</c:v>
                </c:pt>
              </c:numCache>
            </c:numRef>
          </c:val>
        </c:ser>
        <c:shape val="pyramid"/>
        <c:axId val="99979264"/>
        <c:axId val="99980800"/>
        <c:axId val="0"/>
      </c:bar3DChart>
      <c:catAx>
        <c:axId val="99979264"/>
        <c:scaling>
          <c:orientation val="minMax"/>
        </c:scaling>
        <c:axPos val="l"/>
        <c:tickLblPos val="nextTo"/>
        <c:crossAx val="99980800"/>
        <c:crosses val="autoZero"/>
        <c:auto val="1"/>
        <c:lblAlgn val="ctr"/>
        <c:lblOffset val="100"/>
      </c:catAx>
      <c:valAx>
        <c:axId val="99980800"/>
        <c:scaling>
          <c:orientation val="minMax"/>
        </c:scaling>
        <c:delete val="1"/>
        <c:axPos val="b"/>
        <c:majorGridlines/>
        <c:numFmt formatCode="#,##0" sourceLinked="1"/>
        <c:tickLblPos val="none"/>
        <c:crossAx val="99979264"/>
        <c:crosses val="autoZero"/>
        <c:crossBetween val="between"/>
      </c:valAx>
    </c:plotArea>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rAngAx val="1"/>
    </c:view3D>
    <c:plotArea>
      <c:layout/>
      <c:bar3DChart>
        <c:barDir val="col"/>
        <c:grouping val="clustered"/>
        <c:ser>
          <c:idx val="0"/>
          <c:order val="0"/>
          <c:spPr>
            <a:solidFill>
              <a:schemeClr val="accent3">
                <a:lumMod val="60000"/>
                <a:lumOff val="40000"/>
              </a:schemeClr>
            </a:solidFill>
          </c:spPr>
          <c:dLbls>
            <c:showVal val="1"/>
          </c:dLbls>
          <c:cat>
            <c:strRef>
              <c:f>Лист1!$A$1:$B$1</c:f>
              <c:strCache>
                <c:ptCount val="2"/>
                <c:pt idx="0">
                  <c:v>2009 г</c:v>
                </c:pt>
                <c:pt idx="1">
                  <c:v>2010 г</c:v>
                </c:pt>
              </c:strCache>
            </c:strRef>
          </c:cat>
          <c:val>
            <c:numRef>
              <c:f>Лист1!$A$2:$B$2</c:f>
              <c:numCache>
                <c:formatCode>General</c:formatCode>
                <c:ptCount val="2"/>
                <c:pt idx="0">
                  <c:v>53</c:v>
                </c:pt>
                <c:pt idx="1">
                  <c:v>71</c:v>
                </c:pt>
              </c:numCache>
            </c:numRef>
          </c:val>
        </c:ser>
        <c:shape val="cylinder"/>
        <c:axId val="101561472"/>
        <c:axId val="101563008"/>
        <c:axId val="0"/>
      </c:bar3DChart>
      <c:catAx>
        <c:axId val="101561472"/>
        <c:scaling>
          <c:orientation val="minMax"/>
        </c:scaling>
        <c:axPos val="b"/>
        <c:tickLblPos val="nextTo"/>
        <c:crossAx val="101563008"/>
        <c:crosses val="autoZero"/>
        <c:auto val="1"/>
        <c:lblAlgn val="ctr"/>
        <c:lblOffset val="100"/>
      </c:catAx>
      <c:valAx>
        <c:axId val="101563008"/>
        <c:scaling>
          <c:orientation val="minMax"/>
        </c:scaling>
        <c:delete val="1"/>
        <c:axPos val="l"/>
        <c:majorGridlines/>
        <c:numFmt formatCode="General" sourceLinked="1"/>
        <c:tickLblPos val="none"/>
        <c:crossAx val="101561472"/>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7"/>
  <c:clrMapOvr bg1="lt1" tx1="dk1" bg2="lt2" tx2="dk2" accent1="accent1" accent2="accent2" accent3="accent3" accent4="accent4" accent5="accent5" accent6="accent6" hlink="hlink" folHlink="folHlink"/>
  <c:chart>
    <c:plotArea>
      <c:layout/>
      <c:lineChart>
        <c:grouping val="standard"/>
        <c:ser>
          <c:idx val="0"/>
          <c:order val="0"/>
          <c:spPr>
            <a:ln>
              <a:solidFill>
                <a:srgbClr val="00B050"/>
              </a:solidFill>
            </a:ln>
          </c:spPr>
          <c:marker>
            <c:symbol val="none"/>
          </c:marker>
          <c:dLbls>
            <c:showVal val="1"/>
          </c:dLbls>
          <c:cat>
            <c:strRef>
              <c:f>Лист1!$A$1:$B$1</c:f>
              <c:strCache>
                <c:ptCount val="2"/>
                <c:pt idx="0">
                  <c:v>2009 г</c:v>
                </c:pt>
                <c:pt idx="1">
                  <c:v>2010 г</c:v>
                </c:pt>
              </c:strCache>
            </c:strRef>
          </c:cat>
          <c:val>
            <c:numRef>
              <c:f>Лист1!$A$2:$B$2</c:f>
              <c:numCache>
                <c:formatCode>#,##0</c:formatCode>
                <c:ptCount val="2"/>
                <c:pt idx="0">
                  <c:v>50693</c:v>
                </c:pt>
                <c:pt idx="1">
                  <c:v>130227</c:v>
                </c:pt>
              </c:numCache>
            </c:numRef>
          </c:val>
        </c:ser>
        <c:marker val="1"/>
        <c:axId val="112940928"/>
        <c:axId val="112942464"/>
      </c:lineChart>
      <c:catAx>
        <c:axId val="112940928"/>
        <c:scaling>
          <c:orientation val="minMax"/>
        </c:scaling>
        <c:axPos val="b"/>
        <c:tickLblPos val="nextTo"/>
        <c:crossAx val="112942464"/>
        <c:crosses val="autoZero"/>
        <c:auto val="1"/>
        <c:lblAlgn val="ctr"/>
        <c:lblOffset val="100"/>
      </c:catAx>
      <c:valAx>
        <c:axId val="112942464"/>
        <c:scaling>
          <c:orientation val="minMax"/>
        </c:scaling>
        <c:delete val="1"/>
        <c:axPos val="l"/>
        <c:majorGridlines/>
        <c:numFmt formatCode="#,##0" sourceLinked="1"/>
        <c:tickLblPos val="none"/>
        <c:crossAx val="112940928"/>
        <c:crosses val="autoZero"/>
        <c:crossBetween val="between"/>
      </c:valAx>
      <c:spPr>
        <a:solidFill>
          <a:sysClr val="window" lastClr="FFFFFF"/>
        </a:solidFill>
      </c:spPr>
    </c:plotArea>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F5ED2E-C240-4085-9763-E8C49450B5BB}" type="doc">
      <dgm:prSet loTypeId="urn:microsoft.com/office/officeart/2005/8/layout/hierarchy1" loCatId="hierarchy" qsTypeId="urn:microsoft.com/office/officeart/2005/8/quickstyle/simple3" qsCatId="simple" csTypeId="urn:microsoft.com/office/officeart/2005/8/colors/accent1_2" csCatId="accent1" phldr="1"/>
      <dgm:spPr/>
    </dgm:pt>
    <dgm:pt modelId="{D218A591-670D-49F6-AF80-89A98760ACCB}">
      <dgm:prSet custT="1"/>
      <dgm:spPr/>
      <dgm:t>
        <a:bodyPr/>
        <a:lstStyle/>
        <a:p>
          <a:pPr marR="0" algn="ctr" rtl="0"/>
          <a:r>
            <a:rPr lang="ru-RU" sz="800" b="0" i="0" u="none" strike="noStrike" baseline="0" smtClean="0">
              <a:latin typeface="Calibri"/>
            </a:rPr>
            <a:t>Директор</a:t>
          </a:r>
          <a:endParaRPr lang="ru-RU" sz="800" smtClean="0"/>
        </a:p>
      </dgm:t>
    </dgm:pt>
    <dgm:pt modelId="{206DD9D9-A0B1-4C40-A193-4B1373DAA790}" type="parTrans" cxnId="{E6FED524-0BC0-4CA8-82B2-A09691E941A6}">
      <dgm:prSet/>
      <dgm:spPr/>
      <dgm:t>
        <a:bodyPr/>
        <a:lstStyle/>
        <a:p>
          <a:endParaRPr lang="ru-RU"/>
        </a:p>
      </dgm:t>
    </dgm:pt>
    <dgm:pt modelId="{6A4D996E-D02B-411D-8803-69CCE548BA0D}" type="sibTrans" cxnId="{E6FED524-0BC0-4CA8-82B2-A09691E941A6}">
      <dgm:prSet/>
      <dgm:spPr/>
      <dgm:t>
        <a:bodyPr/>
        <a:lstStyle/>
        <a:p>
          <a:endParaRPr lang="ru-RU"/>
        </a:p>
      </dgm:t>
    </dgm:pt>
    <dgm:pt modelId="{1DFF6664-4DD1-4358-9D0A-BBFDB9C19868}" type="asst">
      <dgm:prSet custT="1"/>
      <dgm:spPr/>
      <dgm:t>
        <a:bodyPr/>
        <a:lstStyle/>
        <a:p>
          <a:pPr marR="0" algn="ctr" rtl="0"/>
          <a:r>
            <a:rPr lang="ru-RU" sz="800" b="0" i="0" u="none" strike="noStrike" baseline="0" smtClean="0">
              <a:latin typeface="Calibri"/>
            </a:rPr>
            <a:t>Управляющий</a:t>
          </a:r>
          <a:endParaRPr lang="ru-RU" sz="800" smtClean="0"/>
        </a:p>
      </dgm:t>
    </dgm:pt>
    <dgm:pt modelId="{8F118C84-8135-43EE-AA4B-276F6BF086AA}" type="parTrans" cxnId="{08E35437-45F1-4482-AA0A-2F6717B9C483}">
      <dgm:prSet/>
      <dgm:spPr/>
      <dgm:t>
        <a:bodyPr/>
        <a:lstStyle/>
        <a:p>
          <a:endParaRPr lang="ru-RU"/>
        </a:p>
      </dgm:t>
    </dgm:pt>
    <dgm:pt modelId="{E3D0A3D7-2692-4EA8-857C-EAA34359816E}" type="sibTrans" cxnId="{08E35437-45F1-4482-AA0A-2F6717B9C483}">
      <dgm:prSet/>
      <dgm:spPr/>
      <dgm:t>
        <a:bodyPr/>
        <a:lstStyle/>
        <a:p>
          <a:endParaRPr lang="ru-RU"/>
        </a:p>
      </dgm:t>
    </dgm:pt>
    <dgm:pt modelId="{BEC2CF5A-AD67-43C6-B4BF-1F2E92328055}">
      <dgm:prSet custT="1"/>
      <dgm:spPr/>
      <dgm:t>
        <a:bodyPr/>
        <a:lstStyle/>
        <a:p>
          <a:pPr marR="0" algn="ctr" rtl="0"/>
          <a:r>
            <a:rPr lang="ru-RU" sz="800" b="0" i="0" u="none" strike="noStrike" baseline="0" smtClean="0">
              <a:latin typeface="Calibri"/>
            </a:rPr>
            <a:t>Администратор</a:t>
          </a:r>
          <a:endParaRPr lang="ru-RU" sz="800" smtClean="0"/>
        </a:p>
      </dgm:t>
    </dgm:pt>
    <dgm:pt modelId="{5F11A415-7673-4962-A48D-CB47420DFE59}" type="parTrans" cxnId="{12866B12-44EC-4AA4-9ACC-E612EB9D1400}">
      <dgm:prSet/>
      <dgm:spPr/>
      <dgm:t>
        <a:bodyPr/>
        <a:lstStyle/>
        <a:p>
          <a:endParaRPr lang="ru-RU"/>
        </a:p>
      </dgm:t>
    </dgm:pt>
    <dgm:pt modelId="{E502A6FD-B60F-43CB-8924-404A3997E87A}" type="sibTrans" cxnId="{12866B12-44EC-4AA4-9ACC-E612EB9D1400}">
      <dgm:prSet/>
      <dgm:spPr/>
      <dgm:t>
        <a:bodyPr/>
        <a:lstStyle/>
        <a:p>
          <a:endParaRPr lang="ru-RU"/>
        </a:p>
      </dgm:t>
    </dgm:pt>
    <dgm:pt modelId="{3A7921AF-FAB5-40E3-8119-91E6E0212E96}" type="asst">
      <dgm:prSet custT="1"/>
      <dgm:spPr/>
      <dgm:t>
        <a:bodyPr/>
        <a:lstStyle/>
        <a:p>
          <a:pPr marR="0" algn="ctr" rtl="0"/>
          <a:r>
            <a:rPr lang="ru-RU" sz="800" b="0" i="0" u="none" strike="noStrike" baseline="0" smtClean="0">
              <a:latin typeface="Calibri"/>
            </a:rPr>
            <a:t>Гл. бухгалтер</a:t>
          </a:r>
          <a:endParaRPr lang="ru-RU" sz="800" smtClean="0"/>
        </a:p>
      </dgm:t>
    </dgm:pt>
    <dgm:pt modelId="{88AC2412-6C2C-4D33-B70F-CD3CEC4D8D2E}" type="parTrans" cxnId="{889423E1-7483-4052-A62E-8240F811C95E}">
      <dgm:prSet/>
      <dgm:spPr/>
      <dgm:t>
        <a:bodyPr/>
        <a:lstStyle/>
        <a:p>
          <a:endParaRPr lang="ru-RU"/>
        </a:p>
      </dgm:t>
    </dgm:pt>
    <dgm:pt modelId="{46FACA38-A076-449B-A7FB-E847EF3AEEAF}" type="sibTrans" cxnId="{889423E1-7483-4052-A62E-8240F811C95E}">
      <dgm:prSet/>
      <dgm:spPr/>
      <dgm:t>
        <a:bodyPr/>
        <a:lstStyle/>
        <a:p>
          <a:endParaRPr lang="ru-RU"/>
        </a:p>
      </dgm:t>
    </dgm:pt>
    <dgm:pt modelId="{61A2E598-B2C0-4E04-8247-E37DCB8C7A6D}">
      <dgm:prSet/>
      <dgm:spPr/>
      <dgm:t>
        <a:bodyPr/>
        <a:lstStyle/>
        <a:p>
          <a:r>
            <a:rPr lang="ru-RU"/>
            <a:t>Горничная</a:t>
          </a:r>
        </a:p>
      </dgm:t>
    </dgm:pt>
    <dgm:pt modelId="{4C701561-9E90-47B1-965E-F54A8F36D09E}" type="parTrans" cxnId="{0E11DFDA-63A4-4849-B4D6-9B27651228C5}">
      <dgm:prSet/>
      <dgm:spPr/>
      <dgm:t>
        <a:bodyPr/>
        <a:lstStyle/>
        <a:p>
          <a:endParaRPr lang="ru-RU"/>
        </a:p>
      </dgm:t>
    </dgm:pt>
    <dgm:pt modelId="{DB0883FC-68F2-45E0-8234-F956240A0073}" type="sibTrans" cxnId="{0E11DFDA-63A4-4849-B4D6-9B27651228C5}">
      <dgm:prSet/>
      <dgm:spPr/>
      <dgm:t>
        <a:bodyPr/>
        <a:lstStyle/>
        <a:p>
          <a:endParaRPr lang="ru-RU"/>
        </a:p>
      </dgm:t>
    </dgm:pt>
    <dgm:pt modelId="{45D325D3-88B1-4C7D-AC91-ABC35743E1DB}">
      <dgm:prSet/>
      <dgm:spPr/>
      <dgm:t>
        <a:bodyPr/>
        <a:lstStyle/>
        <a:p>
          <a:r>
            <a:rPr lang="ru-RU"/>
            <a:t>Дворник</a:t>
          </a:r>
        </a:p>
      </dgm:t>
    </dgm:pt>
    <dgm:pt modelId="{1B473B2D-2510-4577-B821-D25CC4207BF3}" type="parTrans" cxnId="{BD1A54B0-53EF-4970-BF73-854A040938C9}">
      <dgm:prSet/>
      <dgm:spPr/>
      <dgm:t>
        <a:bodyPr/>
        <a:lstStyle/>
        <a:p>
          <a:endParaRPr lang="ru-RU"/>
        </a:p>
      </dgm:t>
    </dgm:pt>
    <dgm:pt modelId="{1C27AADC-389F-4CAC-83D4-2359BE3DBAB6}" type="sibTrans" cxnId="{BD1A54B0-53EF-4970-BF73-854A040938C9}">
      <dgm:prSet/>
      <dgm:spPr/>
      <dgm:t>
        <a:bodyPr/>
        <a:lstStyle/>
        <a:p>
          <a:endParaRPr lang="ru-RU"/>
        </a:p>
      </dgm:t>
    </dgm:pt>
    <dgm:pt modelId="{00FA3750-CCC9-4D49-BC77-8D92364FB71C}">
      <dgm:prSet/>
      <dgm:spPr/>
      <dgm:t>
        <a:bodyPr/>
        <a:lstStyle/>
        <a:p>
          <a:r>
            <a:rPr lang="ru-RU"/>
            <a:t>Охранник</a:t>
          </a:r>
        </a:p>
      </dgm:t>
    </dgm:pt>
    <dgm:pt modelId="{B9A07605-2AAE-4498-83FC-53D76B3CE147}" type="parTrans" cxnId="{53F73DAC-FBAD-440C-91E8-EC5E7250AF48}">
      <dgm:prSet/>
      <dgm:spPr/>
      <dgm:t>
        <a:bodyPr/>
        <a:lstStyle/>
        <a:p>
          <a:endParaRPr lang="ru-RU"/>
        </a:p>
      </dgm:t>
    </dgm:pt>
    <dgm:pt modelId="{76AF1175-581F-4DDE-93CA-10A369F876E3}" type="sibTrans" cxnId="{53F73DAC-FBAD-440C-91E8-EC5E7250AF48}">
      <dgm:prSet/>
      <dgm:spPr/>
      <dgm:t>
        <a:bodyPr/>
        <a:lstStyle/>
        <a:p>
          <a:endParaRPr lang="ru-RU"/>
        </a:p>
      </dgm:t>
    </dgm:pt>
    <dgm:pt modelId="{969DE800-B766-4FA5-8735-3AAF8110113C}">
      <dgm:prSet/>
      <dgm:spPr/>
      <dgm:t>
        <a:bodyPr/>
        <a:lstStyle/>
        <a:p>
          <a:r>
            <a:rPr lang="ru-RU"/>
            <a:t>Водитель</a:t>
          </a:r>
        </a:p>
      </dgm:t>
    </dgm:pt>
    <dgm:pt modelId="{142C8AC8-30F9-43F1-A496-2C4E84A9E73C}" type="parTrans" cxnId="{6FC1B809-816F-4ADD-9AE7-031178C35165}">
      <dgm:prSet/>
      <dgm:spPr/>
      <dgm:t>
        <a:bodyPr/>
        <a:lstStyle/>
        <a:p>
          <a:endParaRPr lang="ru-RU"/>
        </a:p>
      </dgm:t>
    </dgm:pt>
    <dgm:pt modelId="{0BF5EF43-AD1A-4DE6-8EB3-3B020EAC4D18}" type="sibTrans" cxnId="{6FC1B809-816F-4ADD-9AE7-031178C35165}">
      <dgm:prSet/>
      <dgm:spPr/>
      <dgm:t>
        <a:bodyPr/>
        <a:lstStyle/>
        <a:p>
          <a:endParaRPr lang="ru-RU"/>
        </a:p>
      </dgm:t>
    </dgm:pt>
    <dgm:pt modelId="{30713DE3-4B45-4D0E-AFF0-737A49C1ACDC}">
      <dgm:prSet/>
      <dgm:spPr/>
      <dgm:t>
        <a:bodyPr/>
        <a:lstStyle/>
        <a:p>
          <a:r>
            <a:rPr lang="ru-RU"/>
            <a:t>Официант</a:t>
          </a:r>
        </a:p>
      </dgm:t>
    </dgm:pt>
    <dgm:pt modelId="{A84775CA-E166-44A3-85EA-EDCC090AF003}" type="parTrans" cxnId="{A4A81C3F-4895-49CB-853C-43B18A8BBD51}">
      <dgm:prSet/>
      <dgm:spPr/>
      <dgm:t>
        <a:bodyPr/>
        <a:lstStyle/>
        <a:p>
          <a:endParaRPr lang="ru-RU"/>
        </a:p>
      </dgm:t>
    </dgm:pt>
    <dgm:pt modelId="{C144546D-6B7D-45CD-A2C0-FD944623A352}" type="sibTrans" cxnId="{A4A81C3F-4895-49CB-853C-43B18A8BBD51}">
      <dgm:prSet/>
      <dgm:spPr/>
      <dgm:t>
        <a:bodyPr/>
        <a:lstStyle/>
        <a:p>
          <a:endParaRPr lang="ru-RU"/>
        </a:p>
      </dgm:t>
    </dgm:pt>
    <dgm:pt modelId="{A9743278-F192-4DBD-AB35-301AD988E9A1}">
      <dgm:prSet/>
      <dgm:spPr/>
      <dgm:t>
        <a:bodyPr/>
        <a:lstStyle/>
        <a:p>
          <a:r>
            <a:rPr lang="ru-RU"/>
            <a:t>Повар</a:t>
          </a:r>
        </a:p>
      </dgm:t>
    </dgm:pt>
    <dgm:pt modelId="{87D8A1FF-49B3-42C7-A468-9D240E1A684D}" type="parTrans" cxnId="{AF58F435-D905-4855-AFAC-B11416A28CD3}">
      <dgm:prSet/>
      <dgm:spPr/>
      <dgm:t>
        <a:bodyPr/>
        <a:lstStyle/>
        <a:p>
          <a:endParaRPr lang="ru-RU"/>
        </a:p>
      </dgm:t>
    </dgm:pt>
    <dgm:pt modelId="{93C536A4-20F0-48E8-97D5-8B00BD45C0A6}" type="sibTrans" cxnId="{AF58F435-D905-4855-AFAC-B11416A28CD3}">
      <dgm:prSet/>
      <dgm:spPr/>
      <dgm:t>
        <a:bodyPr/>
        <a:lstStyle/>
        <a:p>
          <a:endParaRPr lang="ru-RU"/>
        </a:p>
      </dgm:t>
    </dgm:pt>
    <dgm:pt modelId="{E771E945-C34B-49D2-A213-ADFFE1A19326}">
      <dgm:prSet/>
      <dgm:spPr/>
      <dgm:t>
        <a:bodyPr/>
        <a:lstStyle/>
        <a:p>
          <a:r>
            <a:rPr lang="ru-RU"/>
            <a:t>Прачка</a:t>
          </a:r>
        </a:p>
      </dgm:t>
    </dgm:pt>
    <dgm:pt modelId="{B267852C-CE4B-492E-8008-8D5192EECEEB}" type="parTrans" cxnId="{A4FC8A6F-E884-4FF0-80C5-77BEFC145B3C}">
      <dgm:prSet/>
      <dgm:spPr/>
      <dgm:t>
        <a:bodyPr/>
        <a:lstStyle/>
        <a:p>
          <a:endParaRPr lang="ru-RU"/>
        </a:p>
      </dgm:t>
    </dgm:pt>
    <dgm:pt modelId="{114F3969-7204-4298-B2E9-5E8025861F9C}" type="sibTrans" cxnId="{A4FC8A6F-E884-4FF0-80C5-77BEFC145B3C}">
      <dgm:prSet/>
      <dgm:spPr/>
      <dgm:t>
        <a:bodyPr/>
        <a:lstStyle/>
        <a:p>
          <a:endParaRPr lang="ru-RU"/>
        </a:p>
      </dgm:t>
    </dgm:pt>
    <dgm:pt modelId="{C43E2B20-6F37-4DC8-92A4-33242B213157}">
      <dgm:prSet/>
      <dgm:spPr/>
      <dgm:t>
        <a:bodyPr/>
        <a:lstStyle/>
        <a:p>
          <a:r>
            <a:rPr lang="ru-RU"/>
            <a:t>Бармен</a:t>
          </a:r>
        </a:p>
      </dgm:t>
    </dgm:pt>
    <dgm:pt modelId="{9700FBE8-1A0E-4284-B858-B78CB2B11CDA}" type="parTrans" cxnId="{744B2AE8-A5F6-4DCE-B24A-011E43693BBF}">
      <dgm:prSet/>
      <dgm:spPr/>
      <dgm:t>
        <a:bodyPr/>
        <a:lstStyle/>
        <a:p>
          <a:endParaRPr lang="ru-RU"/>
        </a:p>
      </dgm:t>
    </dgm:pt>
    <dgm:pt modelId="{FF9A2383-A8DE-47C8-8CDF-618B0C6FFD06}" type="sibTrans" cxnId="{744B2AE8-A5F6-4DCE-B24A-011E43693BBF}">
      <dgm:prSet/>
      <dgm:spPr/>
      <dgm:t>
        <a:bodyPr/>
        <a:lstStyle/>
        <a:p>
          <a:endParaRPr lang="ru-RU"/>
        </a:p>
      </dgm:t>
    </dgm:pt>
    <dgm:pt modelId="{B8E831D2-1A5D-42CF-B1FA-99256C9A06E8}">
      <dgm:prSet/>
      <dgm:spPr/>
      <dgm:t>
        <a:bodyPr/>
        <a:lstStyle/>
        <a:p>
          <a:r>
            <a:rPr lang="ru-RU"/>
            <a:t>Электрик</a:t>
          </a:r>
        </a:p>
      </dgm:t>
    </dgm:pt>
    <dgm:pt modelId="{DB6DFEB7-1F71-4DE0-91FD-1388AE86FEBA}" type="parTrans" cxnId="{730F5CCF-AE34-47BF-8726-43EB87256FE2}">
      <dgm:prSet/>
      <dgm:spPr/>
      <dgm:t>
        <a:bodyPr/>
        <a:lstStyle/>
        <a:p>
          <a:endParaRPr lang="ru-RU"/>
        </a:p>
      </dgm:t>
    </dgm:pt>
    <dgm:pt modelId="{F9C969D0-0181-4479-8C71-3F4FB192FE42}" type="sibTrans" cxnId="{730F5CCF-AE34-47BF-8726-43EB87256FE2}">
      <dgm:prSet/>
      <dgm:spPr/>
      <dgm:t>
        <a:bodyPr/>
        <a:lstStyle/>
        <a:p>
          <a:endParaRPr lang="ru-RU"/>
        </a:p>
      </dgm:t>
    </dgm:pt>
    <dgm:pt modelId="{941902F0-4A2D-413D-8104-659FB94D94C7}" type="pres">
      <dgm:prSet presAssocID="{8BF5ED2E-C240-4085-9763-E8C49450B5BB}" presName="hierChild1" presStyleCnt="0">
        <dgm:presLayoutVars>
          <dgm:chPref val="1"/>
          <dgm:dir/>
          <dgm:animOne val="branch"/>
          <dgm:animLvl val="lvl"/>
          <dgm:resizeHandles/>
        </dgm:presLayoutVars>
      </dgm:prSet>
      <dgm:spPr/>
    </dgm:pt>
    <dgm:pt modelId="{6BEA7AA4-F752-47C6-A609-0600235A106E}" type="pres">
      <dgm:prSet presAssocID="{D218A591-670D-49F6-AF80-89A98760ACCB}" presName="hierRoot1" presStyleCnt="0"/>
      <dgm:spPr/>
    </dgm:pt>
    <dgm:pt modelId="{513F9EA8-F533-44A9-BDA7-22D5B2DADAFB}" type="pres">
      <dgm:prSet presAssocID="{D218A591-670D-49F6-AF80-89A98760ACCB}" presName="composite" presStyleCnt="0"/>
      <dgm:spPr/>
    </dgm:pt>
    <dgm:pt modelId="{2C6A98F9-0E15-425D-BAB4-379F3BD48016}" type="pres">
      <dgm:prSet presAssocID="{D218A591-670D-49F6-AF80-89A98760ACCB}" presName="background" presStyleLbl="node0" presStyleIdx="0" presStyleCnt="1"/>
      <dgm:spPr/>
    </dgm:pt>
    <dgm:pt modelId="{EA400AC3-72AA-4BC3-8E71-6D8F0FD1BAE4}" type="pres">
      <dgm:prSet presAssocID="{D218A591-670D-49F6-AF80-89A98760ACCB}" presName="text" presStyleLbl="fgAcc0" presStyleIdx="0" presStyleCnt="1">
        <dgm:presLayoutVars>
          <dgm:chPref val="3"/>
        </dgm:presLayoutVars>
      </dgm:prSet>
      <dgm:spPr/>
      <dgm:t>
        <a:bodyPr/>
        <a:lstStyle/>
        <a:p>
          <a:endParaRPr lang="ru-RU"/>
        </a:p>
      </dgm:t>
    </dgm:pt>
    <dgm:pt modelId="{116586AA-D26E-4CEB-9449-2EC0000BCE46}" type="pres">
      <dgm:prSet presAssocID="{D218A591-670D-49F6-AF80-89A98760ACCB}" presName="hierChild2" presStyleCnt="0"/>
      <dgm:spPr/>
    </dgm:pt>
    <dgm:pt modelId="{5E406365-EC12-4899-B0D9-861FE8DC6DA7}" type="pres">
      <dgm:prSet presAssocID="{8F118C84-8135-43EE-AA4B-276F6BF086AA}" presName="Name10" presStyleLbl="parChTrans1D2" presStyleIdx="0" presStyleCnt="2"/>
      <dgm:spPr/>
      <dgm:t>
        <a:bodyPr/>
        <a:lstStyle/>
        <a:p>
          <a:endParaRPr lang="ru-RU"/>
        </a:p>
      </dgm:t>
    </dgm:pt>
    <dgm:pt modelId="{47E0C2BB-F547-4769-85BC-19AF0EDE659C}" type="pres">
      <dgm:prSet presAssocID="{1DFF6664-4DD1-4358-9D0A-BBFDB9C19868}" presName="hierRoot2" presStyleCnt="0"/>
      <dgm:spPr/>
    </dgm:pt>
    <dgm:pt modelId="{1820F59A-9EBD-48AD-AC87-A52663F3AD89}" type="pres">
      <dgm:prSet presAssocID="{1DFF6664-4DD1-4358-9D0A-BBFDB9C19868}" presName="composite2" presStyleCnt="0"/>
      <dgm:spPr/>
    </dgm:pt>
    <dgm:pt modelId="{2F58FE00-CB86-4A9A-A829-BC7D1399368F}" type="pres">
      <dgm:prSet presAssocID="{1DFF6664-4DD1-4358-9D0A-BBFDB9C19868}" presName="background2" presStyleLbl="asst1" presStyleIdx="0" presStyleCnt="2"/>
      <dgm:spPr/>
    </dgm:pt>
    <dgm:pt modelId="{6CCC1988-2820-4F7B-A4E3-8EE74DADBEB1}" type="pres">
      <dgm:prSet presAssocID="{1DFF6664-4DD1-4358-9D0A-BBFDB9C19868}" presName="text2" presStyleLbl="fgAcc2" presStyleIdx="0" presStyleCnt="2" custLinFactNeighborX="-1542">
        <dgm:presLayoutVars>
          <dgm:chPref val="3"/>
        </dgm:presLayoutVars>
      </dgm:prSet>
      <dgm:spPr/>
      <dgm:t>
        <a:bodyPr/>
        <a:lstStyle/>
        <a:p>
          <a:endParaRPr lang="ru-RU"/>
        </a:p>
      </dgm:t>
    </dgm:pt>
    <dgm:pt modelId="{5E0B7651-A402-445B-A3FB-DC316895DCC1}" type="pres">
      <dgm:prSet presAssocID="{1DFF6664-4DD1-4358-9D0A-BBFDB9C19868}" presName="hierChild3" presStyleCnt="0"/>
      <dgm:spPr/>
    </dgm:pt>
    <dgm:pt modelId="{6A9BBBFE-6A88-41CA-AB49-97E6C77E32C5}" type="pres">
      <dgm:prSet presAssocID="{5F11A415-7673-4962-A48D-CB47420DFE59}" presName="Name17" presStyleLbl="parChTrans1D3" presStyleIdx="0" presStyleCnt="3"/>
      <dgm:spPr/>
      <dgm:t>
        <a:bodyPr/>
        <a:lstStyle/>
        <a:p>
          <a:endParaRPr lang="ru-RU"/>
        </a:p>
      </dgm:t>
    </dgm:pt>
    <dgm:pt modelId="{58A1A1E2-07FD-4E64-ADAB-18E56A570D84}" type="pres">
      <dgm:prSet presAssocID="{BEC2CF5A-AD67-43C6-B4BF-1F2E92328055}" presName="hierRoot3" presStyleCnt="0"/>
      <dgm:spPr/>
    </dgm:pt>
    <dgm:pt modelId="{1C9C7047-332B-4253-88B9-51FFA88658CD}" type="pres">
      <dgm:prSet presAssocID="{BEC2CF5A-AD67-43C6-B4BF-1F2E92328055}" presName="composite3" presStyleCnt="0"/>
      <dgm:spPr/>
    </dgm:pt>
    <dgm:pt modelId="{A269FE80-0CD5-407E-8A9C-4CA943A2410F}" type="pres">
      <dgm:prSet presAssocID="{BEC2CF5A-AD67-43C6-B4BF-1F2E92328055}" presName="background3" presStyleLbl="node3" presStyleIdx="0" presStyleCnt="3"/>
      <dgm:spPr/>
    </dgm:pt>
    <dgm:pt modelId="{2DC07D97-A274-4925-8583-28833ECE6EFE}" type="pres">
      <dgm:prSet presAssocID="{BEC2CF5A-AD67-43C6-B4BF-1F2E92328055}" presName="text3" presStyleLbl="fgAcc3" presStyleIdx="0" presStyleCnt="3">
        <dgm:presLayoutVars>
          <dgm:chPref val="3"/>
        </dgm:presLayoutVars>
      </dgm:prSet>
      <dgm:spPr/>
      <dgm:t>
        <a:bodyPr/>
        <a:lstStyle/>
        <a:p>
          <a:endParaRPr lang="ru-RU"/>
        </a:p>
      </dgm:t>
    </dgm:pt>
    <dgm:pt modelId="{217AC7E1-C2EA-4A56-ABC6-6FE11343B02E}" type="pres">
      <dgm:prSet presAssocID="{BEC2CF5A-AD67-43C6-B4BF-1F2E92328055}" presName="hierChild4" presStyleCnt="0"/>
      <dgm:spPr/>
    </dgm:pt>
    <dgm:pt modelId="{8E43E975-1B39-49B5-A176-3FB410F02930}" type="pres">
      <dgm:prSet presAssocID="{4C701561-9E90-47B1-965E-F54A8F36D09E}" presName="Name23" presStyleLbl="parChTrans1D4" presStyleIdx="0" presStyleCnt="7"/>
      <dgm:spPr/>
      <dgm:t>
        <a:bodyPr/>
        <a:lstStyle/>
        <a:p>
          <a:endParaRPr lang="ru-RU"/>
        </a:p>
      </dgm:t>
    </dgm:pt>
    <dgm:pt modelId="{67B54BDF-B803-44C6-BFD4-58A9333CF06B}" type="pres">
      <dgm:prSet presAssocID="{61A2E598-B2C0-4E04-8247-E37DCB8C7A6D}" presName="hierRoot4" presStyleCnt="0"/>
      <dgm:spPr/>
    </dgm:pt>
    <dgm:pt modelId="{6F6A4CCE-463F-41CA-9838-EF62D2BBBF21}" type="pres">
      <dgm:prSet presAssocID="{61A2E598-B2C0-4E04-8247-E37DCB8C7A6D}" presName="composite4" presStyleCnt="0"/>
      <dgm:spPr/>
    </dgm:pt>
    <dgm:pt modelId="{DD1A8AD2-0625-4CEA-9A1E-12D323593F0B}" type="pres">
      <dgm:prSet presAssocID="{61A2E598-B2C0-4E04-8247-E37DCB8C7A6D}" presName="background4" presStyleLbl="node4" presStyleIdx="0" presStyleCnt="7"/>
      <dgm:spPr/>
    </dgm:pt>
    <dgm:pt modelId="{489BA614-F78E-474C-BDB5-B08B06997FB4}" type="pres">
      <dgm:prSet presAssocID="{61A2E598-B2C0-4E04-8247-E37DCB8C7A6D}" presName="text4" presStyleLbl="fgAcc4" presStyleIdx="0" presStyleCnt="7">
        <dgm:presLayoutVars>
          <dgm:chPref val="3"/>
        </dgm:presLayoutVars>
      </dgm:prSet>
      <dgm:spPr/>
      <dgm:t>
        <a:bodyPr/>
        <a:lstStyle/>
        <a:p>
          <a:endParaRPr lang="ru-RU"/>
        </a:p>
      </dgm:t>
    </dgm:pt>
    <dgm:pt modelId="{632EBFF6-9A8F-4D11-955A-5F236FA76761}" type="pres">
      <dgm:prSet presAssocID="{61A2E598-B2C0-4E04-8247-E37DCB8C7A6D}" presName="hierChild5" presStyleCnt="0"/>
      <dgm:spPr/>
    </dgm:pt>
    <dgm:pt modelId="{12F859A1-E129-47CC-99C0-1D7745E2756B}" type="pres">
      <dgm:prSet presAssocID="{B267852C-CE4B-492E-8008-8D5192EECEEB}" presName="Name23" presStyleLbl="parChTrans1D4" presStyleIdx="1" presStyleCnt="7"/>
      <dgm:spPr/>
      <dgm:t>
        <a:bodyPr/>
        <a:lstStyle/>
        <a:p>
          <a:endParaRPr lang="ru-RU"/>
        </a:p>
      </dgm:t>
    </dgm:pt>
    <dgm:pt modelId="{B5C69621-28BB-4648-843C-DCA33CC30E10}" type="pres">
      <dgm:prSet presAssocID="{E771E945-C34B-49D2-A213-ADFFE1A19326}" presName="hierRoot4" presStyleCnt="0"/>
      <dgm:spPr/>
    </dgm:pt>
    <dgm:pt modelId="{7528CD34-A34E-4173-8C2E-AC8D70B467DF}" type="pres">
      <dgm:prSet presAssocID="{E771E945-C34B-49D2-A213-ADFFE1A19326}" presName="composite4" presStyleCnt="0"/>
      <dgm:spPr/>
    </dgm:pt>
    <dgm:pt modelId="{1DE41500-A820-4AC7-B5AC-B8ED05F02AB9}" type="pres">
      <dgm:prSet presAssocID="{E771E945-C34B-49D2-A213-ADFFE1A19326}" presName="background4" presStyleLbl="node4" presStyleIdx="1" presStyleCnt="7"/>
      <dgm:spPr/>
    </dgm:pt>
    <dgm:pt modelId="{E186ACC5-4392-4DDD-B6F0-3FDC1FEE9092}" type="pres">
      <dgm:prSet presAssocID="{E771E945-C34B-49D2-A213-ADFFE1A19326}" presName="text4" presStyleLbl="fgAcc4" presStyleIdx="1" presStyleCnt="7">
        <dgm:presLayoutVars>
          <dgm:chPref val="3"/>
        </dgm:presLayoutVars>
      </dgm:prSet>
      <dgm:spPr/>
      <dgm:t>
        <a:bodyPr/>
        <a:lstStyle/>
        <a:p>
          <a:endParaRPr lang="ru-RU"/>
        </a:p>
      </dgm:t>
    </dgm:pt>
    <dgm:pt modelId="{EE7260AD-7A4B-4893-8F1E-E16C127CBB73}" type="pres">
      <dgm:prSet presAssocID="{E771E945-C34B-49D2-A213-ADFFE1A19326}" presName="hierChild5" presStyleCnt="0"/>
      <dgm:spPr/>
    </dgm:pt>
    <dgm:pt modelId="{C5B41B46-099D-4CD5-9B83-A5FF7405398D}" type="pres">
      <dgm:prSet presAssocID="{87D8A1FF-49B3-42C7-A468-9D240E1A684D}" presName="Name23" presStyleLbl="parChTrans1D4" presStyleIdx="2" presStyleCnt="7"/>
      <dgm:spPr/>
      <dgm:t>
        <a:bodyPr/>
        <a:lstStyle/>
        <a:p>
          <a:endParaRPr lang="ru-RU"/>
        </a:p>
      </dgm:t>
    </dgm:pt>
    <dgm:pt modelId="{3AA082FF-D22A-4D9F-8AB5-3F3B7D9EE3BC}" type="pres">
      <dgm:prSet presAssocID="{A9743278-F192-4DBD-AB35-301AD988E9A1}" presName="hierRoot4" presStyleCnt="0"/>
      <dgm:spPr/>
    </dgm:pt>
    <dgm:pt modelId="{94C45D94-8F39-463A-9691-CDA1C13443DC}" type="pres">
      <dgm:prSet presAssocID="{A9743278-F192-4DBD-AB35-301AD988E9A1}" presName="composite4" presStyleCnt="0"/>
      <dgm:spPr/>
    </dgm:pt>
    <dgm:pt modelId="{4B5BAE34-0236-4CFE-AA2A-A901C5483006}" type="pres">
      <dgm:prSet presAssocID="{A9743278-F192-4DBD-AB35-301AD988E9A1}" presName="background4" presStyleLbl="node4" presStyleIdx="2" presStyleCnt="7"/>
      <dgm:spPr/>
    </dgm:pt>
    <dgm:pt modelId="{CA6D6636-99C3-4784-871D-AD2F0AD3CB51}" type="pres">
      <dgm:prSet presAssocID="{A9743278-F192-4DBD-AB35-301AD988E9A1}" presName="text4" presStyleLbl="fgAcc4" presStyleIdx="2" presStyleCnt="7">
        <dgm:presLayoutVars>
          <dgm:chPref val="3"/>
        </dgm:presLayoutVars>
      </dgm:prSet>
      <dgm:spPr/>
      <dgm:t>
        <a:bodyPr/>
        <a:lstStyle/>
        <a:p>
          <a:endParaRPr lang="ru-RU"/>
        </a:p>
      </dgm:t>
    </dgm:pt>
    <dgm:pt modelId="{099ED2CF-A4A0-47CA-9EB8-F0F7330C8D4A}" type="pres">
      <dgm:prSet presAssocID="{A9743278-F192-4DBD-AB35-301AD988E9A1}" presName="hierChild5" presStyleCnt="0"/>
      <dgm:spPr/>
    </dgm:pt>
    <dgm:pt modelId="{A34F3E86-1914-4476-A9D1-0CD7AD26AC1F}" type="pres">
      <dgm:prSet presAssocID="{A84775CA-E166-44A3-85EA-EDCC090AF003}" presName="Name23" presStyleLbl="parChTrans1D4" presStyleIdx="3" presStyleCnt="7"/>
      <dgm:spPr/>
      <dgm:t>
        <a:bodyPr/>
        <a:lstStyle/>
        <a:p>
          <a:endParaRPr lang="ru-RU"/>
        </a:p>
      </dgm:t>
    </dgm:pt>
    <dgm:pt modelId="{1043FF32-A1F6-41B3-A6AC-6CC8CF2F4BDD}" type="pres">
      <dgm:prSet presAssocID="{30713DE3-4B45-4D0E-AFF0-737A49C1ACDC}" presName="hierRoot4" presStyleCnt="0"/>
      <dgm:spPr/>
    </dgm:pt>
    <dgm:pt modelId="{0F4278C4-0539-4966-8FC3-B2D479F224B9}" type="pres">
      <dgm:prSet presAssocID="{30713DE3-4B45-4D0E-AFF0-737A49C1ACDC}" presName="composite4" presStyleCnt="0"/>
      <dgm:spPr/>
    </dgm:pt>
    <dgm:pt modelId="{74790ED6-2A59-4EA8-A1B5-7C1EA4EE1D99}" type="pres">
      <dgm:prSet presAssocID="{30713DE3-4B45-4D0E-AFF0-737A49C1ACDC}" presName="background4" presStyleLbl="node4" presStyleIdx="3" presStyleCnt="7"/>
      <dgm:spPr/>
    </dgm:pt>
    <dgm:pt modelId="{3726FB1D-0A8E-49E3-8620-14A22E4EE9EB}" type="pres">
      <dgm:prSet presAssocID="{30713DE3-4B45-4D0E-AFF0-737A49C1ACDC}" presName="text4" presStyleLbl="fgAcc4" presStyleIdx="3" presStyleCnt="7">
        <dgm:presLayoutVars>
          <dgm:chPref val="3"/>
        </dgm:presLayoutVars>
      </dgm:prSet>
      <dgm:spPr/>
      <dgm:t>
        <a:bodyPr/>
        <a:lstStyle/>
        <a:p>
          <a:endParaRPr lang="ru-RU"/>
        </a:p>
      </dgm:t>
    </dgm:pt>
    <dgm:pt modelId="{15D15D08-31D9-4324-B1FF-38FC56553037}" type="pres">
      <dgm:prSet presAssocID="{30713DE3-4B45-4D0E-AFF0-737A49C1ACDC}" presName="hierChild5" presStyleCnt="0"/>
      <dgm:spPr/>
    </dgm:pt>
    <dgm:pt modelId="{189B1959-AA3C-4F87-994B-A938D3A02B8D}" type="pres">
      <dgm:prSet presAssocID="{142C8AC8-30F9-43F1-A496-2C4E84A9E73C}" presName="Name23" presStyleLbl="parChTrans1D4" presStyleIdx="4" presStyleCnt="7"/>
      <dgm:spPr/>
      <dgm:t>
        <a:bodyPr/>
        <a:lstStyle/>
        <a:p>
          <a:endParaRPr lang="ru-RU"/>
        </a:p>
      </dgm:t>
    </dgm:pt>
    <dgm:pt modelId="{2DF7F38B-D7B3-4924-BB9D-214A24CB3B22}" type="pres">
      <dgm:prSet presAssocID="{969DE800-B766-4FA5-8735-3AAF8110113C}" presName="hierRoot4" presStyleCnt="0"/>
      <dgm:spPr/>
    </dgm:pt>
    <dgm:pt modelId="{9C404D4F-F0F7-45A9-AD69-256E3964A357}" type="pres">
      <dgm:prSet presAssocID="{969DE800-B766-4FA5-8735-3AAF8110113C}" presName="composite4" presStyleCnt="0"/>
      <dgm:spPr/>
    </dgm:pt>
    <dgm:pt modelId="{FD5CEACC-E14A-4942-B121-98FE2EE735C4}" type="pres">
      <dgm:prSet presAssocID="{969DE800-B766-4FA5-8735-3AAF8110113C}" presName="background4" presStyleLbl="node4" presStyleIdx="4" presStyleCnt="7"/>
      <dgm:spPr/>
    </dgm:pt>
    <dgm:pt modelId="{CD7FC29A-A9F6-4F5E-B82D-2561AFBAD67B}" type="pres">
      <dgm:prSet presAssocID="{969DE800-B766-4FA5-8735-3AAF8110113C}" presName="text4" presStyleLbl="fgAcc4" presStyleIdx="4" presStyleCnt="7">
        <dgm:presLayoutVars>
          <dgm:chPref val="3"/>
        </dgm:presLayoutVars>
      </dgm:prSet>
      <dgm:spPr/>
      <dgm:t>
        <a:bodyPr/>
        <a:lstStyle/>
        <a:p>
          <a:endParaRPr lang="ru-RU"/>
        </a:p>
      </dgm:t>
    </dgm:pt>
    <dgm:pt modelId="{3ECDF3C5-9ABF-4DD3-A5F7-4B04B9D2D9B4}" type="pres">
      <dgm:prSet presAssocID="{969DE800-B766-4FA5-8735-3AAF8110113C}" presName="hierChild5" presStyleCnt="0"/>
      <dgm:spPr/>
    </dgm:pt>
    <dgm:pt modelId="{D62661F6-03C3-4DDB-80C9-A2397997A925}" type="pres">
      <dgm:prSet presAssocID="{B9A07605-2AAE-4498-83FC-53D76B3CE147}" presName="Name23" presStyleLbl="parChTrans1D4" presStyleIdx="5" presStyleCnt="7"/>
      <dgm:spPr/>
      <dgm:t>
        <a:bodyPr/>
        <a:lstStyle/>
        <a:p>
          <a:endParaRPr lang="ru-RU"/>
        </a:p>
      </dgm:t>
    </dgm:pt>
    <dgm:pt modelId="{C6F7BA66-23BE-478C-906B-A525D5C27D5E}" type="pres">
      <dgm:prSet presAssocID="{00FA3750-CCC9-4D49-BC77-8D92364FB71C}" presName="hierRoot4" presStyleCnt="0"/>
      <dgm:spPr/>
    </dgm:pt>
    <dgm:pt modelId="{53653F04-EE2D-479A-A31E-A758FD8DE720}" type="pres">
      <dgm:prSet presAssocID="{00FA3750-CCC9-4D49-BC77-8D92364FB71C}" presName="composite4" presStyleCnt="0"/>
      <dgm:spPr/>
    </dgm:pt>
    <dgm:pt modelId="{10D81631-23DA-4942-8C14-C4BEDC9D5175}" type="pres">
      <dgm:prSet presAssocID="{00FA3750-CCC9-4D49-BC77-8D92364FB71C}" presName="background4" presStyleLbl="node4" presStyleIdx="5" presStyleCnt="7"/>
      <dgm:spPr/>
    </dgm:pt>
    <dgm:pt modelId="{52231BC4-AFAC-4719-9AF7-9BEAED45990E}" type="pres">
      <dgm:prSet presAssocID="{00FA3750-CCC9-4D49-BC77-8D92364FB71C}" presName="text4" presStyleLbl="fgAcc4" presStyleIdx="5" presStyleCnt="7">
        <dgm:presLayoutVars>
          <dgm:chPref val="3"/>
        </dgm:presLayoutVars>
      </dgm:prSet>
      <dgm:spPr/>
      <dgm:t>
        <a:bodyPr/>
        <a:lstStyle/>
        <a:p>
          <a:endParaRPr lang="ru-RU"/>
        </a:p>
      </dgm:t>
    </dgm:pt>
    <dgm:pt modelId="{A535D6F9-BBA7-447C-BF2D-4806E3A7CBBE}" type="pres">
      <dgm:prSet presAssocID="{00FA3750-CCC9-4D49-BC77-8D92364FB71C}" presName="hierChild5" presStyleCnt="0"/>
      <dgm:spPr/>
    </dgm:pt>
    <dgm:pt modelId="{36859037-B14C-4E39-9382-160F48E59A07}" type="pres">
      <dgm:prSet presAssocID="{1B473B2D-2510-4577-B821-D25CC4207BF3}" presName="Name23" presStyleLbl="parChTrans1D4" presStyleIdx="6" presStyleCnt="7"/>
      <dgm:spPr/>
      <dgm:t>
        <a:bodyPr/>
        <a:lstStyle/>
        <a:p>
          <a:endParaRPr lang="ru-RU"/>
        </a:p>
      </dgm:t>
    </dgm:pt>
    <dgm:pt modelId="{D6C74E45-DB72-4533-B406-DDD1C9457BDD}" type="pres">
      <dgm:prSet presAssocID="{45D325D3-88B1-4C7D-AC91-ABC35743E1DB}" presName="hierRoot4" presStyleCnt="0"/>
      <dgm:spPr/>
    </dgm:pt>
    <dgm:pt modelId="{4B708274-4CD3-4669-B885-FBC94B607E66}" type="pres">
      <dgm:prSet presAssocID="{45D325D3-88B1-4C7D-AC91-ABC35743E1DB}" presName="composite4" presStyleCnt="0"/>
      <dgm:spPr/>
    </dgm:pt>
    <dgm:pt modelId="{7952E15F-D3C3-41A0-BF39-FF5397F30DDB}" type="pres">
      <dgm:prSet presAssocID="{45D325D3-88B1-4C7D-AC91-ABC35743E1DB}" presName="background4" presStyleLbl="node4" presStyleIdx="6" presStyleCnt="7"/>
      <dgm:spPr/>
    </dgm:pt>
    <dgm:pt modelId="{C6B94C96-46B8-4B8E-8675-45224A4637A9}" type="pres">
      <dgm:prSet presAssocID="{45D325D3-88B1-4C7D-AC91-ABC35743E1DB}" presName="text4" presStyleLbl="fgAcc4" presStyleIdx="6" presStyleCnt="7">
        <dgm:presLayoutVars>
          <dgm:chPref val="3"/>
        </dgm:presLayoutVars>
      </dgm:prSet>
      <dgm:spPr/>
      <dgm:t>
        <a:bodyPr/>
        <a:lstStyle/>
        <a:p>
          <a:endParaRPr lang="ru-RU"/>
        </a:p>
      </dgm:t>
    </dgm:pt>
    <dgm:pt modelId="{B5EDCC6B-D52B-43D8-90FB-8CAA392F38EA}" type="pres">
      <dgm:prSet presAssocID="{45D325D3-88B1-4C7D-AC91-ABC35743E1DB}" presName="hierChild5" presStyleCnt="0"/>
      <dgm:spPr/>
    </dgm:pt>
    <dgm:pt modelId="{B6E7B41F-A8E9-4CCF-AF46-6BF98F51F515}" type="pres">
      <dgm:prSet presAssocID="{9700FBE8-1A0E-4284-B858-B78CB2B11CDA}" presName="Name17" presStyleLbl="parChTrans1D3" presStyleIdx="1" presStyleCnt="3"/>
      <dgm:spPr/>
      <dgm:t>
        <a:bodyPr/>
        <a:lstStyle/>
        <a:p>
          <a:endParaRPr lang="ru-RU"/>
        </a:p>
      </dgm:t>
    </dgm:pt>
    <dgm:pt modelId="{00413ACB-3400-41DE-902D-77F30DC5E167}" type="pres">
      <dgm:prSet presAssocID="{C43E2B20-6F37-4DC8-92A4-33242B213157}" presName="hierRoot3" presStyleCnt="0"/>
      <dgm:spPr/>
    </dgm:pt>
    <dgm:pt modelId="{5804EE1E-FF58-4BDD-89DA-5FE85F5FF953}" type="pres">
      <dgm:prSet presAssocID="{C43E2B20-6F37-4DC8-92A4-33242B213157}" presName="composite3" presStyleCnt="0"/>
      <dgm:spPr/>
    </dgm:pt>
    <dgm:pt modelId="{35E789CF-00B6-4682-BA99-3B34199D3BFE}" type="pres">
      <dgm:prSet presAssocID="{C43E2B20-6F37-4DC8-92A4-33242B213157}" presName="background3" presStyleLbl="node3" presStyleIdx="1" presStyleCnt="3"/>
      <dgm:spPr/>
    </dgm:pt>
    <dgm:pt modelId="{7F619320-CB57-480E-B38D-D3F512B3BF13}" type="pres">
      <dgm:prSet presAssocID="{C43E2B20-6F37-4DC8-92A4-33242B213157}" presName="text3" presStyleLbl="fgAcc3" presStyleIdx="1" presStyleCnt="3">
        <dgm:presLayoutVars>
          <dgm:chPref val="3"/>
        </dgm:presLayoutVars>
      </dgm:prSet>
      <dgm:spPr/>
      <dgm:t>
        <a:bodyPr/>
        <a:lstStyle/>
        <a:p>
          <a:endParaRPr lang="ru-RU"/>
        </a:p>
      </dgm:t>
    </dgm:pt>
    <dgm:pt modelId="{D2706C5F-319A-49AD-97AA-4EF32057CA50}" type="pres">
      <dgm:prSet presAssocID="{C43E2B20-6F37-4DC8-92A4-33242B213157}" presName="hierChild4" presStyleCnt="0"/>
      <dgm:spPr/>
    </dgm:pt>
    <dgm:pt modelId="{7B2ED695-6F55-4A01-9DE0-1E0A6E292297}" type="pres">
      <dgm:prSet presAssocID="{DB6DFEB7-1F71-4DE0-91FD-1388AE86FEBA}" presName="Name17" presStyleLbl="parChTrans1D3" presStyleIdx="2" presStyleCnt="3"/>
      <dgm:spPr/>
      <dgm:t>
        <a:bodyPr/>
        <a:lstStyle/>
        <a:p>
          <a:endParaRPr lang="ru-RU"/>
        </a:p>
      </dgm:t>
    </dgm:pt>
    <dgm:pt modelId="{94798DA9-37E8-4F04-896E-3A48370965CA}" type="pres">
      <dgm:prSet presAssocID="{B8E831D2-1A5D-42CF-B1FA-99256C9A06E8}" presName="hierRoot3" presStyleCnt="0"/>
      <dgm:spPr/>
    </dgm:pt>
    <dgm:pt modelId="{9804E23C-CD0A-481B-B14B-15AEE6D11BBA}" type="pres">
      <dgm:prSet presAssocID="{B8E831D2-1A5D-42CF-B1FA-99256C9A06E8}" presName="composite3" presStyleCnt="0"/>
      <dgm:spPr/>
    </dgm:pt>
    <dgm:pt modelId="{A3A87A51-9BCC-4918-ABEA-FB2A8D1AFA59}" type="pres">
      <dgm:prSet presAssocID="{B8E831D2-1A5D-42CF-B1FA-99256C9A06E8}" presName="background3" presStyleLbl="node3" presStyleIdx="2" presStyleCnt="3"/>
      <dgm:spPr/>
    </dgm:pt>
    <dgm:pt modelId="{BF590F0E-F631-4E39-9476-F5A1AFBD799B}" type="pres">
      <dgm:prSet presAssocID="{B8E831D2-1A5D-42CF-B1FA-99256C9A06E8}" presName="text3" presStyleLbl="fgAcc3" presStyleIdx="2" presStyleCnt="3">
        <dgm:presLayoutVars>
          <dgm:chPref val="3"/>
        </dgm:presLayoutVars>
      </dgm:prSet>
      <dgm:spPr/>
      <dgm:t>
        <a:bodyPr/>
        <a:lstStyle/>
        <a:p>
          <a:endParaRPr lang="ru-RU"/>
        </a:p>
      </dgm:t>
    </dgm:pt>
    <dgm:pt modelId="{1614568B-E725-4804-83D4-F57D7DE1D2B7}" type="pres">
      <dgm:prSet presAssocID="{B8E831D2-1A5D-42CF-B1FA-99256C9A06E8}" presName="hierChild4" presStyleCnt="0"/>
      <dgm:spPr/>
    </dgm:pt>
    <dgm:pt modelId="{DCB22438-92E2-424A-AA0B-042CC279C60F}" type="pres">
      <dgm:prSet presAssocID="{88AC2412-6C2C-4D33-B70F-CD3CEC4D8D2E}" presName="Name10" presStyleLbl="parChTrans1D2" presStyleIdx="1" presStyleCnt="2"/>
      <dgm:spPr/>
      <dgm:t>
        <a:bodyPr/>
        <a:lstStyle/>
        <a:p>
          <a:endParaRPr lang="ru-RU"/>
        </a:p>
      </dgm:t>
    </dgm:pt>
    <dgm:pt modelId="{73168DD3-BB91-46D1-8DC7-386352203516}" type="pres">
      <dgm:prSet presAssocID="{3A7921AF-FAB5-40E3-8119-91E6E0212E96}" presName="hierRoot2" presStyleCnt="0"/>
      <dgm:spPr/>
    </dgm:pt>
    <dgm:pt modelId="{25520599-42F2-45AA-9BB5-2EC458268E99}" type="pres">
      <dgm:prSet presAssocID="{3A7921AF-FAB5-40E3-8119-91E6E0212E96}" presName="composite2" presStyleCnt="0"/>
      <dgm:spPr/>
    </dgm:pt>
    <dgm:pt modelId="{6B7967FD-C7BF-4E7B-858F-B1DD24AD90D8}" type="pres">
      <dgm:prSet presAssocID="{3A7921AF-FAB5-40E3-8119-91E6E0212E96}" presName="background2" presStyleLbl="asst1" presStyleIdx="1" presStyleCnt="2"/>
      <dgm:spPr/>
    </dgm:pt>
    <dgm:pt modelId="{2C280869-FC54-4601-9018-5FD34CC67517}" type="pres">
      <dgm:prSet presAssocID="{3A7921AF-FAB5-40E3-8119-91E6E0212E96}" presName="text2" presStyleLbl="fgAcc2" presStyleIdx="1" presStyleCnt="2">
        <dgm:presLayoutVars>
          <dgm:chPref val="3"/>
        </dgm:presLayoutVars>
      </dgm:prSet>
      <dgm:spPr/>
      <dgm:t>
        <a:bodyPr/>
        <a:lstStyle/>
        <a:p>
          <a:endParaRPr lang="ru-RU"/>
        </a:p>
      </dgm:t>
    </dgm:pt>
    <dgm:pt modelId="{5D4866C8-A60E-479D-B2E3-E661D434FBC8}" type="pres">
      <dgm:prSet presAssocID="{3A7921AF-FAB5-40E3-8119-91E6E0212E96}" presName="hierChild3" presStyleCnt="0"/>
      <dgm:spPr/>
    </dgm:pt>
  </dgm:ptLst>
  <dgm:cxnLst>
    <dgm:cxn modelId="{90589074-AC28-44B6-8B96-3C8C9DDC3225}" type="presOf" srcId="{A9743278-F192-4DBD-AB35-301AD988E9A1}" destId="{CA6D6636-99C3-4784-871D-AD2F0AD3CB51}" srcOrd="0" destOrd="0" presId="urn:microsoft.com/office/officeart/2005/8/layout/hierarchy1"/>
    <dgm:cxn modelId="{7A121BAC-371E-4A24-9652-AEEB0232776D}" type="presOf" srcId="{BEC2CF5A-AD67-43C6-B4BF-1F2E92328055}" destId="{2DC07D97-A274-4925-8583-28833ECE6EFE}" srcOrd="0" destOrd="0" presId="urn:microsoft.com/office/officeart/2005/8/layout/hierarchy1"/>
    <dgm:cxn modelId="{6FC1B809-816F-4ADD-9AE7-031178C35165}" srcId="{BEC2CF5A-AD67-43C6-B4BF-1F2E92328055}" destId="{969DE800-B766-4FA5-8735-3AAF8110113C}" srcOrd="3" destOrd="0" parTransId="{142C8AC8-30F9-43F1-A496-2C4E84A9E73C}" sibTransId="{0BF5EF43-AD1A-4DE6-8EB3-3B020EAC4D18}"/>
    <dgm:cxn modelId="{AF58F435-D905-4855-AFAC-B11416A28CD3}" srcId="{BEC2CF5A-AD67-43C6-B4BF-1F2E92328055}" destId="{A9743278-F192-4DBD-AB35-301AD988E9A1}" srcOrd="1" destOrd="0" parTransId="{87D8A1FF-49B3-42C7-A468-9D240E1A684D}" sibTransId="{93C536A4-20F0-48E8-97D5-8B00BD45C0A6}"/>
    <dgm:cxn modelId="{5D4708EA-202C-4574-BC9D-69A95410E7A5}" type="presOf" srcId="{B267852C-CE4B-492E-8008-8D5192EECEEB}" destId="{12F859A1-E129-47CC-99C0-1D7745E2756B}" srcOrd="0" destOrd="0" presId="urn:microsoft.com/office/officeart/2005/8/layout/hierarchy1"/>
    <dgm:cxn modelId="{3EBD419B-4D08-45EC-B0C0-B79B4349D7BA}" type="presOf" srcId="{30713DE3-4B45-4D0E-AFF0-737A49C1ACDC}" destId="{3726FB1D-0A8E-49E3-8620-14A22E4EE9EB}" srcOrd="0" destOrd="0" presId="urn:microsoft.com/office/officeart/2005/8/layout/hierarchy1"/>
    <dgm:cxn modelId="{E6FED524-0BC0-4CA8-82B2-A09691E941A6}" srcId="{8BF5ED2E-C240-4085-9763-E8C49450B5BB}" destId="{D218A591-670D-49F6-AF80-89A98760ACCB}" srcOrd="0" destOrd="0" parTransId="{206DD9D9-A0B1-4C40-A193-4B1373DAA790}" sibTransId="{6A4D996E-D02B-411D-8803-69CCE548BA0D}"/>
    <dgm:cxn modelId="{744B2AE8-A5F6-4DCE-B24A-011E43693BBF}" srcId="{1DFF6664-4DD1-4358-9D0A-BBFDB9C19868}" destId="{C43E2B20-6F37-4DC8-92A4-33242B213157}" srcOrd="1" destOrd="0" parTransId="{9700FBE8-1A0E-4284-B858-B78CB2B11CDA}" sibTransId="{FF9A2383-A8DE-47C8-8CDF-618B0C6FFD06}"/>
    <dgm:cxn modelId="{12866B12-44EC-4AA4-9ACC-E612EB9D1400}" srcId="{1DFF6664-4DD1-4358-9D0A-BBFDB9C19868}" destId="{BEC2CF5A-AD67-43C6-B4BF-1F2E92328055}" srcOrd="0" destOrd="0" parTransId="{5F11A415-7673-4962-A48D-CB47420DFE59}" sibTransId="{E502A6FD-B60F-43CB-8924-404A3997E87A}"/>
    <dgm:cxn modelId="{B510FE2B-58BB-4F22-A003-F10C4BD225F2}" type="presOf" srcId="{E771E945-C34B-49D2-A213-ADFFE1A19326}" destId="{E186ACC5-4392-4DDD-B6F0-3FDC1FEE9092}" srcOrd="0" destOrd="0" presId="urn:microsoft.com/office/officeart/2005/8/layout/hierarchy1"/>
    <dgm:cxn modelId="{A4FC8A6F-E884-4FF0-80C5-77BEFC145B3C}" srcId="{61A2E598-B2C0-4E04-8247-E37DCB8C7A6D}" destId="{E771E945-C34B-49D2-A213-ADFFE1A19326}" srcOrd="0" destOrd="0" parTransId="{B267852C-CE4B-492E-8008-8D5192EECEEB}" sibTransId="{114F3969-7204-4298-B2E9-5E8025861F9C}"/>
    <dgm:cxn modelId="{53F73DAC-FBAD-440C-91E8-EC5E7250AF48}" srcId="{BEC2CF5A-AD67-43C6-B4BF-1F2E92328055}" destId="{00FA3750-CCC9-4D49-BC77-8D92364FB71C}" srcOrd="4" destOrd="0" parTransId="{B9A07605-2AAE-4498-83FC-53D76B3CE147}" sibTransId="{76AF1175-581F-4DDE-93CA-10A369F876E3}"/>
    <dgm:cxn modelId="{FBBADB1F-B9F5-4AB2-94C1-7F96C0B4E62F}" type="presOf" srcId="{9700FBE8-1A0E-4284-B858-B78CB2B11CDA}" destId="{B6E7B41F-A8E9-4CCF-AF46-6BF98F51F515}" srcOrd="0" destOrd="0" presId="urn:microsoft.com/office/officeart/2005/8/layout/hierarchy1"/>
    <dgm:cxn modelId="{261D1AD2-3456-4542-A3AD-F7187FE7605E}" type="presOf" srcId="{45D325D3-88B1-4C7D-AC91-ABC35743E1DB}" destId="{C6B94C96-46B8-4B8E-8675-45224A4637A9}" srcOrd="0" destOrd="0" presId="urn:microsoft.com/office/officeart/2005/8/layout/hierarchy1"/>
    <dgm:cxn modelId="{08E35437-45F1-4482-AA0A-2F6717B9C483}" srcId="{D218A591-670D-49F6-AF80-89A98760ACCB}" destId="{1DFF6664-4DD1-4358-9D0A-BBFDB9C19868}" srcOrd="0" destOrd="0" parTransId="{8F118C84-8135-43EE-AA4B-276F6BF086AA}" sibTransId="{E3D0A3D7-2692-4EA8-857C-EAA34359816E}"/>
    <dgm:cxn modelId="{BD1A54B0-53EF-4970-BF73-854A040938C9}" srcId="{BEC2CF5A-AD67-43C6-B4BF-1F2E92328055}" destId="{45D325D3-88B1-4C7D-AC91-ABC35743E1DB}" srcOrd="5" destOrd="0" parTransId="{1B473B2D-2510-4577-B821-D25CC4207BF3}" sibTransId="{1C27AADC-389F-4CAC-83D4-2359BE3DBAB6}"/>
    <dgm:cxn modelId="{8838877D-0EC0-4029-A661-A7731E6F76C8}" type="presOf" srcId="{B8E831D2-1A5D-42CF-B1FA-99256C9A06E8}" destId="{BF590F0E-F631-4E39-9476-F5A1AFBD799B}" srcOrd="0" destOrd="0" presId="urn:microsoft.com/office/officeart/2005/8/layout/hierarchy1"/>
    <dgm:cxn modelId="{AC3F55A5-B6DA-454C-986E-28D6AF97638A}" type="presOf" srcId="{61A2E598-B2C0-4E04-8247-E37DCB8C7A6D}" destId="{489BA614-F78E-474C-BDB5-B08B06997FB4}" srcOrd="0" destOrd="0" presId="urn:microsoft.com/office/officeart/2005/8/layout/hierarchy1"/>
    <dgm:cxn modelId="{4C0685B4-31A7-4378-9D5F-83A531DD38D6}" type="presOf" srcId="{3A7921AF-FAB5-40E3-8119-91E6E0212E96}" destId="{2C280869-FC54-4601-9018-5FD34CC67517}" srcOrd="0" destOrd="0" presId="urn:microsoft.com/office/officeart/2005/8/layout/hierarchy1"/>
    <dgm:cxn modelId="{31D8D425-DE10-488E-9473-BDFDF79CDAA5}" type="presOf" srcId="{142C8AC8-30F9-43F1-A496-2C4E84A9E73C}" destId="{189B1959-AA3C-4F87-994B-A938D3A02B8D}" srcOrd="0" destOrd="0" presId="urn:microsoft.com/office/officeart/2005/8/layout/hierarchy1"/>
    <dgm:cxn modelId="{B24150FF-38F5-48D9-969B-C2328E803FC3}" type="presOf" srcId="{8BF5ED2E-C240-4085-9763-E8C49450B5BB}" destId="{941902F0-4A2D-413D-8104-659FB94D94C7}" srcOrd="0" destOrd="0" presId="urn:microsoft.com/office/officeart/2005/8/layout/hierarchy1"/>
    <dgm:cxn modelId="{889423E1-7483-4052-A62E-8240F811C95E}" srcId="{D218A591-670D-49F6-AF80-89A98760ACCB}" destId="{3A7921AF-FAB5-40E3-8119-91E6E0212E96}" srcOrd="1" destOrd="0" parTransId="{88AC2412-6C2C-4D33-B70F-CD3CEC4D8D2E}" sibTransId="{46FACA38-A076-449B-A7FB-E847EF3AEEAF}"/>
    <dgm:cxn modelId="{58599DDD-3862-4BCD-B429-52C717AF6576}" type="presOf" srcId="{A84775CA-E166-44A3-85EA-EDCC090AF003}" destId="{A34F3E86-1914-4476-A9D1-0CD7AD26AC1F}" srcOrd="0" destOrd="0" presId="urn:microsoft.com/office/officeart/2005/8/layout/hierarchy1"/>
    <dgm:cxn modelId="{A4A81C3F-4895-49CB-853C-43B18A8BBD51}" srcId="{BEC2CF5A-AD67-43C6-B4BF-1F2E92328055}" destId="{30713DE3-4B45-4D0E-AFF0-737A49C1ACDC}" srcOrd="2" destOrd="0" parTransId="{A84775CA-E166-44A3-85EA-EDCC090AF003}" sibTransId="{C144546D-6B7D-45CD-A2C0-FD944623A352}"/>
    <dgm:cxn modelId="{55D98328-9122-4FA7-A9B2-8BEA86066B51}" type="presOf" srcId="{C43E2B20-6F37-4DC8-92A4-33242B213157}" destId="{7F619320-CB57-480E-B38D-D3F512B3BF13}" srcOrd="0" destOrd="0" presId="urn:microsoft.com/office/officeart/2005/8/layout/hierarchy1"/>
    <dgm:cxn modelId="{2F654B24-A3A7-464B-B81B-0D325F25A7D1}" type="presOf" srcId="{5F11A415-7673-4962-A48D-CB47420DFE59}" destId="{6A9BBBFE-6A88-41CA-AB49-97E6C77E32C5}" srcOrd="0" destOrd="0" presId="urn:microsoft.com/office/officeart/2005/8/layout/hierarchy1"/>
    <dgm:cxn modelId="{436D2E21-394A-4C01-B777-B280148CE3A1}" type="presOf" srcId="{969DE800-B766-4FA5-8735-3AAF8110113C}" destId="{CD7FC29A-A9F6-4F5E-B82D-2561AFBAD67B}" srcOrd="0" destOrd="0" presId="urn:microsoft.com/office/officeart/2005/8/layout/hierarchy1"/>
    <dgm:cxn modelId="{0E11DFDA-63A4-4849-B4D6-9B27651228C5}" srcId="{BEC2CF5A-AD67-43C6-B4BF-1F2E92328055}" destId="{61A2E598-B2C0-4E04-8247-E37DCB8C7A6D}" srcOrd="0" destOrd="0" parTransId="{4C701561-9E90-47B1-965E-F54A8F36D09E}" sibTransId="{DB0883FC-68F2-45E0-8234-F956240A0073}"/>
    <dgm:cxn modelId="{060EFE6A-84A5-4849-85C8-EE1F0E04E11E}" type="presOf" srcId="{8F118C84-8135-43EE-AA4B-276F6BF086AA}" destId="{5E406365-EC12-4899-B0D9-861FE8DC6DA7}" srcOrd="0" destOrd="0" presId="urn:microsoft.com/office/officeart/2005/8/layout/hierarchy1"/>
    <dgm:cxn modelId="{8ACC34DB-F90C-4552-B65F-29C0529A8198}" type="presOf" srcId="{1B473B2D-2510-4577-B821-D25CC4207BF3}" destId="{36859037-B14C-4E39-9382-160F48E59A07}" srcOrd="0" destOrd="0" presId="urn:microsoft.com/office/officeart/2005/8/layout/hierarchy1"/>
    <dgm:cxn modelId="{F05DE97D-98F2-4D7E-B11A-F75BA4ED67F9}" type="presOf" srcId="{B9A07605-2AAE-4498-83FC-53D76B3CE147}" destId="{D62661F6-03C3-4DDB-80C9-A2397997A925}" srcOrd="0" destOrd="0" presId="urn:microsoft.com/office/officeart/2005/8/layout/hierarchy1"/>
    <dgm:cxn modelId="{CDB9164F-6458-4129-BE73-50D830661B6B}" type="presOf" srcId="{1DFF6664-4DD1-4358-9D0A-BBFDB9C19868}" destId="{6CCC1988-2820-4F7B-A4E3-8EE74DADBEB1}" srcOrd="0" destOrd="0" presId="urn:microsoft.com/office/officeart/2005/8/layout/hierarchy1"/>
    <dgm:cxn modelId="{14118273-9770-4DAB-92D6-D785A4E69FBA}" type="presOf" srcId="{00FA3750-CCC9-4D49-BC77-8D92364FB71C}" destId="{52231BC4-AFAC-4719-9AF7-9BEAED45990E}" srcOrd="0" destOrd="0" presId="urn:microsoft.com/office/officeart/2005/8/layout/hierarchy1"/>
    <dgm:cxn modelId="{C9DA9AE4-DEFF-4BB3-87B5-41FECF827102}" type="presOf" srcId="{87D8A1FF-49B3-42C7-A468-9D240E1A684D}" destId="{C5B41B46-099D-4CD5-9B83-A5FF7405398D}" srcOrd="0" destOrd="0" presId="urn:microsoft.com/office/officeart/2005/8/layout/hierarchy1"/>
    <dgm:cxn modelId="{51461198-E096-4079-8068-7AF5488F05C9}" type="presOf" srcId="{D218A591-670D-49F6-AF80-89A98760ACCB}" destId="{EA400AC3-72AA-4BC3-8E71-6D8F0FD1BAE4}" srcOrd="0" destOrd="0" presId="urn:microsoft.com/office/officeart/2005/8/layout/hierarchy1"/>
    <dgm:cxn modelId="{730F5CCF-AE34-47BF-8726-43EB87256FE2}" srcId="{1DFF6664-4DD1-4358-9D0A-BBFDB9C19868}" destId="{B8E831D2-1A5D-42CF-B1FA-99256C9A06E8}" srcOrd="2" destOrd="0" parTransId="{DB6DFEB7-1F71-4DE0-91FD-1388AE86FEBA}" sibTransId="{F9C969D0-0181-4479-8C71-3F4FB192FE42}"/>
    <dgm:cxn modelId="{4587DBE4-07CB-476D-BEAE-C2380F6427D4}" type="presOf" srcId="{88AC2412-6C2C-4D33-B70F-CD3CEC4D8D2E}" destId="{DCB22438-92E2-424A-AA0B-042CC279C60F}" srcOrd="0" destOrd="0" presId="urn:microsoft.com/office/officeart/2005/8/layout/hierarchy1"/>
    <dgm:cxn modelId="{5E499B98-94BC-4634-839C-4E5D2D0A8CE1}" type="presOf" srcId="{4C701561-9E90-47B1-965E-F54A8F36D09E}" destId="{8E43E975-1B39-49B5-A176-3FB410F02930}" srcOrd="0" destOrd="0" presId="urn:microsoft.com/office/officeart/2005/8/layout/hierarchy1"/>
    <dgm:cxn modelId="{8D984098-242E-4A41-B7E6-314CD3821D51}" type="presOf" srcId="{DB6DFEB7-1F71-4DE0-91FD-1388AE86FEBA}" destId="{7B2ED695-6F55-4A01-9DE0-1E0A6E292297}" srcOrd="0" destOrd="0" presId="urn:microsoft.com/office/officeart/2005/8/layout/hierarchy1"/>
    <dgm:cxn modelId="{8F936207-FD4D-4D90-969B-8419F386CD37}" type="presParOf" srcId="{941902F0-4A2D-413D-8104-659FB94D94C7}" destId="{6BEA7AA4-F752-47C6-A609-0600235A106E}" srcOrd="0" destOrd="0" presId="urn:microsoft.com/office/officeart/2005/8/layout/hierarchy1"/>
    <dgm:cxn modelId="{55FF8968-5294-479E-AA64-95C057C75429}" type="presParOf" srcId="{6BEA7AA4-F752-47C6-A609-0600235A106E}" destId="{513F9EA8-F533-44A9-BDA7-22D5B2DADAFB}" srcOrd="0" destOrd="0" presId="urn:microsoft.com/office/officeart/2005/8/layout/hierarchy1"/>
    <dgm:cxn modelId="{8535DA3D-0914-42BD-A52D-1C6F9E665962}" type="presParOf" srcId="{513F9EA8-F533-44A9-BDA7-22D5B2DADAFB}" destId="{2C6A98F9-0E15-425D-BAB4-379F3BD48016}" srcOrd="0" destOrd="0" presId="urn:microsoft.com/office/officeart/2005/8/layout/hierarchy1"/>
    <dgm:cxn modelId="{1478BFE3-E499-4DCD-B133-916274F5F371}" type="presParOf" srcId="{513F9EA8-F533-44A9-BDA7-22D5B2DADAFB}" destId="{EA400AC3-72AA-4BC3-8E71-6D8F0FD1BAE4}" srcOrd="1" destOrd="0" presId="urn:microsoft.com/office/officeart/2005/8/layout/hierarchy1"/>
    <dgm:cxn modelId="{CD13A693-82B6-471E-8A1E-0947CC3F2FEF}" type="presParOf" srcId="{6BEA7AA4-F752-47C6-A609-0600235A106E}" destId="{116586AA-D26E-4CEB-9449-2EC0000BCE46}" srcOrd="1" destOrd="0" presId="urn:microsoft.com/office/officeart/2005/8/layout/hierarchy1"/>
    <dgm:cxn modelId="{EAF9B54B-37FD-4280-836E-6A6230510518}" type="presParOf" srcId="{116586AA-D26E-4CEB-9449-2EC0000BCE46}" destId="{5E406365-EC12-4899-B0D9-861FE8DC6DA7}" srcOrd="0" destOrd="0" presId="urn:microsoft.com/office/officeart/2005/8/layout/hierarchy1"/>
    <dgm:cxn modelId="{752D3C3A-A0B5-4CA7-BFE5-BC2DDB7F3450}" type="presParOf" srcId="{116586AA-D26E-4CEB-9449-2EC0000BCE46}" destId="{47E0C2BB-F547-4769-85BC-19AF0EDE659C}" srcOrd="1" destOrd="0" presId="urn:microsoft.com/office/officeart/2005/8/layout/hierarchy1"/>
    <dgm:cxn modelId="{FCAA15A1-B656-4BF6-AE5B-D49E10C3D5B3}" type="presParOf" srcId="{47E0C2BB-F547-4769-85BC-19AF0EDE659C}" destId="{1820F59A-9EBD-48AD-AC87-A52663F3AD89}" srcOrd="0" destOrd="0" presId="urn:microsoft.com/office/officeart/2005/8/layout/hierarchy1"/>
    <dgm:cxn modelId="{EC25EAB7-6662-43EC-A686-4AC6C3B6AF32}" type="presParOf" srcId="{1820F59A-9EBD-48AD-AC87-A52663F3AD89}" destId="{2F58FE00-CB86-4A9A-A829-BC7D1399368F}" srcOrd="0" destOrd="0" presId="urn:microsoft.com/office/officeart/2005/8/layout/hierarchy1"/>
    <dgm:cxn modelId="{0A053C94-57AF-48B1-A21B-F4A0D14FC0AC}" type="presParOf" srcId="{1820F59A-9EBD-48AD-AC87-A52663F3AD89}" destId="{6CCC1988-2820-4F7B-A4E3-8EE74DADBEB1}" srcOrd="1" destOrd="0" presId="urn:microsoft.com/office/officeart/2005/8/layout/hierarchy1"/>
    <dgm:cxn modelId="{AB2DD4FA-1F38-4131-950F-1658B9CCC8CF}" type="presParOf" srcId="{47E0C2BB-F547-4769-85BC-19AF0EDE659C}" destId="{5E0B7651-A402-445B-A3FB-DC316895DCC1}" srcOrd="1" destOrd="0" presId="urn:microsoft.com/office/officeart/2005/8/layout/hierarchy1"/>
    <dgm:cxn modelId="{55EA0A1E-88EF-4504-9F01-3F942C400A88}" type="presParOf" srcId="{5E0B7651-A402-445B-A3FB-DC316895DCC1}" destId="{6A9BBBFE-6A88-41CA-AB49-97E6C77E32C5}" srcOrd="0" destOrd="0" presId="urn:microsoft.com/office/officeart/2005/8/layout/hierarchy1"/>
    <dgm:cxn modelId="{42A88B15-E80B-4C1B-8376-ACA6F33BB8FD}" type="presParOf" srcId="{5E0B7651-A402-445B-A3FB-DC316895DCC1}" destId="{58A1A1E2-07FD-4E64-ADAB-18E56A570D84}" srcOrd="1" destOrd="0" presId="urn:microsoft.com/office/officeart/2005/8/layout/hierarchy1"/>
    <dgm:cxn modelId="{AB9F2ECD-7FD8-4EC3-A599-59345213904F}" type="presParOf" srcId="{58A1A1E2-07FD-4E64-ADAB-18E56A570D84}" destId="{1C9C7047-332B-4253-88B9-51FFA88658CD}" srcOrd="0" destOrd="0" presId="urn:microsoft.com/office/officeart/2005/8/layout/hierarchy1"/>
    <dgm:cxn modelId="{D8EE46C2-539D-4015-89C6-BFD42DD8AD1B}" type="presParOf" srcId="{1C9C7047-332B-4253-88B9-51FFA88658CD}" destId="{A269FE80-0CD5-407E-8A9C-4CA943A2410F}" srcOrd="0" destOrd="0" presId="urn:microsoft.com/office/officeart/2005/8/layout/hierarchy1"/>
    <dgm:cxn modelId="{ED5A50AB-EC10-4081-9639-35E3F3EC9A58}" type="presParOf" srcId="{1C9C7047-332B-4253-88B9-51FFA88658CD}" destId="{2DC07D97-A274-4925-8583-28833ECE6EFE}" srcOrd="1" destOrd="0" presId="urn:microsoft.com/office/officeart/2005/8/layout/hierarchy1"/>
    <dgm:cxn modelId="{F77928CB-881F-4FD1-BD1B-EDFF2338755D}" type="presParOf" srcId="{58A1A1E2-07FD-4E64-ADAB-18E56A570D84}" destId="{217AC7E1-C2EA-4A56-ABC6-6FE11343B02E}" srcOrd="1" destOrd="0" presId="urn:microsoft.com/office/officeart/2005/8/layout/hierarchy1"/>
    <dgm:cxn modelId="{143DC64F-7B98-4D54-90F9-AF9796304306}" type="presParOf" srcId="{217AC7E1-C2EA-4A56-ABC6-6FE11343B02E}" destId="{8E43E975-1B39-49B5-A176-3FB410F02930}" srcOrd="0" destOrd="0" presId="urn:microsoft.com/office/officeart/2005/8/layout/hierarchy1"/>
    <dgm:cxn modelId="{5ECAA0F1-FD27-40E8-A8FD-E78AE469FA66}" type="presParOf" srcId="{217AC7E1-C2EA-4A56-ABC6-6FE11343B02E}" destId="{67B54BDF-B803-44C6-BFD4-58A9333CF06B}" srcOrd="1" destOrd="0" presId="urn:microsoft.com/office/officeart/2005/8/layout/hierarchy1"/>
    <dgm:cxn modelId="{926D47B1-C3A8-4F12-B1FF-E46E2AD5420C}" type="presParOf" srcId="{67B54BDF-B803-44C6-BFD4-58A9333CF06B}" destId="{6F6A4CCE-463F-41CA-9838-EF62D2BBBF21}" srcOrd="0" destOrd="0" presId="urn:microsoft.com/office/officeart/2005/8/layout/hierarchy1"/>
    <dgm:cxn modelId="{5069E7E5-87C7-4DA0-A68F-298BDF0924D2}" type="presParOf" srcId="{6F6A4CCE-463F-41CA-9838-EF62D2BBBF21}" destId="{DD1A8AD2-0625-4CEA-9A1E-12D323593F0B}" srcOrd="0" destOrd="0" presId="urn:microsoft.com/office/officeart/2005/8/layout/hierarchy1"/>
    <dgm:cxn modelId="{9314A05A-344D-41F2-A4F3-54A005C4936B}" type="presParOf" srcId="{6F6A4CCE-463F-41CA-9838-EF62D2BBBF21}" destId="{489BA614-F78E-474C-BDB5-B08B06997FB4}" srcOrd="1" destOrd="0" presId="urn:microsoft.com/office/officeart/2005/8/layout/hierarchy1"/>
    <dgm:cxn modelId="{690E1D02-E69A-43B2-8FC0-DE19FC903DDD}" type="presParOf" srcId="{67B54BDF-B803-44C6-BFD4-58A9333CF06B}" destId="{632EBFF6-9A8F-4D11-955A-5F236FA76761}" srcOrd="1" destOrd="0" presId="urn:microsoft.com/office/officeart/2005/8/layout/hierarchy1"/>
    <dgm:cxn modelId="{A16DD9A9-ABD1-41E9-AC99-9BA81E8EBC0A}" type="presParOf" srcId="{632EBFF6-9A8F-4D11-955A-5F236FA76761}" destId="{12F859A1-E129-47CC-99C0-1D7745E2756B}" srcOrd="0" destOrd="0" presId="urn:microsoft.com/office/officeart/2005/8/layout/hierarchy1"/>
    <dgm:cxn modelId="{A209F6FF-269B-48BF-89A2-388B40B99CED}" type="presParOf" srcId="{632EBFF6-9A8F-4D11-955A-5F236FA76761}" destId="{B5C69621-28BB-4648-843C-DCA33CC30E10}" srcOrd="1" destOrd="0" presId="urn:microsoft.com/office/officeart/2005/8/layout/hierarchy1"/>
    <dgm:cxn modelId="{22F3AD87-AE52-4CD2-A5C7-350E41D813A8}" type="presParOf" srcId="{B5C69621-28BB-4648-843C-DCA33CC30E10}" destId="{7528CD34-A34E-4173-8C2E-AC8D70B467DF}" srcOrd="0" destOrd="0" presId="urn:microsoft.com/office/officeart/2005/8/layout/hierarchy1"/>
    <dgm:cxn modelId="{27A3C81D-0AAB-482D-B18B-DD60F139A078}" type="presParOf" srcId="{7528CD34-A34E-4173-8C2E-AC8D70B467DF}" destId="{1DE41500-A820-4AC7-B5AC-B8ED05F02AB9}" srcOrd="0" destOrd="0" presId="urn:microsoft.com/office/officeart/2005/8/layout/hierarchy1"/>
    <dgm:cxn modelId="{AB5C2206-D7C5-455D-B966-25883E4674B0}" type="presParOf" srcId="{7528CD34-A34E-4173-8C2E-AC8D70B467DF}" destId="{E186ACC5-4392-4DDD-B6F0-3FDC1FEE9092}" srcOrd="1" destOrd="0" presId="urn:microsoft.com/office/officeart/2005/8/layout/hierarchy1"/>
    <dgm:cxn modelId="{DCAA1283-D749-47E5-9CFC-EC6D82439AAC}" type="presParOf" srcId="{B5C69621-28BB-4648-843C-DCA33CC30E10}" destId="{EE7260AD-7A4B-4893-8F1E-E16C127CBB73}" srcOrd="1" destOrd="0" presId="urn:microsoft.com/office/officeart/2005/8/layout/hierarchy1"/>
    <dgm:cxn modelId="{072EC944-B814-4E32-8B15-A647ADC8D218}" type="presParOf" srcId="{217AC7E1-C2EA-4A56-ABC6-6FE11343B02E}" destId="{C5B41B46-099D-4CD5-9B83-A5FF7405398D}" srcOrd="2" destOrd="0" presId="urn:microsoft.com/office/officeart/2005/8/layout/hierarchy1"/>
    <dgm:cxn modelId="{1D8A959F-04FF-4A7E-A700-E0B6C1F5A515}" type="presParOf" srcId="{217AC7E1-C2EA-4A56-ABC6-6FE11343B02E}" destId="{3AA082FF-D22A-4D9F-8AB5-3F3B7D9EE3BC}" srcOrd="3" destOrd="0" presId="urn:microsoft.com/office/officeart/2005/8/layout/hierarchy1"/>
    <dgm:cxn modelId="{936206CE-D595-43A6-AA7A-19D0AE66D785}" type="presParOf" srcId="{3AA082FF-D22A-4D9F-8AB5-3F3B7D9EE3BC}" destId="{94C45D94-8F39-463A-9691-CDA1C13443DC}" srcOrd="0" destOrd="0" presId="urn:microsoft.com/office/officeart/2005/8/layout/hierarchy1"/>
    <dgm:cxn modelId="{974B64AE-6475-4EA2-89DC-C1E33F297E7E}" type="presParOf" srcId="{94C45D94-8F39-463A-9691-CDA1C13443DC}" destId="{4B5BAE34-0236-4CFE-AA2A-A901C5483006}" srcOrd="0" destOrd="0" presId="urn:microsoft.com/office/officeart/2005/8/layout/hierarchy1"/>
    <dgm:cxn modelId="{0DC1A1D7-356A-47C3-9FC8-28309D2D5834}" type="presParOf" srcId="{94C45D94-8F39-463A-9691-CDA1C13443DC}" destId="{CA6D6636-99C3-4784-871D-AD2F0AD3CB51}" srcOrd="1" destOrd="0" presId="urn:microsoft.com/office/officeart/2005/8/layout/hierarchy1"/>
    <dgm:cxn modelId="{76906BFD-9B54-4FBB-97B3-8B79B89A2BF2}" type="presParOf" srcId="{3AA082FF-D22A-4D9F-8AB5-3F3B7D9EE3BC}" destId="{099ED2CF-A4A0-47CA-9EB8-F0F7330C8D4A}" srcOrd="1" destOrd="0" presId="urn:microsoft.com/office/officeart/2005/8/layout/hierarchy1"/>
    <dgm:cxn modelId="{0F00509A-3766-4269-884D-FD83EFF50FBD}" type="presParOf" srcId="{217AC7E1-C2EA-4A56-ABC6-6FE11343B02E}" destId="{A34F3E86-1914-4476-A9D1-0CD7AD26AC1F}" srcOrd="4" destOrd="0" presId="urn:microsoft.com/office/officeart/2005/8/layout/hierarchy1"/>
    <dgm:cxn modelId="{0697BA9A-0F5C-45DC-9AB3-7C370988EAFA}" type="presParOf" srcId="{217AC7E1-C2EA-4A56-ABC6-6FE11343B02E}" destId="{1043FF32-A1F6-41B3-A6AC-6CC8CF2F4BDD}" srcOrd="5" destOrd="0" presId="urn:microsoft.com/office/officeart/2005/8/layout/hierarchy1"/>
    <dgm:cxn modelId="{28BCC7A8-1AB6-4CCE-909F-A31DE5C4D879}" type="presParOf" srcId="{1043FF32-A1F6-41B3-A6AC-6CC8CF2F4BDD}" destId="{0F4278C4-0539-4966-8FC3-B2D479F224B9}" srcOrd="0" destOrd="0" presId="urn:microsoft.com/office/officeart/2005/8/layout/hierarchy1"/>
    <dgm:cxn modelId="{EF90A7DA-181F-4DFF-A713-0A6D5F1F7F4F}" type="presParOf" srcId="{0F4278C4-0539-4966-8FC3-B2D479F224B9}" destId="{74790ED6-2A59-4EA8-A1B5-7C1EA4EE1D99}" srcOrd="0" destOrd="0" presId="urn:microsoft.com/office/officeart/2005/8/layout/hierarchy1"/>
    <dgm:cxn modelId="{DC3C39A4-1F97-428A-B2FE-811ED6C16BD9}" type="presParOf" srcId="{0F4278C4-0539-4966-8FC3-B2D479F224B9}" destId="{3726FB1D-0A8E-49E3-8620-14A22E4EE9EB}" srcOrd="1" destOrd="0" presId="urn:microsoft.com/office/officeart/2005/8/layout/hierarchy1"/>
    <dgm:cxn modelId="{550AF427-26D6-45E2-BF68-F6E3FAFA1501}" type="presParOf" srcId="{1043FF32-A1F6-41B3-A6AC-6CC8CF2F4BDD}" destId="{15D15D08-31D9-4324-B1FF-38FC56553037}" srcOrd="1" destOrd="0" presId="urn:microsoft.com/office/officeart/2005/8/layout/hierarchy1"/>
    <dgm:cxn modelId="{181AB622-52E6-471B-8B95-79B8E5D86558}" type="presParOf" srcId="{217AC7E1-C2EA-4A56-ABC6-6FE11343B02E}" destId="{189B1959-AA3C-4F87-994B-A938D3A02B8D}" srcOrd="6" destOrd="0" presId="urn:microsoft.com/office/officeart/2005/8/layout/hierarchy1"/>
    <dgm:cxn modelId="{68F428C2-1618-4617-BE3C-27DCE8A6924A}" type="presParOf" srcId="{217AC7E1-C2EA-4A56-ABC6-6FE11343B02E}" destId="{2DF7F38B-D7B3-4924-BB9D-214A24CB3B22}" srcOrd="7" destOrd="0" presId="urn:microsoft.com/office/officeart/2005/8/layout/hierarchy1"/>
    <dgm:cxn modelId="{C4C296C7-ED3A-48AA-8E1C-7F81A33BB0EE}" type="presParOf" srcId="{2DF7F38B-D7B3-4924-BB9D-214A24CB3B22}" destId="{9C404D4F-F0F7-45A9-AD69-256E3964A357}" srcOrd="0" destOrd="0" presId="urn:microsoft.com/office/officeart/2005/8/layout/hierarchy1"/>
    <dgm:cxn modelId="{D03E5DEE-A9EE-4687-B6C3-96905B3483CF}" type="presParOf" srcId="{9C404D4F-F0F7-45A9-AD69-256E3964A357}" destId="{FD5CEACC-E14A-4942-B121-98FE2EE735C4}" srcOrd="0" destOrd="0" presId="urn:microsoft.com/office/officeart/2005/8/layout/hierarchy1"/>
    <dgm:cxn modelId="{82B5B787-064C-4B12-82C9-CC1D063EB915}" type="presParOf" srcId="{9C404D4F-F0F7-45A9-AD69-256E3964A357}" destId="{CD7FC29A-A9F6-4F5E-B82D-2561AFBAD67B}" srcOrd="1" destOrd="0" presId="urn:microsoft.com/office/officeart/2005/8/layout/hierarchy1"/>
    <dgm:cxn modelId="{26514C00-CF62-4BFA-AED1-C06A23AD9047}" type="presParOf" srcId="{2DF7F38B-D7B3-4924-BB9D-214A24CB3B22}" destId="{3ECDF3C5-9ABF-4DD3-A5F7-4B04B9D2D9B4}" srcOrd="1" destOrd="0" presId="urn:microsoft.com/office/officeart/2005/8/layout/hierarchy1"/>
    <dgm:cxn modelId="{01D62D32-A755-4528-B640-6E981D228B95}" type="presParOf" srcId="{217AC7E1-C2EA-4A56-ABC6-6FE11343B02E}" destId="{D62661F6-03C3-4DDB-80C9-A2397997A925}" srcOrd="8" destOrd="0" presId="urn:microsoft.com/office/officeart/2005/8/layout/hierarchy1"/>
    <dgm:cxn modelId="{B2F08769-8EC6-47BF-974C-4AC992E6223D}" type="presParOf" srcId="{217AC7E1-C2EA-4A56-ABC6-6FE11343B02E}" destId="{C6F7BA66-23BE-478C-906B-A525D5C27D5E}" srcOrd="9" destOrd="0" presId="urn:microsoft.com/office/officeart/2005/8/layout/hierarchy1"/>
    <dgm:cxn modelId="{95A47916-394E-4124-B006-6E31D363BE08}" type="presParOf" srcId="{C6F7BA66-23BE-478C-906B-A525D5C27D5E}" destId="{53653F04-EE2D-479A-A31E-A758FD8DE720}" srcOrd="0" destOrd="0" presId="urn:microsoft.com/office/officeart/2005/8/layout/hierarchy1"/>
    <dgm:cxn modelId="{96567367-E388-4780-89D9-54D6AF7049A3}" type="presParOf" srcId="{53653F04-EE2D-479A-A31E-A758FD8DE720}" destId="{10D81631-23DA-4942-8C14-C4BEDC9D5175}" srcOrd="0" destOrd="0" presId="urn:microsoft.com/office/officeart/2005/8/layout/hierarchy1"/>
    <dgm:cxn modelId="{9EF6C9F5-E2E6-4067-9161-6CF387B7E0D1}" type="presParOf" srcId="{53653F04-EE2D-479A-A31E-A758FD8DE720}" destId="{52231BC4-AFAC-4719-9AF7-9BEAED45990E}" srcOrd="1" destOrd="0" presId="urn:microsoft.com/office/officeart/2005/8/layout/hierarchy1"/>
    <dgm:cxn modelId="{AB72CE09-E235-41EC-8180-31029A1E6BCF}" type="presParOf" srcId="{C6F7BA66-23BE-478C-906B-A525D5C27D5E}" destId="{A535D6F9-BBA7-447C-BF2D-4806E3A7CBBE}" srcOrd="1" destOrd="0" presId="urn:microsoft.com/office/officeart/2005/8/layout/hierarchy1"/>
    <dgm:cxn modelId="{CE5B072D-3E71-409A-B1DB-1C0267482331}" type="presParOf" srcId="{217AC7E1-C2EA-4A56-ABC6-6FE11343B02E}" destId="{36859037-B14C-4E39-9382-160F48E59A07}" srcOrd="10" destOrd="0" presId="urn:microsoft.com/office/officeart/2005/8/layout/hierarchy1"/>
    <dgm:cxn modelId="{2853DCD8-AC32-4307-B9C3-55E426777978}" type="presParOf" srcId="{217AC7E1-C2EA-4A56-ABC6-6FE11343B02E}" destId="{D6C74E45-DB72-4533-B406-DDD1C9457BDD}" srcOrd="11" destOrd="0" presId="urn:microsoft.com/office/officeart/2005/8/layout/hierarchy1"/>
    <dgm:cxn modelId="{BAC512AF-AB29-4796-A790-7DB33A0C2214}" type="presParOf" srcId="{D6C74E45-DB72-4533-B406-DDD1C9457BDD}" destId="{4B708274-4CD3-4669-B885-FBC94B607E66}" srcOrd="0" destOrd="0" presId="urn:microsoft.com/office/officeart/2005/8/layout/hierarchy1"/>
    <dgm:cxn modelId="{600579AA-4174-4CF1-8DC7-EA09EFF1B263}" type="presParOf" srcId="{4B708274-4CD3-4669-B885-FBC94B607E66}" destId="{7952E15F-D3C3-41A0-BF39-FF5397F30DDB}" srcOrd="0" destOrd="0" presId="urn:microsoft.com/office/officeart/2005/8/layout/hierarchy1"/>
    <dgm:cxn modelId="{89EA2E00-CAA2-4229-A5AF-3DD5B197BCF7}" type="presParOf" srcId="{4B708274-4CD3-4669-B885-FBC94B607E66}" destId="{C6B94C96-46B8-4B8E-8675-45224A4637A9}" srcOrd="1" destOrd="0" presId="urn:microsoft.com/office/officeart/2005/8/layout/hierarchy1"/>
    <dgm:cxn modelId="{AABB7890-4746-4B42-979F-336EC7EE3908}" type="presParOf" srcId="{D6C74E45-DB72-4533-B406-DDD1C9457BDD}" destId="{B5EDCC6B-D52B-43D8-90FB-8CAA392F38EA}" srcOrd="1" destOrd="0" presId="urn:microsoft.com/office/officeart/2005/8/layout/hierarchy1"/>
    <dgm:cxn modelId="{6FBEC9D0-0E10-49C6-8F31-F9B618EB294C}" type="presParOf" srcId="{5E0B7651-A402-445B-A3FB-DC316895DCC1}" destId="{B6E7B41F-A8E9-4CCF-AF46-6BF98F51F515}" srcOrd="2" destOrd="0" presId="urn:microsoft.com/office/officeart/2005/8/layout/hierarchy1"/>
    <dgm:cxn modelId="{9883F5C5-48C5-4374-B725-9E747315A10B}" type="presParOf" srcId="{5E0B7651-A402-445B-A3FB-DC316895DCC1}" destId="{00413ACB-3400-41DE-902D-77F30DC5E167}" srcOrd="3" destOrd="0" presId="urn:microsoft.com/office/officeart/2005/8/layout/hierarchy1"/>
    <dgm:cxn modelId="{CE8916FD-8052-4AF6-96E7-A0F75D6EF769}" type="presParOf" srcId="{00413ACB-3400-41DE-902D-77F30DC5E167}" destId="{5804EE1E-FF58-4BDD-89DA-5FE85F5FF953}" srcOrd="0" destOrd="0" presId="urn:microsoft.com/office/officeart/2005/8/layout/hierarchy1"/>
    <dgm:cxn modelId="{82D1A03A-BF3F-4470-8807-16A386975AA2}" type="presParOf" srcId="{5804EE1E-FF58-4BDD-89DA-5FE85F5FF953}" destId="{35E789CF-00B6-4682-BA99-3B34199D3BFE}" srcOrd="0" destOrd="0" presId="urn:microsoft.com/office/officeart/2005/8/layout/hierarchy1"/>
    <dgm:cxn modelId="{4E4B9FFE-3074-4E11-8BDA-63C7351406DE}" type="presParOf" srcId="{5804EE1E-FF58-4BDD-89DA-5FE85F5FF953}" destId="{7F619320-CB57-480E-B38D-D3F512B3BF13}" srcOrd="1" destOrd="0" presId="urn:microsoft.com/office/officeart/2005/8/layout/hierarchy1"/>
    <dgm:cxn modelId="{2BFE1A74-6D9A-43A0-B67B-D0D6AF10D8DE}" type="presParOf" srcId="{00413ACB-3400-41DE-902D-77F30DC5E167}" destId="{D2706C5F-319A-49AD-97AA-4EF32057CA50}" srcOrd="1" destOrd="0" presId="urn:microsoft.com/office/officeart/2005/8/layout/hierarchy1"/>
    <dgm:cxn modelId="{D102F870-C990-4479-9804-072AC04E2F32}" type="presParOf" srcId="{5E0B7651-A402-445B-A3FB-DC316895DCC1}" destId="{7B2ED695-6F55-4A01-9DE0-1E0A6E292297}" srcOrd="4" destOrd="0" presId="urn:microsoft.com/office/officeart/2005/8/layout/hierarchy1"/>
    <dgm:cxn modelId="{A3420585-ACCB-4650-BC52-4606A2DD7A1A}" type="presParOf" srcId="{5E0B7651-A402-445B-A3FB-DC316895DCC1}" destId="{94798DA9-37E8-4F04-896E-3A48370965CA}" srcOrd="5" destOrd="0" presId="urn:microsoft.com/office/officeart/2005/8/layout/hierarchy1"/>
    <dgm:cxn modelId="{65A67809-D567-428F-9148-154C3D1ED70F}" type="presParOf" srcId="{94798DA9-37E8-4F04-896E-3A48370965CA}" destId="{9804E23C-CD0A-481B-B14B-15AEE6D11BBA}" srcOrd="0" destOrd="0" presId="urn:microsoft.com/office/officeart/2005/8/layout/hierarchy1"/>
    <dgm:cxn modelId="{941D9856-F417-42D2-8BDC-301B71F31DD3}" type="presParOf" srcId="{9804E23C-CD0A-481B-B14B-15AEE6D11BBA}" destId="{A3A87A51-9BCC-4918-ABEA-FB2A8D1AFA59}" srcOrd="0" destOrd="0" presId="urn:microsoft.com/office/officeart/2005/8/layout/hierarchy1"/>
    <dgm:cxn modelId="{4638BC55-D080-4161-823E-30A2E8E565B2}" type="presParOf" srcId="{9804E23C-CD0A-481B-B14B-15AEE6D11BBA}" destId="{BF590F0E-F631-4E39-9476-F5A1AFBD799B}" srcOrd="1" destOrd="0" presId="urn:microsoft.com/office/officeart/2005/8/layout/hierarchy1"/>
    <dgm:cxn modelId="{9FCAA4CA-1E29-4057-88E2-7FD400EA5427}" type="presParOf" srcId="{94798DA9-37E8-4F04-896E-3A48370965CA}" destId="{1614568B-E725-4804-83D4-F57D7DE1D2B7}" srcOrd="1" destOrd="0" presId="urn:microsoft.com/office/officeart/2005/8/layout/hierarchy1"/>
    <dgm:cxn modelId="{091C6036-D85D-45CE-BE43-40D4183908F3}" type="presParOf" srcId="{116586AA-D26E-4CEB-9449-2EC0000BCE46}" destId="{DCB22438-92E2-424A-AA0B-042CC279C60F}" srcOrd="2" destOrd="0" presId="urn:microsoft.com/office/officeart/2005/8/layout/hierarchy1"/>
    <dgm:cxn modelId="{F587C991-2336-4D0C-8CA3-D2889273D033}" type="presParOf" srcId="{116586AA-D26E-4CEB-9449-2EC0000BCE46}" destId="{73168DD3-BB91-46D1-8DC7-386352203516}" srcOrd="3" destOrd="0" presId="urn:microsoft.com/office/officeart/2005/8/layout/hierarchy1"/>
    <dgm:cxn modelId="{6B7DC2FA-6A5C-4454-B041-0AFCACEBA326}" type="presParOf" srcId="{73168DD3-BB91-46D1-8DC7-386352203516}" destId="{25520599-42F2-45AA-9BB5-2EC458268E99}" srcOrd="0" destOrd="0" presId="urn:microsoft.com/office/officeart/2005/8/layout/hierarchy1"/>
    <dgm:cxn modelId="{042112D3-1419-441D-AA8E-FBB8158F89C2}" type="presParOf" srcId="{25520599-42F2-45AA-9BB5-2EC458268E99}" destId="{6B7967FD-C7BF-4E7B-858F-B1DD24AD90D8}" srcOrd="0" destOrd="0" presId="urn:microsoft.com/office/officeart/2005/8/layout/hierarchy1"/>
    <dgm:cxn modelId="{3F63909A-3EE2-4084-8A4E-BC70AE19B139}" type="presParOf" srcId="{25520599-42F2-45AA-9BB5-2EC458268E99}" destId="{2C280869-FC54-4601-9018-5FD34CC67517}" srcOrd="1" destOrd="0" presId="urn:microsoft.com/office/officeart/2005/8/layout/hierarchy1"/>
    <dgm:cxn modelId="{DD946B3A-4D77-40E8-A51D-55BEDFA51191}" type="presParOf" srcId="{73168DD3-BB91-46D1-8DC7-386352203516}" destId="{5D4866C8-A60E-479D-B2E3-E661D434FBC8}"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43CC6-7C50-4E07-BB93-0E487861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5938</Words>
  <Characters>33852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Открытие мотелей</vt:lpstr>
    </vt:vector>
  </TitlesOfParts>
  <Company>Helett-Packard</Company>
  <LinksUpToDate>false</LinksUpToDate>
  <CharactersWithSpaces>39711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мотелей</dc:title>
  <dc:subject>Бизнес-план</dc:subject>
  <dc:creator>МСБ консалтинг</dc:creator>
  <cp:lastModifiedBy>HP</cp:lastModifiedBy>
  <cp:revision>3</cp:revision>
  <dcterms:created xsi:type="dcterms:W3CDTF">2012-01-22T16:21:00Z</dcterms:created>
  <dcterms:modified xsi:type="dcterms:W3CDTF">2012-01-22T16:22:00Z</dcterms:modified>
</cp:coreProperties>
</file>